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49" w:rsidRDefault="00051E49" w:rsidP="00051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сектор Администрации Октябрьского городского поселения представляет отчет п</w:t>
      </w:r>
      <w:r w:rsidR="004E3757">
        <w:rPr>
          <w:rFonts w:ascii="Times New Roman" w:hAnsi="Times New Roman" w:cs="Times New Roman"/>
          <w:sz w:val="28"/>
          <w:szCs w:val="28"/>
        </w:rPr>
        <w:t xml:space="preserve">о результатам работы </w:t>
      </w:r>
      <w:r>
        <w:rPr>
          <w:rFonts w:ascii="Times New Roman" w:hAnsi="Times New Roman" w:cs="Times New Roman"/>
          <w:sz w:val="28"/>
          <w:szCs w:val="28"/>
        </w:rPr>
        <w:t xml:space="preserve">за I квартал 2013 года </w:t>
      </w:r>
      <w:r w:rsidR="004E3757">
        <w:rPr>
          <w:rFonts w:ascii="Times New Roman" w:hAnsi="Times New Roman" w:cs="Times New Roman"/>
          <w:sz w:val="28"/>
          <w:szCs w:val="28"/>
        </w:rPr>
        <w:t>в рамках осуществления судебного делопроизводства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E49" w:rsidRDefault="00051E49" w:rsidP="00051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Администрацией Октябрьского городского поселения было подано 1 исковое заявление в Арбитражный суд Пермского края. </w:t>
      </w:r>
    </w:p>
    <w:p w:rsidR="00051E49" w:rsidRDefault="00051E49" w:rsidP="00051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решение по требованиям Администрации Октябрьского городского поселения</w:t>
      </w:r>
      <w:r w:rsidR="00642DA1">
        <w:rPr>
          <w:rFonts w:ascii="Times New Roman" w:hAnsi="Times New Roman" w:cs="Times New Roman"/>
          <w:sz w:val="28"/>
          <w:szCs w:val="28"/>
        </w:rPr>
        <w:t>, заявленных в 2012 году, с  удовлетворением исковых требований Администрации в полном объеме и об отказе в удовлетворении встречных требований, направленных в адрес Администрации Октябрьского городского поселения</w:t>
      </w:r>
    </w:p>
    <w:p w:rsidR="00051E49" w:rsidRDefault="00051E49" w:rsidP="00051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Октябрьского городского поселения участвовала в Арбитражном суде Пермского края в качестве должника по делу о признании ОМУКП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банкротом.</w:t>
      </w:r>
    </w:p>
    <w:p w:rsidR="001C322F" w:rsidRDefault="001C322F" w:rsidP="007E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Октябрьского городского поселения 4 раза была привлечена для участия в деле в качестве ответчика, во всех случаях исковые требования были удовлетворены частично.</w:t>
      </w:r>
    </w:p>
    <w:p w:rsidR="00051E49" w:rsidRDefault="001C322F" w:rsidP="007E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Администрацией Октябрьского городского поселения подана 1 апелляционная жалоба на решение Октябрьского районного су</w:t>
      </w:r>
      <w:r w:rsidR="00051E49">
        <w:rPr>
          <w:rFonts w:ascii="Times New Roman" w:hAnsi="Times New Roman" w:cs="Times New Roman"/>
          <w:sz w:val="28"/>
          <w:szCs w:val="28"/>
        </w:rPr>
        <w:t>да. Представлено 1 возражение на апелляционную жалобу на решение Октябрьского районного суда, удовлетворившего требования Администрации Октябрьского городского поселения.</w:t>
      </w:r>
    </w:p>
    <w:p w:rsidR="001C322F" w:rsidRDefault="001C322F" w:rsidP="007E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Октябрьского городского поселения участвовала в Пермском краевом суде по делу о признании противоречащими закону и недействующими строк Закона Пермского края</w:t>
      </w:r>
      <w:r w:rsidR="00287ACF">
        <w:rPr>
          <w:rFonts w:ascii="Times New Roman" w:hAnsi="Times New Roman" w:cs="Times New Roman"/>
          <w:sz w:val="28"/>
          <w:szCs w:val="28"/>
        </w:rPr>
        <w:t xml:space="preserve"> от 18.12.2006 № 3388-790 «О разграничении имущества, находящегося в муниципальной собственности Октябрьского муниципального района», производство по делу прекращено.</w:t>
      </w:r>
    </w:p>
    <w:p w:rsidR="00287ACF" w:rsidRDefault="00287ACF" w:rsidP="007E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Октябрьского городского поселения была привлечена для участия в</w:t>
      </w:r>
      <w:r w:rsidR="007E1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</w:t>
      </w:r>
      <w:r w:rsidR="007E1BB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BB8">
        <w:rPr>
          <w:rFonts w:ascii="Times New Roman" w:hAnsi="Times New Roman" w:cs="Times New Roman"/>
          <w:sz w:val="28"/>
          <w:szCs w:val="28"/>
        </w:rPr>
        <w:t>об установлении факта  принадлежности правоустанавливающего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BB8">
        <w:rPr>
          <w:rFonts w:ascii="Times New Roman" w:hAnsi="Times New Roman" w:cs="Times New Roman"/>
          <w:sz w:val="28"/>
          <w:szCs w:val="28"/>
        </w:rPr>
        <w:t>– 7 раз; об установлении факта принятия наследства – 2 раза; о признании права собственности на наследственное имущество – 1 раз; о признании права собственности на жилой дом – 1 раз.</w:t>
      </w:r>
    </w:p>
    <w:p w:rsidR="007E1BB8" w:rsidRPr="001C322F" w:rsidRDefault="007E1BB8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производстве Октябрьского районного суда находится 2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 с участием Администрации Октябрьского городского поселения.</w:t>
      </w:r>
    </w:p>
    <w:sectPr w:rsidR="007E1BB8" w:rsidRPr="001C322F" w:rsidSect="0036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E3757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49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322F"/>
    <w:rsid w:val="001C46E2"/>
    <w:rsid w:val="001C57B3"/>
    <w:rsid w:val="001C678D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24F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87ACF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38CF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B082F"/>
    <w:rsid w:val="004B09F7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757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9B"/>
    <w:rsid w:val="00572C66"/>
    <w:rsid w:val="00573A01"/>
    <w:rsid w:val="00573D21"/>
    <w:rsid w:val="00573DFA"/>
    <w:rsid w:val="0057503C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DA1"/>
    <w:rsid w:val="00642FE2"/>
    <w:rsid w:val="0064510A"/>
    <w:rsid w:val="00646D5F"/>
    <w:rsid w:val="00646FC6"/>
    <w:rsid w:val="006477F9"/>
    <w:rsid w:val="006506BE"/>
    <w:rsid w:val="006517D5"/>
    <w:rsid w:val="00654BBA"/>
    <w:rsid w:val="00654BC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6F6E"/>
    <w:rsid w:val="0068730B"/>
    <w:rsid w:val="00690C70"/>
    <w:rsid w:val="006915FE"/>
    <w:rsid w:val="00693092"/>
    <w:rsid w:val="006938FA"/>
    <w:rsid w:val="006958E3"/>
    <w:rsid w:val="006969A0"/>
    <w:rsid w:val="00697E03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1BB8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F61"/>
    <w:rsid w:val="009222DA"/>
    <w:rsid w:val="00923A33"/>
    <w:rsid w:val="0092417F"/>
    <w:rsid w:val="00924EE9"/>
    <w:rsid w:val="009311A9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46F0E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4A00"/>
    <w:rsid w:val="00986777"/>
    <w:rsid w:val="00987C78"/>
    <w:rsid w:val="009900B1"/>
    <w:rsid w:val="00991EEF"/>
    <w:rsid w:val="00994A53"/>
    <w:rsid w:val="009954E3"/>
    <w:rsid w:val="009962E2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21B2E"/>
    <w:rsid w:val="00A2234A"/>
    <w:rsid w:val="00A2438E"/>
    <w:rsid w:val="00A25CAC"/>
    <w:rsid w:val="00A25EDA"/>
    <w:rsid w:val="00A25FB0"/>
    <w:rsid w:val="00A274C1"/>
    <w:rsid w:val="00A3009F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A66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20E31"/>
    <w:rsid w:val="00E2175B"/>
    <w:rsid w:val="00E22601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7D0"/>
    <w:rsid w:val="00ED75D6"/>
    <w:rsid w:val="00EE159C"/>
    <w:rsid w:val="00EE2D0B"/>
    <w:rsid w:val="00EE37D3"/>
    <w:rsid w:val="00EE3BDB"/>
    <w:rsid w:val="00EE3C04"/>
    <w:rsid w:val="00EE500D"/>
    <w:rsid w:val="00EE5D43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74D5"/>
    <w:rsid w:val="00FE7C31"/>
    <w:rsid w:val="00FF0D42"/>
    <w:rsid w:val="00FF0DA6"/>
    <w:rsid w:val="00FF1282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Покрышкина</cp:lastModifiedBy>
  <cp:revision>2</cp:revision>
  <cp:lastPrinted>2013-05-06T03:58:00Z</cp:lastPrinted>
  <dcterms:created xsi:type="dcterms:W3CDTF">2013-05-06T04:00:00Z</dcterms:created>
  <dcterms:modified xsi:type="dcterms:W3CDTF">2013-05-06T04:00:00Z</dcterms:modified>
</cp:coreProperties>
</file>