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E2" w:rsidRDefault="001A3F05" w:rsidP="00D8786C">
      <w:pPr>
        <w:widowControl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-97155</wp:posOffset>
            </wp:positionV>
            <wp:extent cx="595630" cy="950595"/>
            <wp:effectExtent l="0" t="0" r="0" b="0"/>
            <wp:wrapTight wrapText="bothSides">
              <wp:wrapPolygon edited="0">
                <wp:start x="0" y="0"/>
                <wp:lineTo x="0" y="21210"/>
                <wp:lineTo x="20725" y="21210"/>
                <wp:lineTo x="20725" y="0"/>
                <wp:lineTo x="0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ЗАКЛЮЧЕНИЕ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об оценке регулирующего воздействия проекта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нормативного правового акта, затрагивающего вопросы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осуществления предпринимательской и инвестиционной</w:t>
      </w:r>
    </w:p>
    <w:p w:rsidR="00D8786C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деятельности</w:t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Pr="003A4648" w:rsidRDefault="00BF4B61" w:rsidP="008F35E2">
      <w:pPr>
        <w:pStyle w:val="a3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15</w:t>
      </w:r>
      <w:r w:rsidR="008F35E2">
        <w:rPr>
          <w:rFonts w:ascii="Times New Roman" w:hAnsi="Times New Roman"/>
          <w:sz w:val="28"/>
          <w:u w:val="single"/>
        </w:rPr>
        <w:t>.0</w:t>
      </w:r>
      <w:r w:rsidR="003A4648">
        <w:rPr>
          <w:rFonts w:ascii="Times New Roman" w:hAnsi="Times New Roman"/>
          <w:sz w:val="28"/>
          <w:u w:val="single"/>
          <w:lang w:val="ru-RU"/>
        </w:rPr>
        <w:t>2</w:t>
      </w:r>
      <w:r w:rsidR="008F35E2">
        <w:rPr>
          <w:rFonts w:ascii="Times New Roman" w:hAnsi="Times New Roman"/>
          <w:sz w:val="28"/>
          <w:u w:val="single"/>
        </w:rPr>
        <w:t>.201</w:t>
      </w:r>
      <w:r w:rsidR="0001632A">
        <w:rPr>
          <w:rFonts w:ascii="Times New Roman" w:hAnsi="Times New Roman"/>
          <w:sz w:val="28"/>
          <w:u w:val="single"/>
          <w:lang w:val="ru-RU"/>
        </w:rPr>
        <w:t>7</w:t>
      </w:r>
      <w:r w:rsidR="008F35E2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8F35E2" w:rsidRPr="00E513DB">
        <w:rPr>
          <w:rFonts w:ascii="Times New Roman" w:hAnsi="Times New Roman"/>
          <w:sz w:val="28"/>
          <w:u w:val="single"/>
        </w:rPr>
        <w:t xml:space="preserve">№ </w:t>
      </w:r>
      <w:r>
        <w:rPr>
          <w:rFonts w:ascii="Times New Roman" w:hAnsi="Times New Roman"/>
          <w:sz w:val="28"/>
          <w:u w:val="single"/>
          <w:lang w:val="ru-RU"/>
        </w:rPr>
        <w:t>1</w:t>
      </w:r>
      <w:r w:rsidR="008F35E2">
        <w:rPr>
          <w:rFonts w:ascii="Times New Roman" w:hAnsi="Times New Roman"/>
          <w:sz w:val="28"/>
          <w:u w:val="single"/>
        </w:rPr>
        <w:t xml:space="preserve"> </w:t>
      </w:r>
      <w:r w:rsidR="00C32C6C">
        <w:rPr>
          <w:rFonts w:ascii="Times New Roman" w:hAnsi="Times New Roman"/>
          <w:sz w:val="28"/>
          <w:u w:val="single"/>
          <w:lang w:val="ru-RU"/>
        </w:rPr>
        <w:t xml:space="preserve">  </w:t>
      </w:r>
    </w:p>
    <w:p w:rsidR="008F35E2" w:rsidRDefault="008F35E2" w:rsidP="008F35E2">
      <w:pPr>
        <w:pStyle w:val="a3"/>
        <w:ind w:right="-1"/>
        <w:rPr>
          <w:rFonts w:ascii="Times New Roman" w:hAnsi="Times New Roman"/>
          <w:sz w:val="28"/>
        </w:rPr>
      </w:pPr>
    </w:p>
    <w:p w:rsidR="00BB2EAB" w:rsidRPr="00BB2EAB" w:rsidRDefault="00D8786C" w:rsidP="00C32C6C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Уполномоченный орган в соответствии с 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Октябрьского муниципального района Пермского края от 22 мая 2015 года № 304 «Об </w:t>
      </w:r>
      <w:r w:rsidR="001A0571" w:rsidRPr="00BB2EAB">
        <w:rPr>
          <w:rFonts w:ascii="Times New Roman" w:hAnsi="Times New Roman"/>
          <w:sz w:val="26"/>
          <w:szCs w:val="26"/>
        </w:rPr>
        <w:t>оценке регулирующего воздействия проектов нормативных правовых актов Администрации Октябрьского муниципального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и экспертизе </w:t>
      </w:r>
      <w:r w:rsidR="001A0571" w:rsidRPr="00BB2EAB">
        <w:rPr>
          <w:rFonts w:ascii="Times New Roman" w:hAnsi="Times New Roman"/>
          <w:sz w:val="26"/>
          <w:szCs w:val="26"/>
        </w:rPr>
        <w:t>нормативных правовых актов Администрации Октябрьского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муниципального 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ascii="Times New Roman" w:eastAsia="Calibri" w:hAnsi="Times New Roman"/>
          <w:sz w:val="26"/>
          <w:szCs w:val="26"/>
        </w:rPr>
        <w:t>рассмотрел</w:t>
      </w:r>
      <w:r w:rsidR="001A0571"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eastAsia="Calibri" w:hAnsi="Times New Roman"/>
          <w:sz w:val="26"/>
          <w:szCs w:val="26"/>
        </w:rPr>
        <w:t>проект</w:t>
      </w:r>
      <w:r w:rsidR="00BB2EAB" w:rsidRPr="00BB2EAB">
        <w:rPr>
          <w:rFonts w:ascii="Times New Roman" w:eastAsia="Calibri" w:hAnsi="Times New Roman"/>
          <w:sz w:val="26"/>
          <w:szCs w:val="26"/>
          <w:lang w:val="ru-RU"/>
        </w:rPr>
        <w:t>:</w:t>
      </w:r>
    </w:p>
    <w:p w:rsidR="00BB2EAB" w:rsidRPr="00BB2EAB" w:rsidRDefault="001A0571" w:rsidP="00C32C6C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постановления Администрации Октябрьского муниципального района Пермского края «Об утверждении </w:t>
      </w:r>
      <w:r w:rsidR="00075ADD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административного регламента по предоставлению муниципальной услуги «Подготовка и утверждение схемы расположения земельного участка на кадастровом плане территории </w:t>
      </w:r>
      <w:r w:rsidR="00223C9C">
        <w:rPr>
          <w:rFonts w:ascii="Times New Roman" w:eastAsia="Calibri" w:hAnsi="Times New Roman"/>
          <w:sz w:val="26"/>
          <w:szCs w:val="26"/>
          <w:u w:val="single"/>
          <w:lang w:val="ru-RU"/>
        </w:rPr>
        <w:t>в отношении земельных участков,</w:t>
      </w:r>
      <w:r w:rsidR="00075ADD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государственная собственность на которые не разграничена</w:t>
      </w:r>
      <w:r w:rsidR="00EB1116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в границах сельских поселений и находящихся в собственности муниципального образования «Октябрьский муниципальный район»</w:t>
      </w:r>
      <w:r w:rsidR="00BB2EAB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»</w:t>
      </w:r>
    </w:p>
    <w:p w:rsidR="00CF77B5" w:rsidRDefault="00D8786C" w:rsidP="00CF77B5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подготовленный </w:t>
      </w:r>
    </w:p>
    <w:p w:rsidR="005F1CED" w:rsidRPr="00BB2EAB" w:rsidRDefault="00A34A39" w:rsidP="00CF77B5">
      <w:pPr>
        <w:pStyle w:val="a3"/>
        <w:ind w:right="-1" w:firstLine="540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Управлением ресурсами 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и развития </w:t>
      </w:r>
      <w:r>
        <w:rPr>
          <w:rFonts w:ascii="Times New Roman" w:eastAsia="Calibri" w:hAnsi="Times New Roman"/>
          <w:sz w:val="26"/>
          <w:szCs w:val="26"/>
          <w:u w:val="single"/>
          <w:lang w:val="ru-RU"/>
        </w:rPr>
        <w:t>инфраструктуры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Администрации Октябрьского муниц</w:t>
      </w:r>
      <w:r w:rsidR="00BB2EAB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ипального района Пермского края</w:t>
      </w:r>
    </w:p>
    <w:p w:rsidR="00BB2EAB" w:rsidRPr="00BB2EAB" w:rsidRDefault="00BB2EAB" w:rsidP="00BB2EAB">
      <w:pPr>
        <w:pStyle w:val="a3"/>
        <w:ind w:right="-1" w:firstLine="426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</w:p>
    <w:p w:rsidR="00D8786C" w:rsidRPr="00BB2EAB" w:rsidRDefault="00D8786C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>По  результатам  рассмотрения  установлено, что при подготовке проекта</w:t>
      </w:r>
      <w:r w:rsidR="005F1CED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правового акта  разработчиком  </w:t>
      </w:r>
      <w:r w:rsidRPr="00BB2EAB">
        <w:rPr>
          <w:rFonts w:eastAsia="Calibri"/>
          <w:sz w:val="26"/>
          <w:szCs w:val="26"/>
          <w:u w:val="single"/>
        </w:rPr>
        <w:t>соблюден</w:t>
      </w:r>
      <w:r w:rsidRPr="00BB2EAB">
        <w:rPr>
          <w:rFonts w:eastAsia="Calibri"/>
          <w:sz w:val="26"/>
          <w:szCs w:val="26"/>
        </w:rPr>
        <w:t xml:space="preserve">  порядок проведения</w:t>
      </w:r>
      <w:r w:rsidR="003D6E23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оценки регулирующего воздействия.</w:t>
      </w:r>
    </w:p>
    <w:p w:rsidR="00D8786C" w:rsidRDefault="00D8786C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104515">
        <w:rPr>
          <w:rFonts w:eastAsia="Calibri"/>
          <w:sz w:val="26"/>
          <w:szCs w:val="26"/>
        </w:rPr>
        <w:t xml:space="preserve">Разработчиком  проведены  </w:t>
      </w:r>
      <w:r w:rsidR="00104515" w:rsidRPr="00104515">
        <w:rPr>
          <w:sz w:val="26"/>
          <w:szCs w:val="26"/>
        </w:rPr>
        <w:t xml:space="preserve">публичные консультации по обсуждению концепции (идеи) проекта нормативного правового акта с </w:t>
      </w:r>
      <w:r w:rsidR="00C32C6C">
        <w:rPr>
          <w:sz w:val="26"/>
          <w:szCs w:val="26"/>
        </w:rPr>
        <w:t>24</w:t>
      </w:r>
      <w:r w:rsidR="00104515" w:rsidRPr="00104515">
        <w:rPr>
          <w:sz w:val="26"/>
          <w:szCs w:val="26"/>
        </w:rPr>
        <w:t>.01.201</w:t>
      </w:r>
      <w:r w:rsidR="00273DCE">
        <w:rPr>
          <w:sz w:val="26"/>
          <w:szCs w:val="26"/>
        </w:rPr>
        <w:t>7</w:t>
      </w:r>
      <w:r w:rsidR="00C32C6C">
        <w:rPr>
          <w:sz w:val="26"/>
          <w:szCs w:val="26"/>
        </w:rPr>
        <w:t>г. по 26.01</w:t>
      </w:r>
      <w:r w:rsidR="00104515" w:rsidRPr="00104515">
        <w:rPr>
          <w:sz w:val="26"/>
          <w:szCs w:val="26"/>
        </w:rPr>
        <w:t>.201</w:t>
      </w:r>
      <w:r w:rsidR="00273DCE">
        <w:rPr>
          <w:sz w:val="26"/>
          <w:szCs w:val="26"/>
        </w:rPr>
        <w:t>7</w:t>
      </w:r>
      <w:r w:rsidR="00104515" w:rsidRPr="00104515">
        <w:rPr>
          <w:sz w:val="26"/>
          <w:szCs w:val="26"/>
        </w:rPr>
        <w:t xml:space="preserve">г., а также </w:t>
      </w:r>
      <w:r w:rsidRPr="00104515">
        <w:rPr>
          <w:rFonts w:eastAsia="Calibri"/>
          <w:sz w:val="26"/>
          <w:szCs w:val="26"/>
        </w:rPr>
        <w:t>публичные  консультации  в  отношении проекта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Pr="00104515">
        <w:rPr>
          <w:rFonts w:eastAsia="Calibri"/>
          <w:sz w:val="26"/>
          <w:szCs w:val="26"/>
        </w:rPr>
        <w:t xml:space="preserve">нормативного правового акта в сроки с </w:t>
      </w:r>
      <w:r w:rsidR="00273DCE">
        <w:rPr>
          <w:rFonts w:eastAsia="Calibri"/>
          <w:sz w:val="26"/>
          <w:szCs w:val="26"/>
        </w:rPr>
        <w:t>31.01</w:t>
      </w:r>
      <w:r w:rsidR="00104515" w:rsidRPr="00104515">
        <w:rPr>
          <w:rFonts w:eastAsia="Calibri"/>
          <w:sz w:val="26"/>
          <w:szCs w:val="26"/>
        </w:rPr>
        <w:t>.</w:t>
      </w:r>
      <w:r w:rsidR="00615719" w:rsidRPr="00104515">
        <w:rPr>
          <w:rFonts w:eastAsia="Calibri"/>
          <w:sz w:val="26"/>
          <w:szCs w:val="26"/>
        </w:rPr>
        <w:t>201</w:t>
      </w:r>
      <w:r w:rsidR="00273DCE">
        <w:rPr>
          <w:rFonts w:eastAsia="Calibri"/>
          <w:sz w:val="26"/>
          <w:szCs w:val="26"/>
        </w:rPr>
        <w:t>7</w:t>
      </w:r>
      <w:r w:rsidR="00615719" w:rsidRPr="00104515">
        <w:rPr>
          <w:rFonts w:eastAsia="Calibri"/>
          <w:sz w:val="26"/>
          <w:szCs w:val="26"/>
        </w:rPr>
        <w:t xml:space="preserve"> г</w:t>
      </w:r>
      <w:r w:rsidR="00104515" w:rsidRPr="00104515">
        <w:rPr>
          <w:rFonts w:eastAsia="Calibri"/>
          <w:sz w:val="26"/>
          <w:szCs w:val="26"/>
        </w:rPr>
        <w:t>.</w:t>
      </w:r>
      <w:r w:rsidRPr="00104515">
        <w:rPr>
          <w:rFonts w:eastAsia="Calibri"/>
          <w:sz w:val="26"/>
          <w:szCs w:val="26"/>
        </w:rPr>
        <w:t xml:space="preserve"> по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="00104515" w:rsidRPr="00104515">
        <w:rPr>
          <w:rFonts w:eastAsia="Calibri"/>
          <w:sz w:val="26"/>
          <w:szCs w:val="26"/>
        </w:rPr>
        <w:t>0</w:t>
      </w:r>
      <w:r w:rsidR="00273DCE">
        <w:rPr>
          <w:rFonts w:eastAsia="Calibri"/>
          <w:sz w:val="26"/>
          <w:szCs w:val="26"/>
        </w:rPr>
        <w:t>6</w:t>
      </w:r>
      <w:r w:rsidR="00104515" w:rsidRPr="00104515">
        <w:rPr>
          <w:rFonts w:eastAsia="Calibri"/>
          <w:sz w:val="26"/>
          <w:szCs w:val="26"/>
        </w:rPr>
        <w:t>.02.</w:t>
      </w:r>
      <w:r w:rsidR="00615719" w:rsidRPr="00104515">
        <w:rPr>
          <w:rFonts w:eastAsia="Calibri"/>
          <w:sz w:val="26"/>
          <w:szCs w:val="26"/>
        </w:rPr>
        <w:t>201</w:t>
      </w:r>
      <w:r w:rsidR="00273DCE">
        <w:rPr>
          <w:rFonts w:eastAsia="Calibri"/>
          <w:sz w:val="26"/>
          <w:szCs w:val="26"/>
        </w:rPr>
        <w:t>7</w:t>
      </w:r>
      <w:r w:rsidR="00615719" w:rsidRPr="00104515">
        <w:rPr>
          <w:rFonts w:eastAsia="Calibri"/>
          <w:sz w:val="26"/>
          <w:szCs w:val="26"/>
        </w:rPr>
        <w:t xml:space="preserve"> г</w:t>
      </w:r>
      <w:r w:rsidR="00104515" w:rsidRPr="00104515">
        <w:rPr>
          <w:rFonts w:eastAsia="Calibri"/>
          <w:sz w:val="26"/>
          <w:szCs w:val="26"/>
        </w:rPr>
        <w:t>.</w:t>
      </w:r>
    </w:p>
    <w:p w:rsidR="00104515" w:rsidRPr="00104515" w:rsidRDefault="00104515" w:rsidP="005F1CED">
      <w:pPr>
        <w:widowControl/>
        <w:jc w:val="both"/>
        <w:rPr>
          <w:rFonts w:eastAsia="Calibri"/>
          <w:sz w:val="26"/>
          <w:szCs w:val="26"/>
        </w:rPr>
      </w:pPr>
    </w:p>
    <w:p w:rsidR="00D8786C" w:rsidRDefault="00D8786C" w:rsidP="00C32C6C">
      <w:pPr>
        <w:widowControl/>
        <w:ind w:firstLine="540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По   результатам   проведенных  публичных  консультаций  </w:t>
      </w:r>
      <w:r w:rsidRPr="00BB2EAB">
        <w:rPr>
          <w:rFonts w:eastAsia="Calibri"/>
          <w:sz w:val="26"/>
          <w:szCs w:val="26"/>
          <w:u w:val="single"/>
        </w:rPr>
        <w:t>не</w:t>
      </w:r>
      <w:r w:rsidR="00615719" w:rsidRPr="00BB2EAB">
        <w:rPr>
          <w:rFonts w:eastAsia="Calibri"/>
          <w:sz w:val="26"/>
          <w:szCs w:val="26"/>
          <w:u w:val="single"/>
        </w:rPr>
        <w:t xml:space="preserve"> </w:t>
      </w:r>
      <w:r w:rsidRPr="00BB2EAB">
        <w:rPr>
          <w:rFonts w:eastAsia="Calibri"/>
          <w:sz w:val="26"/>
          <w:szCs w:val="26"/>
          <w:u w:val="single"/>
        </w:rPr>
        <w:t>поступили</w:t>
      </w:r>
      <w:r w:rsidRPr="00BB2EAB">
        <w:rPr>
          <w:rFonts w:eastAsia="Calibri"/>
          <w:sz w:val="26"/>
          <w:szCs w:val="26"/>
        </w:rPr>
        <w:t xml:space="preserve"> предложения (замечания) участников публичных консультаций.</w:t>
      </w:r>
    </w:p>
    <w:p w:rsidR="00104515" w:rsidRDefault="001A0D03" w:rsidP="005F1CED">
      <w:pPr>
        <w:widowControl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</w:p>
    <w:p w:rsidR="00866FC7" w:rsidRDefault="00866FC7" w:rsidP="00866FC7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ходе проведения оценки регулирующего воздействия выявлено следующее:</w:t>
      </w:r>
    </w:p>
    <w:p w:rsidR="001A0D03" w:rsidRDefault="00866FC7" w:rsidP="005F1CED">
      <w:pPr>
        <w:widowControl/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        п</w:t>
      </w:r>
      <w:r w:rsidR="001A0D03" w:rsidRPr="00866FC7">
        <w:rPr>
          <w:rFonts w:eastAsia="Calibri"/>
          <w:sz w:val="26"/>
          <w:szCs w:val="26"/>
        </w:rPr>
        <w:t xml:space="preserve">роектом акта установлен исчерпывающий перечень </w:t>
      </w:r>
      <w:r w:rsidR="001A0D03" w:rsidRPr="00866FC7">
        <w:rPr>
          <w:sz w:val="26"/>
          <w:szCs w:val="26"/>
        </w:rPr>
        <w:t>документов, необходимых в соответствии с нормативными правовыми актами для предоставления муниципальной услуги</w:t>
      </w:r>
      <w:r w:rsidR="00D14307" w:rsidRPr="00866FC7">
        <w:rPr>
          <w:sz w:val="26"/>
          <w:szCs w:val="26"/>
        </w:rPr>
        <w:t xml:space="preserve">, в соответствии с которым заявитель должен предоставить схему расположения земельного участка на кадастровом плане территории в четырех оригиналах. При этом, следует отметить, что подготовка схемы </w:t>
      </w:r>
      <w:r w:rsidR="00D14307" w:rsidRPr="00866FC7">
        <w:rPr>
          <w:iCs/>
          <w:sz w:val="26"/>
          <w:szCs w:val="26"/>
        </w:rPr>
        <w:lastRenderedPageBreak/>
        <w:t>расположения земельного участка</w:t>
      </w:r>
      <w:r w:rsidR="00D14307" w:rsidRPr="00BF4B61">
        <w:rPr>
          <w:iCs/>
          <w:sz w:val="26"/>
          <w:szCs w:val="26"/>
        </w:rPr>
        <w:t xml:space="preserve"> обеспечивается исполнительным органом государственной власти или органом местного самоуправления</w:t>
      </w:r>
      <w:r w:rsidR="00D14307" w:rsidRPr="00D14307">
        <w:rPr>
          <w:iCs/>
          <w:sz w:val="26"/>
          <w:szCs w:val="26"/>
        </w:rPr>
        <w:t xml:space="preserve"> </w:t>
      </w:r>
      <w:r w:rsidR="00D14307">
        <w:rPr>
          <w:iCs/>
          <w:sz w:val="26"/>
          <w:szCs w:val="26"/>
        </w:rPr>
        <w:t>в</w:t>
      </w:r>
      <w:r w:rsidR="00D14307" w:rsidRPr="00BF4B61">
        <w:rPr>
          <w:iCs/>
          <w:sz w:val="26"/>
          <w:szCs w:val="26"/>
        </w:rPr>
        <w:t xml:space="preserve"> соответствии с п</w:t>
      </w:r>
      <w:r w:rsidR="00D14307">
        <w:rPr>
          <w:iCs/>
          <w:sz w:val="26"/>
          <w:szCs w:val="26"/>
        </w:rPr>
        <w:t xml:space="preserve">. </w:t>
      </w:r>
      <w:r w:rsidR="00D14307" w:rsidRPr="00BF4B61">
        <w:rPr>
          <w:iCs/>
          <w:sz w:val="26"/>
          <w:szCs w:val="26"/>
        </w:rPr>
        <w:t>3 ст. 11.10 Земельного кодекса Российской Федерации" от 25.10.2001 N 136-ФЗ (ред. от 03.07.2016)</w:t>
      </w:r>
      <w:r w:rsidR="00D14307">
        <w:rPr>
          <w:iCs/>
          <w:sz w:val="26"/>
          <w:szCs w:val="26"/>
        </w:rPr>
        <w:t xml:space="preserve">. </w:t>
      </w:r>
      <w:r w:rsidR="00AA6698">
        <w:rPr>
          <w:iCs/>
          <w:sz w:val="26"/>
          <w:szCs w:val="26"/>
        </w:rPr>
        <w:t xml:space="preserve">Пунктом 4 ст. 11.10 настоящего Кодекса подготовка схемы </w:t>
      </w:r>
      <w:r w:rsidR="00AA6698" w:rsidRPr="00BF4B61">
        <w:rPr>
          <w:iCs/>
          <w:sz w:val="26"/>
          <w:szCs w:val="26"/>
        </w:rPr>
        <w:t>может быть обеспечена гражданином или юридическим лицом</w:t>
      </w:r>
      <w:r w:rsidR="003042E8">
        <w:rPr>
          <w:iCs/>
          <w:sz w:val="26"/>
          <w:szCs w:val="26"/>
        </w:rPr>
        <w:t>.</w:t>
      </w:r>
      <w:r w:rsidR="00AA6698">
        <w:rPr>
          <w:iCs/>
          <w:sz w:val="26"/>
          <w:szCs w:val="26"/>
        </w:rPr>
        <w:t xml:space="preserve"> </w:t>
      </w:r>
      <w:r w:rsidR="00D14307">
        <w:rPr>
          <w:iCs/>
          <w:sz w:val="26"/>
          <w:szCs w:val="26"/>
        </w:rPr>
        <w:t>В предлагаемой проектом акта конструкции остается не ясным, является ли предоставление схемы</w:t>
      </w:r>
      <w:r>
        <w:rPr>
          <w:iCs/>
          <w:sz w:val="26"/>
          <w:szCs w:val="26"/>
        </w:rPr>
        <w:t xml:space="preserve"> обязанностью или правом заявителя</w:t>
      </w:r>
      <w:r w:rsidR="00AA6698">
        <w:rPr>
          <w:iCs/>
          <w:sz w:val="26"/>
          <w:szCs w:val="26"/>
        </w:rPr>
        <w:t>.</w:t>
      </w:r>
    </w:p>
    <w:p w:rsidR="00D14307" w:rsidRPr="00BB2EAB" w:rsidRDefault="00D14307" w:rsidP="005F1CED">
      <w:pPr>
        <w:widowControl/>
        <w:jc w:val="both"/>
        <w:rPr>
          <w:rFonts w:eastAsia="Calibri"/>
          <w:sz w:val="26"/>
          <w:szCs w:val="26"/>
        </w:rPr>
      </w:pPr>
    </w:p>
    <w:p w:rsidR="001A0D03" w:rsidRPr="00AA6698" w:rsidRDefault="001A0D03" w:rsidP="00732985">
      <w:pPr>
        <w:ind w:firstLine="709"/>
        <w:jc w:val="both"/>
        <w:rPr>
          <w:sz w:val="26"/>
          <w:szCs w:val="26"/>
        </w:rPr>
      </w:pPr>
      <w:r w:rsidRPr="00AA6698">
        <w:rPr>
          <w:sz w:val="26"/>
          <w:szCs w:val="26"/>
        </w:rPr>
        <w:t>На основе проведенной оценки регулирующего воздействия п</w:t>
      </w:r>
      <w:r w:rsidR="00732985" w:rsidRPr="00AA6698">
        <w:rPr>
          <w:sz w:val="26"/>
          <w:szCs w:val="26"/>
        </w:rPr>
        <w:t>роект</w:t>
      </w:r>
      <w:r w:rsidRPr="00AA6698">
        <w:rPr>
          <w:sz w:val="26"/>
          <w:szCs w:val="26"/>
        </w:rPr>
        <w:t>а</w:t>
      </w:r>
      <w:r w:rsidR="00732985" w:rsidRPr="00AA6698">
        <w:rPr>
          <w:sz w:val="26"/>
          <w:szCs w:val="26"/>
        </w:rPr>
        <w:t xml:space="preserve"> постановления </w:t>
      </w:r>
      <w:r w:rsidRPr="00AA6698">
        <w:rPr>
          <w:sz w:val="26"/>
          <w:szCs w:val="26"/>
        </w:rPr>
        <w:t>сделан вы</w:t>
      </w:r>
      <w:r w:rsidR="00C32AD6">
        <w:rPr>
          <w:sz w:val="26"/>
          <w:szCs w:val="26"/>
        </w:rPr>
        <w:t>вод о наличии положения, вводящего</w:t>
      </w:r>
      <w:r w:rsidRPr="00AA6698">
        <w:rPr>
          <w:sz w:val="26"/>
          <w:szCs w:val="26"/>
        </w:rPr>
        <w:t xml:space="preserve"> избыточные обязанности для физических и юридических лиц в сфере предпринимательской и инвестиционной</w:t>
      </w:r>
      <w:r w:rsidR="00C32AD6">
        <w:rPr>
          <w:sz w:val="26"/>
          <w:szCs w:val="26"/>
        </w:rPr>
        <w:t xml:space="preserve"> деятельности, а также положения, приводящего</w:t>
      </w:r>
      <w:r w:rsidRPr="00AA6698">
        <w:rPr>
          <w:sz w:val="26"/>
          <w:szCs w:val="26"/>
        </w:rPr>
        <w:t xml:space="preserve"> к возникновению необоснованных расходов в сфере предпринимательской и иной экономической деятельности.</w:t>
      </w:r>
    </w:p>
    <w:p w:rsidR="001F591D" w:rsidRPr="00AA6698" w:rsidRDefault="00AA6698" w:rsidP="00FB4C76">
      <w:pPr>
        <w:widowControl/>
        <w:ind w:firstLine="540"/>
        <w:jc w:val="both"/>
        <w:rPr>
          <w:iCs/>
          <w:sz w:val="26"/>
          <w:szCs w:val="26"/>
        </w:rPr>
      </w:pPr>
      <w:r w:rsidRPr="00AA6698">
        <w:rPr>
          <w:sz w:val="26"/>
          <w:szCs w:val="26"/>
        </w:rPr>
        <w:t>С учетом изложенного</w:t>
      </w:r>
      <w:r w:rsidR="003042E8">
        <w:rPr>
          <w:sz w:val="26"/>
          <w:szCs w:val="26"/>
        </w:rPr>
        <w:t>,</w:t>
      </w:r>
      <w:r w:rsidRPr="00AA6698">
        <w:rPr>
          <w:sz w:val="26"/>
          <w:szCs w:val="26"/>
        </w:rPr>
        <w:t xml:space="preserve"> считаем необходимым </w:t>
      </w:r>
      <w:r w:rsidR="004A69E2">
        <w:rPr>
          <w:sz w:val="26"/>
          <w:szCs w:val="26"/>
        </w:rPr>
        <w:t xml:space="preserve">направить </w:t>
      </w:r>
      <w:r w:rsidRPr="00AA6698">
        <w:rPr>
          <w:sz w:val="26"/>
          <w:szCs w:val="26"/>
        </w:rPr>
        <w:t xml:space="preserve">разработчику </w:t>
      </w:r>
      <w:r w:rsidR="003042E8">
        <w:rPr>
          <w:sz w:val="26"/>
          <w:szCs w:val="26"/>
        </w:rPr>
        <w:t>проект акта</w:t>
      </w:r>
      <w:r w:rsidR="004A69E2" w:rsidRPr="004A69E2">
        <w:rPr>
          <w:sz w:val="26"/>
          <w:szCs w:val="26"/>
        </w:rPr>
        <w:t xml:space="preserve"> </w:t>
      </w:r>
      <w:r w:rsidR="004A69E2">
        <w:rPr>
          <w:sz w:val="26"/>
          <w:szCs w:val="26"/>
        </w:rPr>
        <w:t>для устранения замечаний</w:t>
      </w:r>
      <w:r w:rsidR="00FB4C76" w:rsidRPr="00AA6698">
        <w:rPr>
          <w:iCs/>
          <w:sz w:val="26"/>
          <w:szCs w:val="26"/>
        </w:rPr>
        <w:t xml:space="preserve">. </w:t>
      </w:r>
    </w:p>
    <w:p w:rsidR="00BF4B61" w:rsidRPr="00BF4B61" w:rsidRDefault="00BF4B61" w:rsidP="00FB4C76">
      <w:pPr>
        <w:widowControl/>
        <w:ind w:firstLine="540"/>
        <w:jc w:val="both"/>
        <w:rPr>
          <w:iCs/>
          <w:sz w:val="26"/>
          <w:szCs w:val="26"/>
        </w:rPr>
      </w:pPr>
    </w:p>
    <w:p w:rsidR="00651BB8" w:rsidRPr="00BF4B61" w:rsidRDefault="00651BB8" w:rsidP="00FB4C76">
      <w:pPr>
        <w:widowControl/>
        <w:ind w:firstLine="540"/>
        <w:jc w:val="both"/>
        <w:rPr>
          <w:iCs/>
          <w:sz w:val="26"/>
          <w:szCs w:val="26"/>
        </w:rPr>
      </w:pPr>
    </w:p>
    <w:p w:rsidR="008F35E2" w:rsidRPr="00BF4B61" w:rsidRDefault="008F35E2" w:rsidP="00BB2EAB">
      <w:pPr>
        <w:widowControl/>
        <w:ind w:firstLine="284"/>
        <w:jc w:val="both"/>
        <w:rPr>
          <w:rFonts w:eastAsia="Calibri"/>
          <w:sz w:val="26"/>
          <w:szCs w:val="26"/>
        </w:rPr>
      </w:pPr>
    </w:p>
    <w:p w:rsidR="00D8786C" w:rsidRPr="00BF4B61" w:rsidRDefault="00C32C6C" w:rsidP="005F1CED">
      <w:pPr>
        <w:widowControl/>
        <w:jc w:val="both"/>
        <w:rPr>
          <w:rFonts w:eastAsia="Calibri"/>
          <w:sz w:val="26"/>
          <w:szCs w:val="26"/>
        </w:rPr>
      </w:pPr>
      <w:r w:rsidRPr="00BF4B61">
        <w:rPr>
          <w:rFonts w:eastAsia="Calibri"/>
          <w:sz w:val="26"/>
          <w:szCs w:val="26"/>
        </w:rPr>
        <w:t>Заведующий юридическим</w:t>
      </w:r>
      <w:r w:rsidR="00104515" w:rsidRPr="00BF4B61">
        <w:rPr>
          <w:rFonts w:eastAsia="Calibri"/>
          <w:sz w:val="26"/>
          <w:szCs w:val="26"/>
        </w:rPr>
        <w:t xml:space="preserve"> отдел</w:t>
      </w:r>
      <w:r w:rsidRPr="00BF4B61">
        <w:rPr>
          <w:rFonts w:eastAsia="Calibri"/>
          <w:sz w:val="26"/>
          <w:szCs w:val="26"/>
        </w:rPr>
        <w:t>ом</w:t>
      </w:r>
      <w:r w:rsidR="00D8786C" w:rsidRPr="00BF4B61">
        <w:rPr>
          <w:rFonts w:eastAsia="Calibri"/>
          <w:sz w:val="26"/>
          <w:szCs w:val="26"/>
        </w:rPr>
        <w:t xml:space="preserve"> </w:t>
      </w:r>
      <w:r w:rsidR="00104515" w:rsidRPr="00BF4B61">
        <w:rPr>
          <w:rFonts w:eastAsia="Calibri"/>
          <w:sz w:val="26"/>
          <w:szCs w:val="26"/>
        </w:rPr>
        <w:t xml:space="preserve">                                                      Н.В.Дульцева</w:t>
      </w:r>
    </w:p>
    <w:p w:rsidR="00237739" w:rsidRPr="00BF4B61" w:rsidRDefault="00237739">
      <w:pPr>
        <w:rPr>
          <w:sz w:val="26"/>
          <w:szCs w:val="26"/>
        </w:rPr>
      </w:pPr>
    </w:p>
    <w:sectPr w:rsidR="00237739" w:rsidRPr="00BF4B61" w:rsidSect="0023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C"/>
    <w:rsid w:val="00004CFD"/>
    <w:rsid w:val="000053B2"/>
    <w:rsid w:val="0000700F"/>
    <w:rsid w:val="0001000D"/>
    <w:rsid w:val="00012628"/>
    <w:rsid w:val="00012954"/>
    <w:rsid w:val="0001632A"/>
    <w:rsid w:val="0001663A"/>
    <w:rsid w:val="0001688E"/>
    <w:rsid w:val="00016B49"/>
    <w:rsid w:val="0001716E"/>
    <w:rsid w:val="00021BA6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1F6E"/>
    <w:rsid w:val="00054A0A"/>
    <w:rsid w:val="00055330"/>
    <w:rsid w:val="00055EE5"/>
    <w:rsid w:val="000616E0"/>
    <w:rsid w:val="00070B5C"/>
    <w:rsid w:val="00070BFA"/>
    <w:rsid w:val="000732D8"/>
    <w:rsid w:val="00075ADD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EA6"/>
    <w:rsid w:val="00104515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1169"/>
    <w:rsid w:val="0019239C"/>
    <w:rsid w:val="00195942"/>
    <w:rsid w:val="00195CB9"/>
    <w:rsid w:val="001A0571"/>
    <w:rsid w:val="001A0711"/>
    <w:rsid w:val="001A0796"/>
    <w:rsid w:val="001A0D03"/>
    <w:rsid w:val="001A3F05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1F591D"/>
    <w:rsid w:val="002001A0"/>
    <w:rsid w:val="00202779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3C9C"/>
    <w:rsid w:val="002244B0"/>
    <w:rsid w:val="00225731"/>
    <w:rsid w:val="00231E2D"/>
    <w:rsid w:val="00232716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2AE"/>
    <w:rsid w:val="00266766"/>
    <w:rsid w:val="00270F42"/>
    <w:rsid w:val="00271024"/>
    <w:rsid w:val="00271B3F"/>
    <w:rsid w:val="0027232B"/>
    <w:rsid w:val="00273A81"/>
    <w:rsid w:val="00273DCE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42E8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64E0"/>
    <w:rsid w:val="00377350"/>
    <w:rsid w:val="00377B7D"/>
    <w:rsid w:val="00383EEB"/>
    <w:rsid w:val="003845C5"/>
    <w:rsid w:val="003911E3"/>
    <w:rsid w:val="0039489B"/>
    <w:rsid w:val="00394AC2"/>
    <w:rsid w:val="00397D63"/>
    <w:rsid w:val="003A35E5"/>
    <w:rsid w:val="003A4648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D6E23"/>
    <w:rsid w:val="003E01DB"/>
    <w:rsid w:val="003E54EE"/>
    <w:rsid w:val="003F12DF"/>
    <w:rsid w:val="003F2EC1"/>
    <w:rsid w:val="003F3AC7"/>
    <w:rsid w:val="003F7D19"/>
    <w:rsid w:val="0040066D"/>
    <w:rsid w:val="00401C3A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69E2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1CED"/>
    <w:rsid w:val="005F41E0"/>
    <w:rsid w:val="005F559A"/>
    <w:rsid w:val="005F5E45"/>
    <w:rsid w:val="006031C6"/>
    <w:rsid w:val="00611551"/>
    <w:rsid w:val="00615719"/>
    <w:rsid w:val="00616E69"/>
    <w:rsid w:val="0062140B"/>
    <w:rsid w:val="00621C33"/>
    <w:rsid w:val="00627AB9"/>
    <w:rsid w:val="00637B58"/>
    <w:rsid w:val="00640019"/>
    <w:rsid w:val="00641A1B"/>
    <w:rsid w:val="006427EA"/>
    <w:rsid w:val="00642B61"/>
    <w:rsid w:val="006459E4"/>
    <w:rsid w:val="006505D8"/>
    <w:rsid w:val="006509C6"/>
    <w:rsid w:val="00651460"/>
    <w:rsid w:val="00651BB8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2985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E1F"/>
    <w:rsid w:val="0083643C"/>
    <w:rsid w:val="00837237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66FC7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C3C"/>
    <w:rsid w:val="008E2F12"/>
    <w:rsid w:val="008E3084"/>
    <w:rsid w:val="008F029C"/>
    <w:rsid w:val="008F1041"/>
    <w:rsid w:val="008F35E2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403C"/>
    <w:rsid w:val="009B604D"/>
    <w:rsid w:val="009C14B3"/>
    <w:rsid w:val="009C5933"/>
    <w:rsid w:val="009D4E80"/>
    <w:rsid w:val="009D6623"/>
    <w:rsid w:val="009E01B2"/>
    <w:rsid w:val="009E0B74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4A39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6698"/>
    <w:rsid w:val="00AA7709"/>
    <w:rsid w:val="00AD17CF"/>
    <w:rsid w:val="00AD2128"/>
    <w:rsid w:val="00AD3792"/>
    <w:rsid w:val="00AD4085"/>
    <w:rsid w:val="00AD7B32"/>
    <w:rsid w:val="00AE039D"/>
    <w:rsid w:val="00AE53C3"/>
    <w:rsid w:val="00AE6CDD"/>
    <w:rsid w:val="00AF1730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102D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2EAB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469E"/>
    <w:rsid w:val="00BF4B61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2AD6"/>
    <w:rsid w:val="00C32C6C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4C60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CF77B5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307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4F74"/>
    <w:rsid w:val="00D8503C"/>
    <w:rsid w:val="00D86B37"/>
    <w:rsid w:val="00D8786C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1116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7B3F"/>
    <w:rsid w:val="00F07E17"/>
    <w:rsid w:val="00F10050"/>
    <w:rsid w:val="00F10634"/>
    <w:rsid w:val="00F1147C"/>
    <w:rsid w:val="00F12184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F73"/>
    <w:rsid w:val="00F814F9"/>
    <w:rsid w:val="00F8184D"/>
    <w:rsid w:val="00F86B2F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4C76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84716C-27F0-4E19-8063-1885E6C6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0571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1A0571"/>
    <w:rPr>
      <w:rFonts w:ascii="Courier New" w:eastAsia="Times New Roman" w:hAnsi="Courier New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Serg</cp:lastModifiedBy>
  <cp:revision>2</cp:revision>
  <cp:lastPrinted>2017-02-15T08:49:00Z</cp:lastPrinted>
  <dcterms:created xsi:type="dcterms:W3CDTF">2017-02-15T10:31:00Z</dcterms:created>
  <dcterms:modified xsi:type="dcterms:W3CDTF">2017-02-15T10:31:00Z</dcterms:modified>
</cp:coreProperties>
</file>