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4CF9A" w14:textId="30CF6E60" w:rsidR="00C9619B" w:rsidRPr="00293B19" w:rsidRDefault="00293B19" w:rsidP="00293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B19">
        <w:rPr>
          <w:rFonts w:ascii="Times New Roman" w:hAnsi="Times New Roman" w:cs="Times New Roman"/>
          <w:sz w:val="28"/>
          <w:szCs w:val="28"/>
        </w:rPr>
        <w:t>Уважаемые граждане</w:t>
      </w:r>
    </w:p>
    <w:p w14:paraId="20CA1C9D" w14:textId="15BA6599" w:rsidR="00293B19" w:rsidRPr="00293B19" w:rsidRDefault="00293B19" w:rsidP="00293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B19">
        <w:rPr>
          <w:rFonts w:ascii="Times New Roman" w:hAnsi="Times New Roman" w:cs="Times New Roman"/>
          <w:sz w:val="28"/>
          <w:szCs w:val="28"/>
        </w:rPr>
        <w:t>Отдел ЗАГС Администрации Октябрьского городского округа Пермского края</w:t>
      </w:r>
    </w:p>
    <w:p w14:paraId="3D4EF045" w14:textId="6B8BF8CA" w:rsidR="00293B19" w:rsidRPr="00293B19" w:rsidRDefault="00293B19" w:rsidP="00293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B19">
        <w:rPr>
          <w:rFonts w:ascii="Times New Roman" w:hAnsi="Times New Roman" w:cs="Times New Roman"/>
          <w:sz w:val="28"/>
          <w:szCs w:val="28"/>
        </w:rPr>
        <w:t>Доводит до вашего сведения что с 1 января 2021 года изменяются реквизиты для уплаты государственной пошлины за государственную регистрацию актов гражданского состояния (наименование банка, БИК банка, корр. счёт банка, расчётный счёт), в тоже время КБК и ОКТМО остаются прежними.</w:t>
      </w:r>
    </w:p>
    <w:p w14:paraId="045688DB" w14:textId="5A33D394" w:rsidR="00293B19" w:rsidRPr="00293B19" w:rsidRDefault="00293B19" w:rsidP="00293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B19">
        <w:rPr>
          <w:rFonts w:ascii="Times New Roman" w:hAnsi="Times New Roman" w:cs="Times New Roman"/>
          <w:sz w:val="28"/>
          <w:szCs w:val="28"/>
        </w:rPr>
        <w:t xml:space="preserve">Предусмотрен переходный </w:t>
      </w:r>
      <w:proofErr w:type="gramStart"/>
      <w:r w:rsidRPr="00293B19">
        <w:rPr>
          <w:rFonts w:ascii="Times New Roman" w:hAnsi="Times New Roman" w:cs="Times New Roman"/>
          <w:sz w:val="28"/>
          <w:szCs w:val="28"/>
        </w:rPr>
        <w:t>период  -</w:t>
      </w:r>
      <w:proofErr w:type="gramEnd"/>
      <w:r w:rsidRPr="00293B19">
        <w:rPr>
          <w:rFonts w:ascii="Times New Roman" w:hAnsi="Times New Roman" w:cs="Times New Roman"/>
          <w:sz w:val="28"/>
          <w:szCs w:val="28"/>
        </w:rPr>
        <w:t xml:space="preserve"> до 01.03.2021 года, в течении которого госпошлина, уплаченная по старым реквизитам будет зачислена.</w:t>
      </w:r>
    </w:p>
    <w:sectPr w:rsidR="00293B19" w:rsidRPr="0029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46"/>
    <w:rsid w:val="00293B19"/>
    <w:rsid w:val="009D4146"/>
    <w:rsid w:val="00C9619B"/>
    <w:rsid w:val="00F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6CD"/>
  <w15:chartTrackingRefBased/>
  <w15:docId w15:val="{94B998BF-100D-4518-926F-A08AD6C0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2020-12-25T10:15:00Z</dcterms:created>
  <dcterms:modified xsi:type="dcterms:W3CDTF">2020-12-25T10:41:00Z</dcterms:modified>
</cp:coreProperties>
</file>