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0DA15" w14:textId="1CBFEFE9" w:rsidR="00590A67" w:rsidRPr="005A5D5D" w:rsidRDefault="0007222C" w:rsidP="00482F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08909D" wp14:editId="7828EF09">
            <wp:simplePos x="0" y="0"/>
            <wp:positionH relativeFrom="column">
              <wp:posOffset>-638175</wp:posOffset>
            </wp:positionH>
            <wp:positionV relativeFrom="paragraph">
              <wp:posOffset>-1587500</wp:posOffset>
            </wp:positionV>
            <wp:extent cx="7267575" cy="12630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263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61936299"/>
      <w:r w:rsidR="00482FCA" w:rsidRPr="005A5D5D">
        <w:rPr>
          <w:rFonts w:ascii="Times New Roman" w:hAnsi="Times New Roman" w:cs="Times New Roman"/>
          <w:b/>
          <w:bCs/>
          <w:sz w:val="32"/>
          <w:szCs w:val="32"/>
        </w:rPr>
        <w:t xml:space="preserve">Регистрация записей актов гражданского состояния в годы </w:t>
      </w:r>
      <w:r w:rsidR="005A5D5D" w:rsidRPr="005A5D5D">
        <w:rPr>
          <w:rFonts w:ascii="Times New Roman" w:hAnsi="Times New Roman" w:cs="Times New Roman"/>
          <w:b/>
          <w:bCs/>
          <w:sz w:val="32"/>
          <w:szCs w:val="32"/>
        </w:rPr>
        <w:t>Великой Отечественной Войны</w:t>
      </w:r>
      <w:r w:rsidR="00482FCA" w:rsidRPr="005A5D5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199BE93" w14:textId="63C0887B" w:rsidR="00F61F1F" w:rsidRDefault="005A5D5D" w:rsidP="00482F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A5D5D">
        <w:rPr>
          <w:rFonts w:ascii="Times New Roman" w:hAnsi="Times New Roman" w:cs="Times New Roman"/>
          <w:b/>
          <w:bCs/>
          <w:sz w:val="32"/>
          <w:szCs w:val="32"/>
        </w:rPr>
        <w:t xml:space="preserve">на территории Октябрьского городского округа Пермского края </w:t>
      </w:r>
    </w:p>
    <w:bookmarkEnd w:id="0"/>
    <w:p w14:paraId="6C40CA72" w14:textId="77777777" w:rsidR="005A5D5D" w:rsidRPr="005A5D5D" w:rsidRDefault="005A5D5D" w:rsidP="00482FC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A182C6" w14:textId="5BCD9498" w:rsidR="00DF6709" w:rsidRPr="00DF6709" w:rsidRDefault="00482FCA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0A67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в 1941-1945 годы орган ЗАГС Октябрьского района носил название Щучье-Озерское районное Бюро ЗАГС Управления НКВД по </w:t>
      </w:r>
      <w:proofErr w:type="spellStart"/>
      <w:r w:rsidRPr="00590A67">
        <w:rPr>
          <w:rFonts w:ascii="Times New Roman" w:hAnsi="Times New Roman" w:cs="Times New Roman"/>
          <w:sz w:val="28"/>
          <w:szCs w:val="28"/>
        </w:rPr>
        <w:t>Молотовской</w:t>
      </w:r>
      <w:proofErr w:type="spellEnd"/>
      <w:r w:rsidRPr="00590A67">
        <w:rPr>
          <w:rFonts w:ascii="Times New Roman" w:hAnsi="Times New Roman" w:cs="Times New Roman"/>
          <w:sz w:val="28"/>
          <w:szCs w:val="28"/>
        </w:rPr>
        <w:t xml:space="preserve"> области.</w:t>
      </w:r>
      <w:r w:rsidR="00DF6709" w:rsidRPr="00DF6709">
        <w:t xml:space="preserve"> </w:t>
      </w:r>
      <w:r w:rsidR="00DF6709" w:rsidRPr="00DF6709">
        <w:rPr>
          <w:rFonts w:ascii="Times New Roman" w:hAnsi="Times New Roman" w:cs="Times New Roman"/>
          <w:sz w:val="28"/>
          <w:szCs w:val="28"/>
        </w:rPr>
        <w:t>Согласно архивным документам одним из первых работников, исполнявшим функции по регистрации актов гражданского состояния в Щучье-Озерском районе была Морозова Анастасия Михайловна</w:t>
      </w:r>
      <w:r w:rsidR="00DF6709">
        <w:rPr>
          <w:rFonts w:ascii="Times New Roman" w:hAnsi="Times New Roman" w:cs="Times New Roman"/>
          <w:sz w:val="28"/>
          <w:szCs w:val="28"/>
        </w:rPr>
        <w:t xml:space="preserve"> </w:t>
      </w:r>
      <w:r w:rsidR="00DF6709" w:rsidRPr="00590A67">
        <w:rPr>
          <w:rFonts w:ascii="Times New Roman" w:hAnsi="Times New Roman" w:cs="Times New Roman"/>
          <w:sz w:val="28"/>
          <w:szCs w:val="28"/>
        </w:rPr>
        <w:t>(19.12.1905-15.01.1984г.)</w:t>
      </w:r>
      <w:r w:rsidR="00DF6709" w:rsidRPr="00DF6709">
        <w:rPr>
          <w:rFonts w:ascii="Times New Roman" w:hAnsi="Times New Roman" w:cs="Times New Roman"/>
          <w:sz w:val="28"/>
          <w:szCs w:val="28"/>
        </w:rPr>
        <w:t xml:space="preserve">, которая работала в райисполкоме делопроизводителем с 1939 года по 1941 год. С 1941 по 1945 год Анастасия Михайловна участвовала в   Великой Отечественной войне. </w:t>
      </w:r>
    </w:p>
    <w:p w14:paraId="26092A2F" w14:textId="0F22B74E" w:rsidR="00482FCA" w:rsidRPr="00590A67" w:rsidRDefault="00DF6709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6709">
        <w:rPr>
          <w:rFonts w:ascii="Times New Roman" w:hAnsi="Times New Roman" w:cs="Times New Roman"/>
          <w:sz w:val="28"/>
          <w:szCs w:val="28"/>
        </w:rPr>
        <w:t>О том, кто руководил и работал в Щучье-Озерское районное бюро ЗАГС в период с 1941 по 1945 годы, сведения не найдены.</w:t>
      </w:r>
    </w:p>
    <w:p w14:paraId="56214E26" w14:textId="0DA3891D" w:rsidR="00590A67" w:rsidRDefault="0025455F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AF2ABC" w:rsidRPr="00590A67">
        <w:rPr>
          <w:rFonts w:ascii="Times New Roman" w:hAnsi="Times New Roman" w:cs="Times New Roman"/>
          <w:sz w:val="28"/>
          <w:szCs w:val="28"/>
        </w:rPr>
        <w:t xml:space="preserve">  работу по регистрации актов гражданского состояния осуществляли </w:t>
      </w:r>
      <w:r w:rsidR="00DF6709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="00AF2ABC" w:rsidRPr="00590A67">
        <w:rPr>
          <w:rFonts w:ascii="Times New Roman" w:hAnsi="Times New Roman" w:cs="Times New Roman"/>
          <w:sz w:val="28"/>
          <w:szCs w:val="28"/>
        </w:rPr>
        <w:t xml:space="preserve">30 сельских Советов. </w:t>
      </w:r>
    </w:p>
    <w:p w14:paraId="173B6E21" w14:textId="39F216A2" w:rsidR="0025455F" w:rsidRDefault="00E51067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0A67">
        <w:rPr>
          <w:rFonts w:ascii="Times New Roman" w:hAnsi="Times New Roman" w:cs="Times New Roman"/>
          <w:sz w:val="28"/>
          <w:szCs w:val="28"/>
        </w:rPr>
        <w:t>В годы Великой Отечественной войны не прекращалось ведение записей актов гражданского состояния</w:t>
      </w:r>
      <w:r w:rsidR="0025455F">
        <w:rPr>
          <w:rFonts w:ascii="Times New Roman" w:hAnsi="Times New Roman" w:cs="Times New Roman"/>
          <w:sz w:val="28"/>
          <w:szCs w:val="28"/>
        </w:rPr>
        <w:t>, записи в актовых книгах- достоверные свидетельства этих событий.</w:t>
      </w:r>
      <w:r w:rsidRPr="00590A67">
        <w:rPr>
          <w:rFonts w:ascii="Times New Roman" w:hAnsi="Times New Roman" w:cs="Times New Roman"/>
          <w:sz w:val="28"/>
          <w:szCs w:val="28"/>
        </w:rPr>
        <w:t xml:space="preserve"> </w:t>
      </w:r>
      <w:r w:rsidR="00590A67">
        <w:rPr>
          <w:rFonts w:ascii="Times New Roman" w:hAnsi="Times New Roman" w:cs="Times New Roman"/>
          <w:sz w:val="28"/>
          <w:szCs w:val="28"/>
        </w:rPr>
        <w:t>За военные годы по району зарегистрировано</w:t>
      </w:r>
      <w:r w:rsidR="0025455F">
        <w:rPr>
          <w:rFonts w:ascii="Times New Roman" w:hAnsi="Times New Roman" w:cs="Times New Roman"/>
          <w:sz w:val="28"/>
          <w:szCs w:val="28"/>
        </w:rPr>
        <w:t xml:space="preserve"> 1359</w:t>
      </w:r>
      <w:r w:rsidR="00DF7BDD">
        <w:rPr>
          <w:rFonts w:ascii="Times New Roman" w:hAnsi="Times New Roman" w:cs="Times New Roman"/>
          <w:sz w:val="28"/>
          <w:szCs w:val="28"/>
        </w:rPr>
        <w:t>2</w:t>
      </w:r>
      <w:r w:rsidR="0025455F">
        <w:rPr>
          <w:rFonts w:ascii="Times New Roman" w:hAnsi="Times New Roman" w:cs="Times New Roman"/>
          <w:sz w:val="28"/>
          <w:szCs w:val="28"/>
        </w:rPr>
        <w:t xml:space="preserve"> акта гражданского состояния</w:t>
      </w:r>
      <w:r w:rsidR="002048E4">
        <w:rPr>
          <w:rFonts w:ascii="Times New Roman" w:hAnsi="Times New Roman" w:cs="Times New Roman"/>
          <w:sz w:val="28"/>
          <w:szCs w:val="28"/>
        </w:rPr>
        <w:t>.</w:t>
      </w:r>
    </w:p>
    <w:p w14:paraId="41784877" w14:textId="2A5318D2" w:rsidR="00590A67" w:rsidRDefault="00DF6709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DF6709">
        <w:rPr>
          <w:rFonts w:ascii="Times New Roman" w:hAnsi="Times New Roman" w:cs="Times New Roman"/>
          <w:sz w:val="28"/>
          <w:szCs w:val="28"/>
        </w:rPr>
        <w:t xml:space="preserve">1943 года рождаемость начала падать, так в 1940 году зарегистрировано </w:t>
      </w:r>
      <w:r>
        <w:rPr>
          <w:rFonts w:ascii="Times New Roman" w:hAnsi="Times New Roman" w:cs="Times New Roman"/>
          <w:sz w:val="28"/>
          <w:szCs w:val="28"/>
        </w:rPr>
        <w:t>2977</w:t>
      </w:r>
      <w:r w:rsidRPr="00DF6709">
        <w:rPr>
          <w:rFonts w:ascii="Times New Roman" w:hAnsi="Times New Roman" w:cs="Times New Roman"/>
          <w:sz w:val="28"/>
          <w:szCs w:val="28"/>
        </w:rPr>
        <w:t xml:space="preserve"> актовых записей</w:t>
      </w:r>
      <w:r w:rsidR="00DF7BDD">
        <w:rPr>
          <w:rFonts w:ascii="Times New Roman" w:hAnsi="Times New Roman" w:cs="Times New Roman"/>
          <w:sz w:val="28"/>
          <w:szCs w:val="28"/>
        </w:rPr>
        <w:t>, в</w:t>
      </w:r>
      <w:r w:rsidRPr="00DF6709">
        <w:rPr>
          <w:rFonts w:ascii="Times New Roman" w:hAnsi="Times New Roman" w:cs="Times New Roman"/>
          <w:sz w:val="28"/>
          <w:szCs w:val="28"/>
        </w:rPr>
        <w:t xml:space="preserve"> 1941 – году </w:t>
      </w:r>
      <w:r>
        <w:rPr>
          <w:rFonts w:ascii="Times New Roman" w:hAnsi="Times New Roman" w:cs="Times New Roman"/>
          <w:sz w:val="28"/>
          <w:szCs w:val="28"/>
        </w:rPr>
        <w:t>2546</w:t>
      </w:r>
      <w:r w:rsidRPr="00DF6709">
        <w:rPr>
          <w:rFonts w:ascii="Times New Roman" w:hAnsi="Times New Roman" w:cs="Times New Roman"/>
          <w:sz w:val="28"/>
          <w:szCs w:val="28"/>
        </w:rPr>
        <w:t xml:space="preserve"> актовых записей, в 1942 году – </w:t>
      </w:r>
      <w:r>
        <w:rPr>
          <w:rFonts w:ascii="Times New Roman" w:hAnsi="Times New Roman" w:cs="Times New Roman"/>
          <w:sz w:val="28"/>
          <w:szCs w:val="28"/>
        </w:rPr>
        <w:t>1760</w:t>
      </w:r>
      <w:r w:rsidRPr="00DF6709">
        <w:rPr>
          <w:rFonts w:ascii="Times New Roman" w:hAnsi="Times New Roman" w:cs="Times New Roman"/>
          <w:sz w:val="28"/>
          <w:szCs w:val="28"/>
        </w:rPr>
        <w:t xml:space="preserve"> актовых записей, а в 1943 году уже всего </w:t>
      </w:r>
      <w:r>
        <w:rPr>
          <w:rFonts w:ascii="Times New Roman" w:hAnsi="Times New Roman" w:cs="Times New Roman"/>
          <w:sz w:val="28"/>
          <w:szCs w:val="28"/>
        </w:rPr>
        <w:t xml:space="preserve">983 </w:t>
      </w:r>
      <w:r w:rsidRPr="00DF6709">
        <w:rPr>
          <w:rFonts w:ascii="Times New Roman" w:hAnsi="Times New Roman" w:cs="Times New Roman"/>
          <w:sz w:val="28"/>
          <w:szCs w:val="28"/>
        </w:rPr>
        <w:t>актовых запис</w:t>
      </w:r>
      <w:r w:rsidR="00A811A9">
        <w:rPr>
          <w:rFonts w:ascii="Times New Roman" w:hAnsi="Times New Roman" w:cs="Times New Roman"/>
          <w:sz w:val="28"/>
          <w:szCs w:val="28"/>
        </w:rPr>
        <w:t>и</w:t>
      </w:r>
      <w:r w:rsidRPr="00DF6709">
        <w:rPr>
          <w:rFonts w:ascii="Times New Roman" w:hAnsi="Times New Roman" w:cs="Times New Roman"/>
          <w:sz w:val="28"/>
          <w:szCs w:val="28"/>
        </w:rPr>
        <w:t xml:space="preserve">, в 1944 году – </w:t>
      </w:r>
      <w:r>
        <w:rPr>
          <w:rFonts w:ascii="Times New Roman" w:hAnsi="Times New Roman" w:cs="Times New Roman"/>
          <w:sz w:val="28"/>
          <w:szCs w:val="28"/>
        </w:rPr>
        <w:t>1010</w:t>
      </w:r>
      <w:r w:rsidRPr="00DF6709">
        <w:rPr>
          <w:rFonts w:ascii="Times New Roman" w:hAnsi="Times New Roman" w:cs="Times New Roman"/>
          <w:sz w:val="28"/>
          <w:szCs w:val="28"/>
        </w:rPr>
        <w:t xml:space="preserve">, в 1945 году – </w:t>
      </w:r>
      <w:r>
        <w:rPr>
          <w:rFonts w:ascii="Times New Roman" w:hAnsi="Times New Roman" w:cs="Times New Roman"/>
          <w:sz w:val="28"/>
          <w:szCs w:val="28"/>
        </w:rPr>
        <w:t>1063</w:t>
      </w:r>
      <w:r w:rsidRPr="00DF6709">
        <w:rPr>
          <w:rFonts w:ascii="Times New Roman" w:hAnsi="Times New Roman" w:cs="Times New Roman"/>
          <w:sz w:val="28"/>
          <w:szCs w:val="28"/>
        </w:rPr>
        <w:t xml:space="preserve"> актовых запис</w:t>
      </w:r>
      <w:r w:rsidR="00FC7AFA">
        <w:rPr>
          <w:rFonts w:ascii="Times New Roman" w:hAnsi="Times New Roman" w:cs="Times New Roman"/>
          <w:sz w:val="28"/>
          <w:szCs w:val="28"/>
        </w:rPr>
        <w:t>ей</w:t>
      </w:r>
      <w:r w:rsidRPr="00DF6709">
        <w:rPr>
          <w:rFonts w:ascii="Times New Roman" w:hAnsi="Times New Roman" w:cs="Times New Roman"/>
          <w:sz w:val="28"/>
          <w:szCs w:val="28"/>
        </w:rPr>
        <w:t>.</w:t>
      </w:r>
      <w:r w:rsidR="002048E4">
        <w:rPr>
          <w:rFonts w:ascii="Times New Roman" w:hAnsi="Times New Roman" w:cs="Times New Roman"/>
          <w:sz w:val="28"/>
          <w:szCs w:val="28"/>
        </w:rPr>
        <w:t xml:space="preserve"> </w:t>
      </w:r>
      <w:r w:rsidR="00E51067" w:rsidRPr="00590A67">
        <w:rPr>
          <w:rFonts w:ascii="Times New Roman" w:hAnsi="Times New Roman" w:cs="Times New Roman"/>
          <w:sz w:val="28"/>
          <w:szCs w:val="28"/>
        </w:rPr>
        <w:t xml:space="preserve">Война сильно ударила по демографии района, так в 1941 году было зарегистрировано 2546 актовых записей о рождении, а в 1943 году всего 983. </w:t>
      </w:r>
    </w:p>
    <w:p w14:paraId="4D338C24" w14:textId="09700F9F" w:rsidR="00590A67" w:rsidRDefault="00A811A9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11A9">
        <w:rPr>
          <w:rFonts w:ascii="Times New Roman" w:hAnsi="Times New Roman" w:cs="Times New Roman"/>
          <w:sz w:val="28"/>
          <w:szCs w:val="28"/>
        </w:rPr>
        <w:t xml:space="preserve">В годы войны органы ЗАГС не регистрировали смерть военнослужащих. Учет потерь личного состава Красной Армии в соответствии с приказом Народного комиссара обороны СССР проводился командирами войсковых частей. Архивные книги о смерти в военные годы дают </w:t>
      </w:r>
      <w:r>
        <w:rPr>
          <w:rFonts w:ascii="Times New Roman" w:hAnsi="Times New Roman" w:cs="Times New Roman"/>
          <w:sz w:val="28"/>
          <w:szCs w:val="28"/>
        </w:rPr>
        <w:t>следующую статистику: в 1940 году зарегистрировано 1859 записей актов, в 1941 зарегистрировано  1172 записи акта, в 1942 году-1329 записей актов, в 1943 году-86</w:t>
      </w:r>
      <w:r w:rsidR="00DF7B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записи акта, в 1944 году-848 записей актов, в 1945 году – 692 записи актов. </w:t>
      </w:r>
      <w:r w:rsidR="00DF7BDD">
        <w:rPr>
          <w:rFonts w:ascii="Times New Roman" w:hAnsi="Times New Roman" w:cs="Times New Roman"/>
          <w:sz w:val="28"/>
          <w:szCs w:val="28"/>
        </w:rPr>
        <w:t xml:space="preserve">Всего составлено 4903 записи акта. </w:t>
      </w:r>
      <w:r>
        <w:rPr>
          <w:rFonts w:ascii="Times New Roman" w:hAnsi="Times New Roman" w:cs="Times New Roman"/>
          <w:sz w:val="28"/>
          <w:szCs w:val="28"/>
        </w:rPr>
        <w:t>Такая статистика обусловлена смертностью</w:t>
      </w:r>
      <w:r w:rsidRPr="00A811A9">
        <w:rPr>
          <w:rFonts w:ascii="Times New Roman" w:hAnsi="Times New Roman" w:cs="Times New Roman"/>
          <w:sz w:val="28"/>
          <w:szCs w:val="28"/>
        </w:rPr>
        <w:t xml:space="preserve"> мирного населения, без учета погибших в боях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0582AE" w14:textId="2AFD4ADC" w:rsidR="0007222C" w:rsidRDefault="0007222C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2DB33C" wp14:editId="02451913">
            <wp:simplePos x="0" y="0"/>
            <wp:positionH relativeFrom="column">
              <wp:posOffset>-552450</wp:posOffset>
            </wp:positionH>
            <wp:positionV relativeFrom="paragraph">
              <wp:posOffset>-73025</wp:posOffset>
            </wp:positionV>
            <wp:extent cx="7124700" cy="7134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EDAB" w14:textId="4F191348" w:rsidR="002048E4" w:rsidRDefault="002048E4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период военных лет с 1941 по 1945 годы зарегистрировано 1138 браков. Согласно архивной статистике</w:t>
      </w:r>
      <w:r w:rsidR="005A5D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количество заключённых браков снизилось не значительно</w:t>
      </w:r>
      <w:r w:rsidR="005A5D5D">
        <w:rPr>
          <w:rFonts w:ascii="Times New Roman" w:hAnsi="Times New Roman" w:cs="Times New Roman"/>
          <w:sz w:val="28"/>
          <w:szCs w:val="28"/>
        </w:rPr>
        <w:t xml:space="preserve"> по сравнению с довоенными годами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5D5D">
        <w:rPr>
          <w:rFonts w:ascii="Times New Roman" w:hAnsi="Times New Roman" w:cs="Times New Roman"/>
          <w:sz w:val="28"/>
          <w:szCs w:val="28"/>
        </w:rPr>
        <w:t xml:space="preserve">В среднем за десять предшествующих довоенных лет в год заключалось 258 браков. С начала войны в 1941 году было зарегистрировано 226 записей актов, в 1942 году-165 записей актов, 1943 году- 206 записей актов, в 1944 году – 220 записей актов, в 1945 году -321 запись акта. </w:t>
      </w:r>
    </w:p>
    <w:p w14:paraId="30157561" w14:textId="10A24D65" w:rsidR="005A5D5D" w:rsidRDefault="005A5D5D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5D5D">
        <w:rPr>
          <w:rFonts w:ascii="Times New Roman" w:hAnsi="Times New Roman" w:cs="Times New Roman"/>
          <w:sz w:val="28"/>
          <w:szCs w:val="28"/>
        </w:rPr>
        <w:t>Расторгнуть брак можно было только через суд, указав в заявлении мотивы развода и опубликовав в местной газете объявление о расторжении брака и др. Народный суд принимал меры к примирению супругов, судей инструктировали не удовлетворять «безответственные» заявления о разводе и пытаться по возможности добиться примирения сторон.</w:t>
      </w:r>
      <w:r>
        <w:rPr>
          <w:rFonts w:ascii="Times New Roman" w:hAnsi="Times New Roman" w:cs="Times New Roman"/>
          <w:sz w:val="28"/>
          <w:szCs w:val="28"/>
        </w:rPr>
        <w:t xml:space="preserve"> Всего за годы войны развелось 166 пар.</w:t>
      </w:r>
    </w:p>
    <w:p w14:paraId="3D7FC37B" w14:textId="5F188114" w:rsidR="00DF7BDD" w:rsidRDefault="00DF7BDD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войны на территории Щучье-Озерского района было усыновлено 23 ребёнка. Наибольшее число усыновлённых детей было в 1944 году -12 записей актов.</w:t>
      </w:r>
    </w:p>
    <w:p w14:paraId="0E3CE196" w14:textId="77777777" w:rsidR="005A5D5D" w:rsidRDefault="005A5D5D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737EE5F" w14:textId="77777777" w:rsidR="005A5D5D" w:rsidRDefault="005A5D5D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C774751" w14:textId="77777777" w:rsidR="005A5D5D" w:rsidRDefault="005A5D5D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A934B61" w14:textId="67054F9D" w:rsidR="00A811A9" w:rsidRDefault="00A811A9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1CC288E" w14:textId="203CA65B" w:rsidR="002048E4" w:rsidRDefault="002048E4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1C6B192" w14:textId="4E9716F0" w:rsidR="002048E4" w:rsidRDefault="002048E4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300480" w14:textId="77777777" w:rsidR="002048E4" w:rsidRPr="00590A67" w:rsidRDefault="002048E4" w:rsidP="00A811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2048E4" w:rsidRPr="00590A67" w:rsidSect="00590A67">
      <w:pgSz w:w="12240" w:h="15840"/>
      <w:pgMar w:top="1135" w:right="1043" w:bottom="1701" w:left="1560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524"/>
    <w:rsid w:val="0007222C"/>
    <w:rsid w:val="002048E4"/>
    <w:rsid w:val="0025455F"/>
    <w:rsid w:val="002F5524"/>
    <w:rsid w:val="00482FCA"/>
    <w:rsid w:val="00590A67"/>
    <w:rsid w:val="005A5D5D"/>
    <w:rsid w:val="00A460C5"/>
    <w:rsid w:val="00A811A9"/>
    <w:rsid w:val="00A824F9"/>
    <w:rsid w:val="00AF2ABC"/>
    <w:rsid w:val="00DF6709"/>
    <w:rsid w:val="00DF7BDD"/>
    <w:rsid w:val="00E51067"/>
    <w:rsid w:val="00F61F1F"/>
    <w:rsid w:val="00FC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C5EE3"/>
  <w15:chartTrackingRefBased/>
  <w15:docId w15:val="{FC6FB783-38D7-4989-B245-D392EBF4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Пользователь</cp:lastModifiedBy>
  <cp:revision>9</cp:revision>
  <dcterms:created xsi:type="dcterms:W3CDTF">2020-11-10T09:58:00Z</dcterms:created>
  <dcterms:modified xsi:type="dcterms:W3CDTF">2021-01-19T12:20:00Z</dcterms:modified>
</cp:coreProperties>
</file>