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Par120"/>
      <w:bookmarkEnd w:id="0"/>
      <w:r w:rsidRPr="00F65C3E">
        <w:rPr>
          <w:rFonts w:eastAsia="Calibri"/>
          <w:b/>
          <w:sz w:val="24"/>
          <w:szCs w:val="24"/>
        </w:rPr>
        <w:t>ОТЧЕТ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 xml:space="preserve">об оценке регулирующего воздействия проекта </w:t>
      </w:r>
    </w:p>
    <w:p w:rsidR="00891021" w:rsidRPr="00B04854" w:rsidRDefault="005A7717" w:rsidP="00891021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F65C3E">
        <w:rPr>
          <w:rFonts w:eastAsia="Calibri"/>
          <w:b/>
          <w:sz w:val="24"/>
          <w:szCs w:val="24"/>
        </w:rPr>
        <w:t xml:space="preserve">нормативного правового акта </w:t>
      </w:r>
      <w:r w:rsidR="003803E7">
        <w:rPr>
          <w:rFonts w:eastAsia="Calibri"/>
          <w:b/>
          <w:sz w:val="24"/>
          <w:szCs w:val="24"/>
        </w:rPr>
        <w:t>Думы</w:t>
      </w:r>
      <w:r w:rsidRPr="00F65C3E">
        <w:rPr>
          <w:rFonts w:eastAsia="Calibri"/>
          <w:b/>
          <w:sz w:val="24"/>
          <w:szCs w:val="24"/>
        </w:rPr>
        <w:t xml:space="preserve"> Октябрьского</w:t>
      </w:r>
      <w:r w:rsidR="00296927">
        <w:rPr>
          <w:rFonts w:eastAsia="Calibri"/>
          <w:b/>
          <w:sz w:val="24"/>
          <w:szCs w:val="24"/>
        </w:rPr>
        <w:t xml:space="preserve"> городского округа</w:t>
      </w:r>
      <w:r w:rsidRPr="00F65C3E">
        <w:rPr>
          <w:rFonts w:eastAsia="Calibri"/>
          <w:b/>
          <w:sz w:val="24"/>
          <w:szCs w:val="24"/>
        </w:rPr>
        <w:t>,</w:t>
      </w:r>
      <w:r w:rsidR="00F65C3E">
        <w:rPr>
          <w:rFonts w:eastAsia="Calibri"/>
          <w:b/>
          <w:sz w:val="24"/>
          <w:szCs w:val="24"/>
        </w:rPr>
        <w:t xml:space="preserve"> </w:t>
      </w:r>
      <w:r w:rsidRPr="00F65C3E">
        <w:rPr>
          <w:rFonts w:eastAsia="Calibri"/>
          <w:b/>
          <w:sz w:val="24"/>
          <w:szCs w:val="24"/>
        </w:rPr>
        <w:t>затрагивающего вопросы</w:t>
      </w:r>
      <w:r w:rsidR="00891021">
        <w:rPr>
          <w:rFonts w:eastAsia="Calibri"/>
          <w:b/>
          <w:sz w:val="24"/>
          <w:szCs w:val="24"/>
        </w:rPr>
        <w:t xml:space="preserve"> </w:t>
      </w:r>
      <w:r w:rsidR="00891021" w:rsidRPr="00891021">
        <w:rPr>
          <w:b/>
          <w:sz w:val="24"/>
          <w:szCs w:val="24"/>
        </w:rPr>
        <w:t>осуществлени</w:t>
      </w:r>
      <w:r w:rsidR="00802C9A">
        <w:rPr>
          <w:b/>
          <w:sz w:val="24"/>
          <w:szCs w:val="24"/>
        </w:rPr>
        <w:t>я</w:t>
      </w:r>
      <w:r w:rsidR="00891021" w:rsidRPr="00891021">
        <w:rPr>
          <w:b/>
          <w:sz w:val="24"/>
          <w:szCs w:val="24"/>
        </w:rPr>
        <w:t xml:space="preserve"> муниципального жилищного контроля на территории Октябрьского городского округа Пермского края</w:t>
      </w:r>
      <w:r w:rsidR="00891021" w:rsidRPr="00B04854">
        <w:rPr>
          <w:sz w:val="28"/>
          <w:szCs w:val="28"/>
        </w:rPr>
        <w:t>.</w:t>
      </w:r>
    </w:p>
    <w:p w:rsidR="00296927" w:rsidRPr="00296927" w:rsidRDefault="00296927" w:rsidP="00296927">
      <w:pPr>
        <w:pStyle w:val="a6"/>
        <w:ind w:right="-144" w:firstLine="708"/>
        <w:jc w:val="center"/>
        <w:rPr>
          <w:b/>
          <w:sz w:val="24"/>
          <w:szCs w:val="24"/>
        </w:rPr>
      </w:pPr>
    </w:p>
    <w:p w:rsidR="00F06B1A" w:rsidRPr="00296927" w:rsidRDefault="00F06B1A" w:rsidP="00296927">
      <w:pPr>
        <w:widowControl/>
        <w:jc w:val="center"/>
        <w:rPr>
          <w:rFonts w:eastAsia="Calibri"/>
          <w:b/>
          <w:sz w:val="24"/>
          <w:szCs w:val="24"/>
        </w:rPr>
      </w:pP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Общая информация.</w:t>
      </w:r>
    </w:p>
    <w:p w:rsidR="00BC22F3" w:rsidRPr="00E7453E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 xml:space="preserve">1.1. Разработчик: </w:t>
      </w:r>
      <w:r w:rsidR="006E2315" w:rsidRPr="00E7453E">
        <w:rPr>
          <w:rFonts w:eastAsia="Calibri"/>
          <w:kern w:val="1"/>
          <w:sz w:val="24"/>
          <w:szCs w:val="24"/>
          <w:lang w:eastAsia="en-US"/>
        </w:rPr>
        <w:t>Управление развития инфраструктуры</w:t>
      </w:r>
      <w:r w:rsidR="002E7AB7">
        <w:rPr>
          <w:rFonts w:eastAsia="Calibri"/>
          <w:kern w:val="1"/>
          <w:sz w:val="24"/>
          <w:szCs w:val="24"/>
          <w:lang w:eastAsia="en-US"/>
        </w:rPr>
        <w:t>, ЖКХ и благоустройства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="00F06B1A">
        <w:rPr>
          <w:rFonts w:eastAsia="Calibri"/>
          <w:kern w:val="1"/>
          <w:sz w:val="24"/>
          <w:szCs w:val="24"/>
          <w:lang w:eastAsia="en-US"/>
        </w:rPr>
        <w:t>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дминистрации Октябрьского </w:t>
      </w:r>
      <w:r w:rsidR="002E7AB7">
        <w:rPr>
          <w:rFonts w:eastAsia="Calibri"/>
          <w:kern w:val="1"/>
          <w:sz w:val="24"/>
          <w:szCs w:val="24"/>
          <w:lang w:eastAsia="en-US"/>
        </w:rPr>
        <w:t>городского округа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Пермского края</w:t>
      </w:r>
    </w:p>
    <w:p w:rsidR="00BC22F3" w:rsidRPr="00E7453E" w:rsidRDefault="005A7717" w:rsidP="0021083B">
      <w:pPr>
        <w:pStyle w:val="a6"/>
        <w:ind w:right="-144" w:firstLine="708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>1.2.  Наименование  проекта  нормативного правового акта</w:t>
      </w:r>
      <w:r w:rsidR="00E7453E" w:rsidRPr="00E7453E">
        <w:rPr>
          <w:rFonts w:eastAsia="Calibri"/>
          <w:sz w:val="24"/>
          <w:szCs w:val="24"/>
        </w:rPr>
        <w:t xml:space="preserve"> </w:t>
      </w:r>
      <w:r w:rsidRPr="00E7453E">
        <w:rPr>
          <w:rFonts w:eastAsia="Calibri"/>
          <w:sz w:val="24"/>
          <w:szCs w:val="24"/>
        </w:rPr>
        <w:t>(далее - правовой акт)</w:t>
      </w:r>
      <w:r w:rsidR="00E7453E" w:rsidRPr="00E7453E">
        <w:rPr>
          <w:rFonts w:eastAsia="Calibri"/>
          <w:sz w:val="24"/>
          <w:szCs w:val="24"/>
        </w:rPr>
        <w:t xml:space="preserve">: </w:t>
      </w:r>
      <w:r w:rsidR="00A85E25">
        <w:rPr>
          <w:rFonts w:eastAsia="Calibri"/>
          <w:sz w:val="24"/>
          <w:szCs w:val="24"/>
        </w:rPr>
        <w:t>Решение Думы</w:t>
      </w:r>
      <w:r w:rsidR="00E7453E" w:rsidRPr="00E7453E">
        <w:rPr>
          <w:rFonts w:eastAsia="Calibri"/>
          <w:sz w:val="24"/>
          <w:szCs w:val="24"/>
        </w:rPr>
        <w:t xml:space="preserve">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="00E7453E" w:rsidRPr="00E7453E">
        <w:rPr>
          <w:rFonts w:eastAsia="Calibri"/>
          <w:sz w:val="24"/>
          <w:szCs w:val="24"/>
        </w:rPr>
        <w:t xml:space="preserve"> Пермского края </w:t>
      </w:r>
      <w:r w:rsidR="002B2475" w:rsidRPr="00E7453E">
        <w:rPr>
          <w:sz w:val="24"/>
          <w:szCs w:val="24"/>
        </w:rPr>
        <w:t>«</w:t>
      </w:r>
      <w:r w:rsidR="002B3D94">
        <w:rPr>
          <w:sz w:val="24"/>
          <w:szCs w:val="24"/>
        </w:rPr>
        <w:t>Об у</w:t>
      </w:r>
      <w:r w:rsidR="000E4374" w:rsidRPr="000E4374">
        <w:rPr>
          <w:sz w:val="24"/>
          <w:szCs w:val="24"/>
        </w:rPr>
        <w:t>твер</w:t>
      </w:r>
      <w:r w:rsidR="002B3D94">
        <w:rPr>
          <w:sz w:val="24"/>
          <w:szCs w:val="24"/>
        </w:rPr>
        <w:t>ждении</w:t>
      </w:r>
      <w:r w:rsidR="000E4374" w:rsidRPr="000E4374">
        <w:rPr>
          <w:sz w:val="24"/>
          <w:szCs w:val="24"/>
        </w:rPr>
        <w:t xml:space="preserve"> </w:t>
      </w:r>
      <w:r w:rsidR="00A85E25">
        <w:rPr>
          <w:sz w:val="24"/>
          <w:szCs w:val="24"/>
        </w:rPr>
        <w:t>Положения</w:t>
      </w:r>
      <w:r w:rsidR="000E4374" w:rsidRPr="000E4374">
        <w:rPr>
          <w:sz w:val="24"/>
          <w:szCs w:val="24"/>
        </w:rPr>
        <w:t xml:space="preserve"> </w:t>
      </w:r>
      <w:r w:rsidR="00A85E25">
        <w:rPr>
          <w:sz w:val="24"/>
          <w:szCs w:val="24"/>
        </w:rPr>
        <w:t>о</w:t>
      </w:r>
      <w:r w:rsidR="000E4374" w:rsidRPr="000E4374">
        <w:rPr>
          <w:sz w:val="24"/>
          <w:szCs w:val="24"/>
        </w:rPr>
        <w:t xml:space="preserve"> муниципально</w:t>
      </w:r>
      <w:r w:rsidR="00A85E25">
        <w:rPr>
          <w:sz w:val="24"/>
          <w:szCs w:val="24"/>
        </w:rPr>
        <w:t>м</w:t>
      </w:r>
      <w:r w:rsidR="000E4374" w:rsidRPr="000E4374">
        <w:rPr>
          <w:sz w:val="24"/>
          <w:szCs w:val="24"/>
        </w:rPr>
        <w:t xml:space="preserve"> жилищно</w:t>
      </w:r>
      <w:r w:rsidR="00A85E25">
        <w:rPr>
          <w:sz w:val="24"/>
          <w:szCs w:val="24"/>
        </w:rPr>
        <w:t>м</w:t>
      </w:r>
      <w:r w:rsidR="000E4374" w:rsidRPr="000E4374">
        <w:rPr>
          <w:sz w:val="24"/>
          <w:szCs w:val="24"/>
        </w:rPr>
        <w:t xml:space="preserve"> контрол</w:t>
      </w:r>
      <w:r w:rsidR="00A85E25">
        <w:rPr>
          <w:sz w:val="24"/>
          <w:szCs w:val="24"/>
        </w:rPr>
        <w:t>е</w:t>
      </w:r>
      <w:r w:rsidR="000E4374" w:rsidRPr="000E4374">
        <w:rPr>
          <w:sz w:val="24"/>
          <w:szCs w:val="24"/>
        </w:rPr>
        <w:t xml:space="preserve"> на территории Октябрьского городского округа Пермского края</w:t>
      </w:r>
      <w:r w:rsidR="00E17DDA" w:rsidRPr="00E7453E">
        <w:rPr>
          <w:rFonts w:eastAsia="Calibri"/>
          <w:sz w:val="24"/>
          <w:szCs w:val="24"/>
        </w:rPr>
        <w:t>»</w:t>
      </w:r>
      <w:r w:rsidR="0021083B">
        <w:rPr>
          <w:rFonts w:eastAsia="Calibri"/>
          <w:sz w:val="24"/>
          <w:szCs w:val="24"/>
        </w:rPr>
        <w:t>.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Предполагаемая дата вступления в силу правового акта </w:t>
      </w:r>
      <w:r w:rsidR="002B2475">
        <w:rPr>
          <w:rFonts w:eastAsia="Calibri"/>
          <w:sz w:val="24"/>
          <w:szCs w:val="24"/>
        </w:rPr>
        <w:t xml:space="preserve">- </w:t>
      </w:r>
      <w:r w:rsidR="00A85E25">
        <w:rPr>
          <w:rFonts w:eastAsia="Calibri"/>
          <w:sz w:val="24"/>
          <w:szCs w:val="24"/>
        </w:rPr>
        <w:t>ноябрь</w:t>
      </w:r>
      <w:r>
        <w:rPr>
          <w:rFonts w:eastAsia="Calibri"/>
          <w:sz w:val="24"/>
          <w:szCs w:val="24"/>
        </w:rPr>
        <w:t xml:space="preserve"> 20</w:t>
      </w:r>
      <w:r w:rsidR="0087669A">
        <w:rPr>
          <w:rFonts w:eastAsia="Calibri"/>
          <w:sz w:val="24"/>
          <w:szCs w:val="24"/>
        </w:rPr>
        <w:t>2</w:t>
      </w:r>
      <w:r w:rsidR="00A85E25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года.</w:t>
      </w:r>
    </w:p>
    <w:p w:rsidR="00BC22F3" w:rsidRPr="00EA52FB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 Основные  группы  субъектов  предпринимательской и инвестиционной</w:t>
      </w:r>
      <w:r w:rsidR="00D73BE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деятельности,  иные  лица,  интересы  которых  будут затронуты предлагаемым</w:t>
      </w:r>
      <w:r w:rsidR="0092767D" w:rsidRPr="00EA52F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правовым регулированием, оц</w:t>
      </w:r>
      <w:r w:rsidR="00F65C3E" w:rsidRPr="00EA52FB">
        <w:rPr>
          <w:rFonts w:eastAsia="Calibri"/>
          <w:sz w:val="24"/>
          <w:szCs w:val="24"/>
        </w:rPr>
        <w:t>енка количества таких субъектов:</w:t>
      </w:r>
      <w:r w:rsidR="0014138D">
        <w:rPr>
          <w:rFonts w:eastAsia="Calibri"/>
          <w:sz w:val="24"/>
          <w:szCs w:val="24"/>
        </w:rPr>
        <w:t xml:space="preserve">  </w:t>
      </w:r>
      <w:r w:rsidR="0014138D" w:rsidRPr="00D56E26">
        <w:rPr>
          <w:sz w:val="24"/>
        </w:rPr>
        <w:t>юридически</w:t>
      </w:r>
      <w:r w:rsidR="0014138D">
        <w:rPr>
          <w:sz w:val="24"/>
        </w:rPr>
        <w:t>е</w:t>
      </w:r>
      <w:r w:rsidR="0014138D" w:rsidRPr="00D56E26">
        <w:rPr>
          <w:sz w:val="24"/>
        </w:rPr>
        <w:t xml:space="preserve"> лиц</w:t>
      </w:r>
      <w:r w:rsidR="0014138D">
        <w:rPr>
          <w:sz w:val="24"/>
        </w:rPr>
        <w:t>а, индивидуальные</w:t>
      </w:r>
      <w:r w:rsidR="0014138D" w:rsidRPr="00D56E26">
        <w:rPr>
          <w:sz w:val="24"/>
        </w:rPr>
        <w:t xml:space="preserve"> предпринимател</w:t>
      </w:r>
      <w:r w:rsidR="0014138D">
        <w:rPr>
          <w:sz w:val="24"/>
        </w:rPr>
        <w:t>и</w:t>
      </w:r>
      <w:r w:rsidR="0014138D" w:rsidRPr="00D56E26">
        <w:rPr>
          <w:sz w:val="24"/>
        </w:rPr>
        <w:t>,  физически</w:t>
      </w:r>
      <w:r w:rsidR="0014138D">
        <w:rPr>
          <w:sz w:val="24"/>
        </w:rPr>
        <w:t>е лица</w:t>
      </w:r>
      <w:r w:rsidR="00F65C3E" w:rsidRPr="00EA52FB">
        <w:rPr>
          <w:rFonts w:eastAsia="Calibri"/>
          <w:sz w:val="24"/>
          <w:szCs w:val="24"/>
        </w:rPr>
        <w:t>.</w:t>
      </w:r>
      <w:r w:rsidRPr="00EA52FB">
        <w:rPr>
          <w:rFonts w:eastAsia="Calibri"/>
          <w:sz w:val="24"/>
          <w:szCs w:val="24"/>
        </w:rPr>
        <w:t xml:space="preserve">  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   Контактная   информация   исполнителя  у  разработчика  (Ф.И.О.,</w:t>
      </w:r>
      <w:r w:rsidR="0092767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должность, телефон, адрес электронной почты) </w:t>
      </w:r>
      <w:r w:rsidR="0014138D">
        <w:rPr>
          <w:rFonts w:eastAsia="Calibri"/>
          <w:sz w:val="24"/>
          <w:szCs w:val="24"/>
        </w:rPr>
        <w:t>Митрофанова Анастасия Романовна</w:t>
      </w:r>
      <w:r w:rsidRPr="00F65C3E">
        <w:rPr>
          <w:rFonts w:eastAsia="Calibri"/>
          <w:sz w:val="24"/>
          <w:szCs w:val="24"/>
        </w:rPr>
        <w:t xml:space="preserve"> – </w:t>
      </w:r>
      <w:r w:rsidR="0014138D">
        <w:rPr>
          <w:rFonts w:eastAsia="Calibri"/>
          <w:sz w:val="24"/>
          <w:szCs w:val="24"/>
        </w:rPr>
        <w:t>начальник</w:t>
      </w:r>
      <w:r w:rsidRPr="00F65C3E">
        <w:rPr>
          <w:rFonts w:eastAsia="Calibri"/>
          <w:sz w:val="24"/>
          <w:szCs w:val="24"/>
        </w:rPr>
        <w:t xml:space="preserve"> отдела</w:t>
      </w:r>
      <w:r w:rsidR="0014138D">
        <w:rPr>
          <w:rFonts w:eastAsia="Calibri"/>
          <w:sz w:val="24"/>
          <w:szCs w:val="24"/>
        </w:rPr>
        <w:t xml:space="preserve"> благоустройства и ЖКХ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У</w:t>
      </w:r>
      <w:r w:rsidR="0092767D">
        <w:rPr>
          <w:rFonts w:eastAsia="Calibri"/>
          <w:sz w:val="24"/>
          <w:szCs w:val="24"/>
        </w:rPr>
        <w:t>правлени</w:t>
      </w:r>
      <w:r w:rsidR="0014138D">
        <w:rPr>
          <w:rFonts w:eastAsia="Calibri"/>
          <w:sz w:val="24"/>
          <w:szCs w:val="24"/>
        </w:rPr>
        <w:t>я развития инфраструктуры, ЖКХ и благоустройства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а</w:t>
      </w:r>
      <w:r w:rsidRPr="00F65C3E">
        <w:rPr>
          <w:rFonts w:eastAsia="Calibri"/>
          <w:sz w:val="24"/>
          <w:szCs w:val="24"/>
        </w:rPr>
        <w:t xml:space="preserve">дминистрации Октябрьского </w:t>
      </w:r>
      <w:r w:rsidR="0014138D">
        <w:rPr>
          <w:rFonts w:eastAsia="Calibri"/>
          <w:sz w:val="24"/>
          <w:szCs w:val="24"/>
        </w:rPr>
        <w:t>городского округа</w:t>
      </w:r>
      <w:r w:rsidR="0092767D">
        <w:rPr>
          <w:rFonts w:eastAsia="Calibri"/>
          <w:sz w:val="24"/>
          <w:szCs w:val="24"/>
        </w:rPr>
        <w:t>,</w:t>
      </w:r>
      <w:r w:rsidRPr="00F65C3E">
        <w:rPr>
          <w:rFonts w:eastAsia="Calibri"/>
          <w:sz w:val="24"/>
          <w:szCs w:val="24"/>
        </w:rPr>
        <w:t xml:space="preserve"> 8 34 266 2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4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5</w:t>
      </w:r>
      <w:r w:rsidRPr="00F65C3E">
        <w:rPr>
          <w:rFonts w:eastAsia="Calibri"/>
          <w:sz w:val="24"/>
          <w:szCs w:val="24"/>
        </w:rPr>
        <w:t>,</w:t>
      </w:r>
      <w:r w:rsidR="00105298">
        <w:rPr>
          <w:rFonts w:eastAsia="Calibri"/>
          <w:sz w:val="24"/>
          <w:szCs w:val="24"/>
        </w:rPr>
        <w:t xml:space="preserve"> </w:t>
      </w:r>
      <w:hyperlink r:id="rId6" w:history="1">
        <w:r w:rsidR="00105298" w:rsidRPr="00554087">
          <w:rPr>
            <w:rStyle w:val="a3"/>
            <w:rFonts w:eastAsia="Calibri"/>
            <w:sz w:val="24"/>
            <w:szCs w:val="24"/>
          </w:rPr>
          <w:t>imok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t</w:t>
        </w:r>
        <w:r w:rsidR="00105298" w:rsidRPr="00554087">
          <w:rPr>
            <w:rStyle w:val="a3"/>
            <w:rFonts w:eastAsia="Calibri"/>
            <w:sz w:val="24"/>
            <w:szCs w:val="24"/>
          </w:rPr>
          <w:t>@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="00105298" w:rsidRPr="00554087">
          <w:rPr>
            <w:rStyle w:val="a3"/>
            <w:rFonts w:eastAsia="Calibri"/>
            <w:sz w:val="24"/>
            <w:szCs w:val="24"/>
          </w:rPr>
          <w:t>.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="00105298" w:rsidRPr="00105298">
        <w:rPr>
          <w:rFonts w:eastAsia="Calibri"/>
          <w:sz w:val="24"/>
          <w:szCs w:val="24"/>
        </w:rPr>
        <w:t xml:space="preserve"> </w:t>
      </w:r>
      <w:r w:rsidR="0092767D" w:rsidRPr="0092767D">
        <w:rPr>
          <w:rFonts w:eastAsia="Calibri"/>
          <w:sz w:val="24"/>
          <w:szCs w:val="24"/>
        </w:rPr>
        <w:t xml:space="preserve"> </w:t>
      </w:r>
      <w:r w:rsidRPr="00F65C3E">
        <w:rPr>
          <w:sz w:val="26"/>
          <w:szCs w:val="26"/>
        </w:rPr>
        <w:t xml:space="preserve">  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 Описание  проблемы,  на  решение  которой  направлено  предлагаемое</w:t>
      </w:r>
      <w:r w:rsidR="0092767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правовое регулирование.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 Формулировка проблемы и краткое ее описание</w:t>
      </w:r>
      <w:r w:rsidR="00773524">
        <w:rPr>
          <w:rFonts w:eastAsia="Calibri"/>
          <w:sz w:val="24"/>
          <w:szCs w:val="24"/>
        </w:rPr>
        <w:t xml:space="preserve">: </w:t>
      </w:r>
      <w:r w:rsidR="006A0ADE">
        <w:rPr>
          <w:rFonts w:eastAsia="Calibri"/>
          <w:sz w:val="24"/>
          <w:szCs w:val="24"/>
        </w:rPr>
        <w:t>Д</w:t>
      </w:r>
      <w:r w:rsidR="006A0ADE" w:rsidRPr="00F65C3E">
        <w:rPr>
          <w:rFonts w:eastAsia="Calibri"/>
          <w:sz w:val="24"/>
          <w:szCs w:val="24"/>
        </w:rPr>
        <w:t>анный проект Постановления</w:t>
      </w:r>
      <w:r w:rsidR="00095802">
        <w:rPr>
          <w:rFonts w:eastAsia="Calibri"/>
          <w:sz w:val="24"/>
          <w:szCs w:val="24"/>
        </w:rPr>
        <w:t xml:space="preserve"> </w:t>
      </w:r>
      <w:r w:rsidR="006A0ADE" w:rsidRPr="003F289A">
        <w:rPr>
          <w:sz w:val="24"/>
          <w:szCs w:val="24"/>
        </w:rPr>
        <w:t>устанавливает порядок, сроки и последовательность</w:t>
      </w:r>
      <w:r w:rsidR="008260F9">
        <w:rPr>
          <w:sz w:val="24"/>
          <w:szCs w:val="24"/>
        </w:rPr>
        <w:t xml:space="preserve"> </w:t>
      </w:r>
      <w:r w:rsidR="008260F9" w:rsidRPr="008260F9">
        <w:rPr>
          <w:color w:val="000000"/>
          <w:sz w:val="24"/>
          <w:szCs w:val="24"/>
        </w:rPr>
        <w:t>действий должностных лиц, осуществляющих муниципальный жилищный контроль</w:t>
      </w:r>
      <w:r w:rsidR="008260F9" w:rsidRPr="00AE5A08">
        <w:rPr>
          <w:color w:val="000000"/>
          <w:sz w:val="28"/>
          <w:szCs w:val="28"/>
        </w:rPr>
        <w:t>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  Характеристика   негативных  эффектов,  возникающих  в  связи  с</w:t>
      </w:r>
      <w:r w:rsidR="00257E1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наличием </w:t>
      </w:r>
      <w:r w:rsidR="00257E1D" w:rsidRPr="00257E1D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роблемы, их количественная оценка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283352" w:rsidRPr="00283352">
        <w:rPr>
          <w:rFonts w:eastAsia="Calibri"/>
          <w:sz w:val="24"/>
          <w:szCs w:val="24"/>
        </w:rPr>
        <w:t>.</w:t>
      </w:r>
    </w:p>
    <w:p w:rsidR="00C628DF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  Причины  невозможности решения проблемы без вмешательства органов</w:t>
      </w:r>
      <w:r w:rsid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местного самоуправления</w:t>
      </w:r>
      <w:r w:rsidR="00C628DF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>отсутствую</w:t>
      </w:r>
      <w:r w:rsidR="00C628DF" w:rsidRPr="00C628DF">
        <w:rPr>
          <w:rFonts w:eastAsia="Calibri"/>
          <w:sz w:val="24"/>
          <w:szCs w:val="24"/>
        </w:rPr>
        <w:t>т</w:t>
      </w:r>
      <w:r w:rsidR="00283352">
        <w:rPr>
          <w:rFonts w:eastAsia="Calibri"/>
          <w:sz w:val="24"/>
          <w:szCs w:val="24"/>
        </w:rPr>
        <w:t>.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2.4. Иная информация о проблеме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B35B58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Описание целей предлагаемого правового регулирования.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 Цели предлагаемого правового регулирования </w:t>
      </w:r>
      <w:r w:rsidR="00283352">
        <w:rPr>
          <w:rFonts w:eastAsia="Calibri"/>
          <w:sz w:val="24"/>
          <w:szCs w:val="24"/>
        </w:rPr>
        <w:t>-</w:t>
      </w:r>
      <w:r w:rsidR="00B35B58">
        <w:rPr>
          <w:rFonts w:eastAsia="Calibri"/>
          <w:sz w:val="24"/>
          <w:szCs w:val="24"/>
        </w:rPr>
        <w:t xml:space="preserve"> целью</w:t>
      </w:r>
      <w:r w:rsidR="00C65D11" w:rsidRPr="00C628DF">
        <w:rPr>
          <w:rFonts w:eastAsia="Calibri"/>
          <w:sz w:val="24"/>
          <w:szCs w:val="24"/>
        </w:rPr>
        <w:t xml:space="preserve"> </w:t>
      </w:r>
      <w:r w:rsidR="00A10441">
        <w:rPr>
          <w:rFonts w:eastAsia="Calibri"/>
          <w:sz w:val="24"/>
          <w:szCs w:val="24"/>
        </w:rPr>
        <w:t xml:space="preserve">правового </w:t>
      </w:r>
      <w:r w:rsidR="00B35B58">
        <w:rPr>
          <w:rFonts w:eastAsia="Calibri"/>
          <w:sz w:val="24"/>
          <w:szCs w:val="24"/>
        </w:rPr>
        <w:t>р</w:t>
      </w:r>
      <w:r w:rsidR="00A10441">
        <w:rPr>
          <w:rFonts w:eastAsia="Calibri"/>
          <w:sz w:val="24"/>
          <w:szCs w:val="24"/>
        </w:rPr>
        <w:t>егулирования является</w:t>
      </w:r>
      <w:r w:rsidR="00ED3A89">
        <w:rPr>
          <w:rFonts w:eastAsia="Calibri"/>
          <w:sz w:val="24"/>
          <w:szCs w:val="24"/>
        </w:rPr>
        <w:t xml:space="preserve"> </w:t>
      </w:r>
      <w:r w:rsidR="00ED3A89" w:rsidRPr="00ED3A89">
        <w:rPr>
          <w:color w:val="000000"/>
          <w:sz w:val="24"/>
          <w:szCs w:val="24"/>
        </w:rPr>
        <w:t>проверка в установленные сроки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Пермского края в области жилищных отношений, а также правовыми актами администрации Октябрьского городского округа Пермского края</w:t>
      </w:r>
      <w:r w:rsidR="00B35B58">
        <w:rPr>
          <w:rFonts w:eastAsia="Calibri"/>
          <w:sz w:val="24"/>
          <w:szCs w:val="24"/>
        </w:rPr>
        <w:t>.</w:t>
      </w:r>
    </w:p>
    <w:p w:rsidR="00B35B58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  Действующие нормативные правовые акты, поручения, другие решения,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  </w:t>
      </w:r>
      <w:r w:rsidR="00F17C15">
        <w:rPr>
          <w:rFonts w:eastAsia="Calibri"/>
          <w:sz w:val="24"/>
          <w:szCs w:val="24"/>
        </w:rPr>
        <w:t>основании</w:t>
      </w:r>
      <w:r>
        <w:rPr>
          <w:rFonts w:eastAsia="Calibri"/>
          <w:sz w:val="24"/>
          <w:szCs w:val="24"/>
        </w:rPr>
        <w:t xml:space="preserve">   которых</w:t>
      </w:r>
      <w:r w:rsidR="00F17C1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необходима  разработка  предлагаемого  правового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регулирования в данной области, которые определяют необходимость постановки</w:t>
      </w:r>
      <w:r w:rsidR="009F11EE">
        <w:rPr>
          <w:rFonts w:eastAsia="Calibri"/>
          <w:sz w:val="24"/>
          <w:szCs w:val="24"/>
        </w:rPr>
        <w:t xml:space="preserve"> </w:t>
      </w:r>
      <w:r w:rsidR="00C65D11">
        <w:rPr>
          <w:rFonts w:eastAsia="Calibri"/>
          <w:sz w:val="24"/>
          <w:szCs w:val="24"/>
        </w:rPr>
        <w:t xml:space="preserve">указанных целей: </w:t>
      </w:r>
    </w:p>
    <w:p w:rsidR="00ED3A89" w:rsidRPr="00ED3A89" w:rsidRDefault="006824D1" w:rsidP="00ED3A89">
      <w:pPr>
        <w:pStyle w:val="ConsPlusNormal"/>
        <w:spacing w:line="240" w:lineRule="exact"/>
        <w:ind w:firstLine="540"/>
        <w:contextualSpacing/>
        <w:jc w:val="both"/>
        <w:rPr>
          <w:color w:val="000000"/>
        </w:rPr>
      </w:pPr>
      <w:hyperlink r:id="rId7" w:history="1">
        <w:proofErr w:type="gramStart"/>
        <w:r w:rsidR="00ED3A89" w:rsidRPr="00ED3A89">
          <w:rPr>
            <w:color w:val="000000"/>
          </w:rPr>
          <w:t>Конституци</w:t>
        </w:r>
      </w:hyperlink>
      <w:r w:rsidR="00ED3A89">
        <w:t>я</w:t>
      </w:r>
      <w:proofErr w:type="gramEnd"/>
      <w:r w:rsidR="00ED3A89" w:rsidRPr="00ED3A89">
        <w:rPr>
          <w:color w:val="000000"/>
        </w:rPr>
        <w:t xml:space="preserve"> Российской Федерации;</w:t>
      </w:r>
    </w:p>
    <w:p w:rsidR="00ED3A89" w:rsidRPr="00ED3A89" w:rsidRDefault="00ED3A89" w:rsidP="00ED3A89">
      <w:pPr>
        <w:pStyle w:val="ConsPlusNormal"/>
        <w:spacing w:line="240" w:lineRule="exact"/>
        <w:ind w:firstLine="540"/>
        <w:contextualSpacing/>
        <w:jc w:val="both"/>
        <w:rPr>
          <w:color w:val="000000"/>
        </w:rPr>
      </w:pPr>
      <w:r w:rsidRPr="00ED3A89">
        <w:rPr>
          <w:color w:val="000000"/>
        </w:rPr>
        <w:t>Жилищны</w:t>
      </w:r>
      <w:r>
        <w:rPr>
          <w:color w:val="000000"/>
        </w:rPr>
        <w:t>й</w:t>
      </w:r>
      <w:r w:rsidRPr="00ED3A89">
        <w:rPr>
          <w:color w:val="000000"/>
        </w:rPr>
        <w:t xml:space="preserve"> </w:t>
      </w:r>
      <w:hyperlink r:id="rId8" w:history="1">
        <w:r w:rsidRPr="00ED3A89">
          <w:rPr>
            <w:color w:val="000000"/>
          </w:rPr>
          <w:t>кодекс</w:t>
        </w:r>
      </w:hyperlink>
      <w:r w:rsidRPr="00ED3A89">
        <w:rPr>
          <w:color w:val="000000"/>
        </w:rPr>
        <w:t xml:space="preserve"> Российской Федерации;</w:t>
      </w:r>
    </w:p>
    <w:p w:rsidR="00ED3A89" w:rsidRPr="00ED3A89" w:rsidRDefault="00ED3A89" w:rsidP="00ED3A89">
      <w:pPr>
        <w:pStyle w:val="ConsPlusNormal"/>
        <w:spacing w:line="240" w:lineRule="exact"/>
        <w:ind w:firstLine="540"/>
        <w:contextualSpacing/>
        <w:jc w:val="both"/>
        <w:rPr>
          <w:color w:val="000000"/>
        </w:rPr>
      </w:pPr>
      <w:r w:rsidRPr="00ED3A89">
        <w:rPr>
          <w:color w:val="000000"/>
        </w:rPr>
        <w:t>Федеральны</w:t>
      </w:r>
      <w:r>
        <w:rPr>
          <w:color w:val="000000"/>
        </w:rPr>
        <w:t>й</w:t>
      </w:r>
      <w:r w:rsidRPr="00ED3A89">
        <w:rPr>
          <w:color w:val="000000"/>
        </w:rPr>
        <w:t xml:space="preserve"> </w:t>
      </w:r>
      <w:hyperlink r:id="rId9" w:history="1">
        <w:r w:rsidRPr="00ED3A89">
          <w:rPr>
            <w:color w:val="000000"/>
          </w:rPr>
          <w:t>закон</w:t>
        </w:r>
      </w:hyperlink>
      <w:r w:rsidRPr="00ED3A89">
        <w:rPr>
          <w:color w:val="000000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D3A89" w:rsidRPr="00ED3A89" w:rsidRDefault="00ED3A89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r w:rsidRPr="00ED3A89">
        <w:rPr>
          <w:color w:val="000000"/>
        </w:rPr>
        <w:t>Федеральны</w:t>
      </w:r>
      <w:r>
        <w:rPr>
          <w:color w:val="000000"/>
        </w:rPr>
        <w:t>й</w:t>
      </w:r>
      <w:r w:rsidRPr="00ED3A89">
        <w:rPr>
          <w:color w:val="000000"/>
        </w:rPr>
        <w:t xml:space="preserve"> </w:t>
      </w:r>
      <w:hyperlink r:id="rId10" w:history="1">
        <w:r w:rsidRPr="00ED3A89">
          <w:rPr>
            <w:color w:val="000000"/>
          </w:rPr>
          <w:t>закон</w:t>
        </w:r>
      </w:hyperlink>
      <w:r w:rsidRPr="00ED3A89">
        <w:rPr>
          <w:color w:val="000000"/>
        </w:rPr>
        <w:t xml:space="preserve">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ED3A89" w:rsidRDefault="00ED3A89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r w:rsidRPr="00ED3A89">
        <w:rPr>
          <w:color w:val="000000"/>
        </w:rPr>
        <w:t>Федеральны</w:t>
      </w:r>
      <w:r>
        <w:rPr>
          <w:color w:val="000000"/>
        </w:rPr>
        <w:t>й</w:t>
      </w:r>
      <w:r w:rsidRPr="00ED3A89">
        <w:rPr>
          <w:color w:val="000000"/>
        </w:rPr>
        <w:t xml:space="preserve"> </w:t>
      </w:r>
      <w:hyperlink r:id="rId11" w:history="1">
        <w:r w:rsidRPr="00ED3A89">
          <w:rPr>
            <w:color w:val="000000"/>
          </w:rPr>
          <w:t>закон</w:t>
        </w:r>
      </w:hyperlink>
      <w:r w:rsidRPr="00ED3A89">
        <w:rPr>
          <w:color w:val="000000"/>
        </w:rPr>
        <w:t xml:space="preserve"> от 30 декабря 2009 г. № 384-ФЗ «Технический регламент о </w:t>
      </w:r>
      <w:r w:rsidRPr="00ED3A89">
        <w:rPr>
          <w:color w:val="000000"/>
        </w:rPr>
        <w:lastRenderedPageBreak/>
        <w:t>безопасности зданий и сооружений»;</w:t>
      </w:r>
    </w:p>
    <w:p w:rsidR="00A85E25" w:rsidRPr="00ED3A89" w:rsidRDefault="00A85E25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r w:rsidRPr="00A85E25">
        <w:rPr>
          <w:color w:val="000000"/>
        </w:rPr>
        <w:t>Федеральный закон от 31.07.2020 N 248-ФЗ "О государственном контроле (надзоре) и муниципальном контроле в Российской Федерации"</w:t>
      </w:r>
    </w:p>
    <w:p w:rsidR="00ED3A89" w:rsidRPr="00ED3A89" w:rsidRDefault="006824D1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hyperlink r:id="rId12" w:history="1">
        <w:r w:rsidR="00ED3A89" w:rsidRPr="00ED3A89">
          <w:rPr>
            <w:color w:val="000000"/>
          </w:rPr>
          <w:t>Постановление</w:t>
        </w:r>
      </w:hyperlink>
      <w:r w:rsidR="00ED3A89" w:rsidRPr="00ED3A89">
        <w:rPr>
          <w:color w:val="000000"/>
        </w:rPr>
        <w:t xml:space="preserve"> Правительства Российской Федерации от 21 января 2006 г. № 25 «Об утверждении Правил пользования жилыми помещениями»;</w:t>
      </w:r>
    </w:p>
    <w:p w:rsidR="00ED3A89" w:rsidRPr="00ED3A89" w:rsidRDefault="006824D1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hyperlink r:id="rId13" w:history="1">
        <w:r w:rsidR="00ED3A89" w:rsidRPr="00ED3A89">
          <w:rPr>
            <w:color w:val="000000"/>
          </w:rPr>
          <w:t>Постановление</w:t>
        </w:r>
      </w:hyperlink>
      <w:r w:rsidR="00ED3A89" w:rsidRPr="00ED3A89">
        <w:rPr>
          <w:color w:val="000000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D3A89" w:rsidRPr="00ED3A89" w:rsidRDefault="006824D1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hyperlink r:id="rId14" w:history="1">
        <w:r w:rsidR="00ED3A89" w:rsidRPr="00ED3A89">
          <w:rPr>
            <w:color w:val="000000"/>
          </w:rPr>
          <w:t>Постановление</w:t>
        </w:r>
      </w:hyperlink>
      <w:r w:rsidR="00ED3A89" w:rsidRPr="00ED3A89">
        <w:rPr>
          <w:color w:val="000000"/>
        </w:rPr>
        <w:t xml:space="preserve"> Правительства Российской Федерации от 23 мая 2006 г. № 306 «Об утверждении Правил установления и определения нормативов потребления коммунальных услуг»;</w:t>
      </w:r>
    </w:p>
    <w:p w:rsidR="00ED3A89" w:rsidRPr="00ED3A89" w:rsidRDefault="006824D1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hyperlink r:id="rId15" w:history="1">
        <w:proofErr w:type="gramStart"/>
        <w:r w:rsidR="00ED3A89" w:rsidRPr="00ED3A89">
          <w:rPr>
            <w:color w:val="000000"/>
          </w:rPr>
          <w:t>Постановление</w:t>
        </w:r>
      </w:hyperlink>
      <w:r w:rsidR="00ED3A89" w:rsidRPr="00ED3A89">
        <w:rPr>
          <w:color w:val="000000"/>
        </w:rPr>
        <w:t xml:space="preserve">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D3A89" w:rsidRPr="00ED3A89" w:rsidRDefault="006824D1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hyperlink r:id="rId16" w:history="1">
        <w:r w:rsidR="00ED3A89" w:rsidRPr="00ED3A89">
          <w:rPr>
            <w:color w:val="000000"/>
          </w:rPr>
          <w:t>Постановление</w:t>
        </w:r>
      </w:hyperlink>
      <w:r w:rsidR="00ED3A89" w:rsidRPr="00ED3A89">
        <w:rPr>
          <w:color w:val="000000"/>
        </w:rPr>
        <w:t xml:space="preserve"> Правительства Российской Федерации от 21 июля 2008 г. № 549 «О порядке поставки газа для обеспечения коммунально-бытовых нужд граждан»;</w:t>
      </w:r>
    </w:p>
    <w:p w:rsidR="00ED3A89" w:rsidRPr="00ED3A89" w:rsidRDefault="006824D1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hyperlink r:id="rId17" w:history="1">
        <w:r w:rsidR="00ED3A89" w:rsidRPr="00ED3A89">
          <w:rPr>
            <w:color w:val="000000"/>
          </w:rPr>
          <w:t>Постановление</w:t>
        </w:r>
      </w:hyperlink>
      <w:r w:rsidR="00ED3A89" w:rsidRPr="00ED3A89">
        <w:rPr>
          <w:color w:val="000000"/>
        </w:rPr>
        <w:t xml:space="preserve">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ED3A89" w:rsidRPr="00ED3A89" w:rsidRDefault="006824D1" w:rsidP="00ED3A89">
      <w:pPr>
        <w:pStyle w:val="ConsPlusNormal"/>
        <w:spacing w:line="240" w:lineRule="exact"/>
        <w:ind w:firstLine="540"/>
        <w:jc w:val="both"/>
        <w:rPr>
          <w:color w:val="000000"/>
        </w:rPr>
      </w:pPr>
      <w:hyperlink r:id="rId18" w:history="1">
        <w:r w:rsidR="00ED3A89" w:rsidRPr="00ED3A89">
          <w:rPr>
            <w:color w:val="000000"/>
          </w:rPr>
          <w:t>Постановление</w:t>
        </w:r>
      </w:hyperlink>
      <w:r w:rsidR="00ED3A89" w:rsidRPr="00ED3A89">
        <w:rPr>
          <w:color w:val="000000"/>
        </w:rPr>
        <w:t xml:space="preserve"> Госстроя России от 27 сентября 2003 г. № 170 «Об утверждении Правил и норм технической эксплуатации жилищного фонда»;</w:t>
      </w:r>
    </w:p>
    <w:p w:rsidR="00F06B1A" w:rsidRDefault="00FF027B" w:rsidP="00ED3A89">
      <w:pPr>
        <w:widowControl/>
        <w:ind w:firstLine="709"/>
        <w:jc w:val="both"/>
        <w:rPr>
          <w:sz w:val="24"/>
          <w:szCs w:val="24"/>
        </w:rPr>
      </w:pPr>
      <w:r w:rsidRPr="00FF027B">
        <w:rPr>
          <w:sz w:val="24"/>
          <w:szCs w:val="24"/>
        </w:rPr>
        <w:t xml:space="preserve">Устав Октябрьского </w:t>
      </w:r>
      <w:r w:rsidR="00161CAC">
        <w:rPr>
          <w:sz w:val="24"/>
          <w:szCs w:val="24"/>
        </w:rPr>
        <w:t>городского округа</w:t>
      </w:r>
      <w:r w:rsidRPr="00FF027B">
        <w:rPr>
          <w:sz w:val="24"/>
          <w:szCs w:val="24"/>
        </w:rPr>
        <w:t xml:space="preserve"> Пермского края</w:t>
      </w:r>
      <w:r w:rsidR="00161CAC">
        <w:rPr>
          <w:sz w:val="24"/>
          <w:szCs w:val="24"/>
        </w:rPr>
        <w:t>.</w:t>
      </w:r>
    </w:p>
    <w:p w:rsidR="00187E6B" w:rsidRDefault="005A7717" w:rsidP="00187E6B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 Описание  содержания  предлагаемого  правового регулирования и иных</w:t>
      </w:r>
      <w:r w:rsidR="00FB544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возм</w:t>
      </w:r>
      <w:r w:rsidR="00F17C15">
        <w:rPr>
          <w:rFonts w:eastAsia="Calibri"/>
          <w:sz w:val="24"/>
          <w:szCs w:val="24"/>
        </w:rPr>
        <w:t>о</w:t>
      </w:r>
      <w:r w:rsidR="00C31E0D">
        <w:rPr>
          <w:rFonts w:eastAsia="Calibri"/>
          <w:sz w:val="24"/>
          <w:szCs w:val="24"/>
        </w:rPr>
        <w:t>жных способов решения проблемы: п</w:t>
      </w:r>
      <w:r w:rsidR="00F17C15">
        <w:rPr>
          <w:rFonts w:eastAsia="Calibri"/>
          <w:sz w:val="24"/>
          <w:szCs w:val="24"/>
        </w:rPr>
        <w:t xml:space="preserve">ринятие </w:t>
      </w:r>
      <w:r w:rsidR="00DB5139">
        <w:rPr>
          <w:rFonts w:eastAsia="Calibri"/>
          <w:sz w:val="24"/>
          <w:szCs w:val="24"/>
        </w:rPr>
        <w:t>Думой</w:t>
      </w:r>
      <w:r w:rsidR="00B35B58">
        <w:rPr>
          <w:rFonts w:eastAsia="Calibri"/>
          <w:sz w:val="24"/>
          <w:szCs w:val="24"/>
        </w:rPr>
        <w:t xml:space="preserve"> </w:t>
      </w:r>
      <w:r w:rsidR="00F17C15">
        <w:rPr>
          <w:rFonts w:eastAsia="Calibri"/>
          <w:sz w:val="24"/>
          <w:szCs w:val="24"/>
        </w:rPr>
        <w:t xml:space="preserve">Октябрьского </w:t>
      </w:r>
      <w:r w:rsidR="00C31E0D">
        <w:rPr>
          <w:rFonts w:eastAsia="Calibri"/>
          <w:sz w:val="24"/>
          <w:szCs w:val="24"/>
        </w:rPr>
        <w:t>городского округа</w:t>
      </w:r>
      <w:r w:rsidR="00DB5139">
        <w:rPr>
          <w:rFonts w:eastAsia="Calibri"/>
          <w:sz w:val="24"/>
          <w:szCs w:val="24"/>
        </w:rPr>
        <w:t xml:space="preserve"> решения</w:t>
      </w:r>
      <w:r w:rsidR="00CB648B">
        <w:rPr>
          <w:rFonts w:eastAsia="Calibri"/>
          <w:sz w:val="24"/>
          <w:szCs w:val="24"/>
        </w:rPr>
        <w:t xml:space="preserve"> </w:t>
      </w:r>
      <w:r w:rsidR="00CB648B" w:rsidRPr="00E7453E">
        <w:rPr>
          <w:sz w:val="24"/>
          <w:szCs w:val="24"/>
        </w:rPr>
        <w:t>«</w:t>
      </w:r>
      <w:r w:rsidR="00CB648B">
        <w:rPr>
          <w:sz w:val="24"/>
          <w:szCs w:val="24"/>
        </w:rPr>
        <w:t>Об у</w:t>
      </w:r>
      <w:r w:rsidR="00CB648B" w:rsidRPr="000E4374">
        <w:rPr>
          <w:sz w:val="24"/>
          <w:szCs w:val="24"/>
        </w:rPr>
        <w:t>твер</w:t>
      </w:r>
      <w:r w:rsidR="00CB648B">
        <w:rPr>
          <w:sz w:val="24"/>
          <w:szCs w:val="24"/>
        </w:rPr>
        <w:t>ждении</w:t>
      </w:r>
      <w:r w:rsidR="00CB648B" w:rsidRPr="000E4374">
        <w:rPr>
          <w:sz w:val="24"/>
          <w:szCs w:val="24"/>
        </w:rPr>
        <w:t xml:space="preserve"> </w:t>
      </w:r>
      <w:r w:rsidR="00DB5139">
        <w:rPr>
          <w:sz w:val="24"/>
          <w:szCs w:val="24"/>
        </w:rPr>
        <w:t>Положения</w:t>
      </w:r>
      <w:r w:rsidR="00CB648B" w:rsidRPr="000E4374">
        <w:rPr>
          <w:sz w:val="24"/>
          <w:szCs w:val="24"/>
        </w:rPr>
        <w:t xml:space="preserve"> </w:t>
      </w:r>
      <w:r w:rsidR="00DB5139">
        <w:rPr>
          <w:sz w:val="24"/>
          <w:szCs w:val="24"/>
        </w:rPr>
        <w:t xml:space="preserve">о </w:t>
      </w:r>
      <w:r w:rsidR="00CB648B" w:rsidRPr="000E4374">
        <w:rPr>
          <w:sz w:val="24"/>
          <w:szCs w:val="24"/>
        </w:rPr>
        <w:t>муниципально</w:t>
      </w:r>
      <w:r w:rsidR="00DB5139">
        <w:rPr>
          <w:sz w:val="24"/>
          <w:szCs w:val="24"/>
        </w:rPr>
        <w:t>м</w:t>
      </w:r>
      <w:r w:rsidR="00CB648B" w:rsidRPr="000E4374">
        <w:rPr>
          <w:sz w:val="24"/>
          <w:szCs w:val="24"/>
        </w:rPr>
        <w:t xml:space="preserve"> жилищно</w:t>
      </w:r>
      <w:r w:rsidR="00DB5139">
        <w:rPr>
          <w:sz w:val="24"/>
          <w:szCs w:val="24"/>
        </w:rPr>
        <w:t>м</w:t>
      </w:r>
      <w:r w:rsidR="00CB648B" w:rsidRPr="000E4374">
        <w:rPr>
          <w:sz w:val="24"/>
          <w:szCs w:val="24"/>
        </w:rPr>
        <w:t xml:space="preserve"> контрол</w:t>
      </w:r>
      <w:r w:rsidR="00DB5139">
        <w:rPr>
          <w:sz w:val="24"/>
          <w:szCs w:val="24"/>
        </w:rPr>
        <w:t>е</w:t>
      </w:r>
      <w:r w:rsidR="00CB648B" w:rsidRPr="000E4374">
        <w:rPr>
          <w:sz w:val="24"/>
          <w:szCs w:val="24"/>
        </w:rPr>
        <w:t xml:space="preserve"> на территории Октябрьского городского округа Пермского края</w:t>
      </w:r>
      <w:r w:rsidR="00CB648B" w:rsidRPr="00E7453E">
        <w:rPr>
          <w:rFonts w:eastAsia="Calibri"/>
          <w:sz w:val="24"/>
          <w:szCs w:val="24"/>
        </w:rPr>
        <w:t>»</w:t>
      </w:r>
      <w:r w:rsidR="00CB648B">
        <w:rPr>
          <w:rFonts w:eastAsia="Calibri"/>
          <w:sz w:val="24"/>
          <w:szCs w:val="24"/>
        </w:rPr>
        <w:t>.</w:t>
      </w:r>
      <w:r w:rsidR="00AE18DB">
        <w:rPr>
          <w:sz w:val="24"/>
          <w:szCs w:val="24"/>
        </w:rPr>
        <w:t xml:space="preserve"> 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  Описание   изменений  функции,  полномочий,  обязанностей  и  прав</w:t>
      </w:r>
      <w:r w:rsidR="00C3203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структурных подразделений Администрации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а  также  порядка  их  реализации  в связи с введением предлагаемого правового регулирования: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CD4581" w:rsidP="006156A0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Октябрьского</w:t>
            </w:r>
            <w:r w:rsidR="006156A0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6.   Оценка  расходов  (доходов)  бюджета 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связанных  с введением предлагаемого правового регулирования</w:t>
      </w:r>
      <w:r w:rsidR="00C65D1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6156A0">
        <w:rPr>
          <w:rFonts w:eastAsia="Calibri"/>
          <w:sz w:val="24"/>
          <w:szCs w:val="24"/>
        </w:rPr>
        <w:t>принятие п</w:t>
      </w:r>
      <w:r w:rsidR="00C65D11" w:rsidRPr="00C628DF">
        <w:rPr>
          <w:rFonts w:eastAsia="Calibri"/>
          <w:sz w:val="24"/>
          <w:szCs w:val="24"/>
        </w:rPr>
        <w:t>роект</w:t>
      </w:r>
      <w:r w:rsidR="006156A0">
        <w:rPr>
          <w:rFonts w:eastAsia="Calibri"/>
          <w:sz w:val="24"/>
          <w:szCs w:val="24"/>
        </w:rPr>
        <w:t>а</w:t>
      </w:r>
      <w:r w:rsidR="00C65D11" w:rsidRPr="00C628DF">
        <w:rPr>
          <w:rFonts w:eastAsia="Calibri"/>
          <w:sz w:val="24"/>
          <w:szCs w:val="24"/>
        </w:rPr>
        <w:t xml:space="preserve"> данного </w:t>
      </w:r>
      <w:r w:rsidR="006824D1">
        <w:rPr>
          <w:rFonts w:eastAsia="Calibri"/>
          <w:sz w:val="24"/>
          <w:szCs w:val="24"/>
        </w:rPr>
        <w:t>Решения</w:t>
      </w:r>
      <w:bookmarkStart w:id="1" w:name="_GoBack"/>
      <w:bookmarkEnd w:id="1"/>
      <w:r w:rsidR="00C65D11" w:rsidRPr="00C628DF">
        <w:rPr>
          <w:rFonts w:eastAsia="Calibri"/>
          <w:sz w:val="24"/>
          <w:szCs w:val="24"/>
        </w:rPr>
        <w:t xml:space="preserve"> </w:t>
      </w:r>
      <w:r w:rsidR="00C628DF">
        <w:rPr>
          <w:rFonts w:eastAsia="Calibri"/>
          <w:sz w:val="24"/>
          <w:szCs w:val="24"/>
        </w:rPr>
        <w:t>не требует дополнительных средств из бюджета Окт</w:t>
      </w:r>
      <w:r w:rsidR="00DA261D">
        <w:rPr>
          <w:rFonts w:eastAsia="Calibri"/>
          <w:sz w:val="24"/>
          <w:szCs w:val="24"/>
        </w:rPr>
        <w:t xml:space="preserve">ябрьского </w:t>
      </w:r>
      <w:r w:rsidR="00DA04C0">
        <w:rPr>
          <w:rFonts w:eastAsia="Calibri"/>
          <w:sz w:val="24"/>
          <w:szCs w:val="24"/>
        </w:rPr>
        <w:t>городского округа</w:t>
      </w:r>
      <w:r w:rsidR="00DA261D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7.  Новые обязанности или ограничения, которые предполагается возложить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   потенциальных   адресатов  предлагаемого  правового  регулирования,  и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связанные с ними дополнительные расходы (доходы)</w:t>
      </w:r>
      <w:r w:rsidR="004B1A15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8.   Оценка  рисков  негативных  последствий  применения  предлагаемого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правового регулирования</w:t>
      </w:r>
      <w:r w:rsidR="00C65D11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отсутствуют.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761343" w:rsidRDefault="005A7717" w:rsidP="00DA261D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9.   Необходимые   для   достижения   заявленных   целей  регулирования</w:t>
      </w:r>
      <w:r w:rsidR="00DA261D">
        <w:rPr>
          <w:rFonts w:eastAsia="Calibri"/>
          <w:sz w:val="24"/>
          <w:szCs w:val="24"/>
        </w:rPr>
        <w:t xml:space="preserve"> о</w:t>
      </w:r>
      <w:r>
        <w:rPr>
          <w:rFonts w:eastAsia="Calibri"/>
          <w:sz w:val="24"/>
          <w:szCs w:val="24"/>
        </w:rPr>
        <w:t>рганизационно-технические,   методологические,   информационные   и   иные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 xml:space="preserve">мероприятия </w:t>
      </w:r>
      <w:r w:rsidR="00761343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не</w:t>
      </w:r>
      <w:r w:rsidRPr="00C628DF">
        <w:rPr>
          <w:rFonts w:eastAsia="Calibri"/>
          <w:sz w:val="24"/>
          <w:szCs w:val="24"/>
        </w:rPr>
        <w:t xml:space="preserve">  </w:t>
      </w:r>
      <w:r w:rsidR="004B1A15">
        <w:rPr>
          <w:rFonts w:eastAsia="Calibri"/>
          <w:sz w:val="24"/>
          <w:szCs w:val="24"/>
        </w:rPr>
        <w:t>требуются.</w:t>
      </w:r>
    </w:p>
    <w:p w:rsidR="005A7717" w:rsidRPr="00C628DF" w:rsidRDefault="00597051" w:rsidP="00597051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A7717">
        <w:rPr>
          <w:rFonts w:eastAsia="Calibri"/>
          <w:sz w:val="24"/>
          <w:szCs w:val="24"/>
        </w:rPr>
        <w:t>10.  Иные  сведения,  которые</w:t>
      </w:r>
      <w:r w:rsidR="00DA261D">
        <w:rPr>
          <w:rFonts w:eastAsia="Calibri"/>
          <w:sz w:val="24"/>
          <w:szCs w:val="24"/>
        </w:rPr>
        <w:t>,</w:t>
      </w:r>
      <w:r w:rsidR="005A7717">
        <w:rPr>
          <w:rFonts w:eastAsia="Calibri"/>
          <w:sz w:val="24"/>
          <w:szCs w:val="24"/>
        </w:rPr>
        <w:t xml:space="preserve">  согласно  мнению  разработчика позволяют</w:t>
      </w:r>
      <w:r w:rsidR="00DA261D">
        <w:rPr>
          <w:rFonts w:eastAsia="Calibri"/>
          <w:sz w:val="24"/>
          <w:szCs w:val="24"/>
        </w:rPr>
        <w:t xml:space="preserve"> </w:t>
      </w:r>
      <w:r w:rsidR="005A7717">
        <w:rPr>
          <w:rFonts w:eastAsia="Calibri"/>
          <w:sz w:val="24"/>
          <w:szCs w:val="24"/>
        </w:rPr>
        <w:t>оценить обоснованность предла</w:t>
      </w:r>
      <w:r w:rsidR="004B1A15">
        <w:rPr>
          <w:rFonts w:eastAsia="Calibri"/>
          <w:sz w:val="24"/>
          <w:szCs w:val="24"/>
        </w:rPr>
        <w:t>гаемого правового регулирования</w:t>
      </w:r>
      <w:r w:rsidR="00DA261D">
        <w:rPr>
          <w:rFonts w:eastAsia="Calibri"/>
          <w:sz w:val="24"/>
          <w:szCs w:val="24"/>
        </w:rPr>
        <w:t>,</w:t>
      </w:r>
      <w:r w:rsidR="004B1A15">
        <w:rPr>
          <w:rFonts w:eastAsia="Calibri"/>
          <w:sz w:val="24"/>
          <w:szCs w:val="24"/>
        </w:rPr>
        <w:t xml:space="preserve"> </w:t>
      </w:r>
      <w:r w:rsidR="00761343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A8792E" w:rsidRDefault="00A8792E" w:rsidP="005A7717">
      <w:pPr>
        <w:widowControl/>
        <w:rPr>
          <w:rFonts w:eastAsia="Calibri"/>
          <w:sz w:val="24"/>
          <w:szCs w:val="24"/>
        </w:rPr>
      </w:pPr>
    </w:p>
    <w:p w:rsidR="005A7717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Первый заместитель главы администрации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Октябрьского городского округа, начальник 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управления развития инфраструктуры, ЖКХ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благоустройства                                                                                                        О.М.Конев</w:t>
      </w:r>
    </w:p>
    <w:p w:rsidR="00EB6AC9" w:rsidRDefault="00EB6AC9"/>
    <w:sectPr w:rsidR="00EB6AC9" w:rsidSect="00B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AF"/>
    <w:rsid w:val="00001401"/>
    <w:rsid w:val="00003083"/>
    <w:rsid w:val="000046F7"/>
    <w:rsid w:val="00004E4F"/>
    <w:rsid w:val="00022814"/>
    <w:rsid w:val="0002328E"/>
    <w:rsid w:val="0003020A"/>
    <w:rsid w:val="0003688B"/>
    <w:rsid w:val="00042B1A"/>
    <w:rsid w:val="0005175A"/>
    <w:rsid w:val="000556EA"/>
    <w:rsid w:val="0006036E"/>
    <w:rsid w:val="00061429"/>
    <w:rsid w:val="00073DE0"/>
    <w:rsid w:val="00084F9A"/>
    <w:rsid w:val="00095802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0E4374"/>
    <w:rsid w:val="000F1AC4"/>
    <w:rsid w:val="0010043B"/>
    <w:rsid w:val="00105298"/>
    <w:rsid w:val="00111A0B"/>
    <w:rsid w:val="001142B9"/>
    <w:rsid w:val="0011517A"/>
    <w:rsid w:val="00117936"/>
    <w:rsid w:val="0012375E"/>
    <w:rsid w:val="001407F3"/>
    <w:rsid w:val="00140ACB"/>
    <w:rsid w:val="0014138D"/>
    <w:rsid w:val="001527AF"/>
    <w:rsid w:val="00153AA3"/>
    <w:rsid w:val="00153B32"/>
    <w:rsid w:val="001556B4"/>
    <w:rsid w:val="001576B4"/>
    <w:rsid w:val="0016017F"/>
    <w:rsid w:val="00160DD4"/>
    <w:rsid w:val="00161CAC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87E6B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1C43"/>
    <w:rsid w:val="001F78B5"/>
    <w:rsid w:val="00200515"/>
    <w:rsid w:val="002051B0"/>
    <w:rsid w:val="0021083B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57E1D"/>
    <w:rsid w:val="00263275"/>
    <w:rsid w:val="00265141"/>
    <w:rsid w:val="00266F5D"/>
    <w:rsid w:val="0027008A"/>
    <w:rsid w:val="00270FDE"/>
    <w:rsid w:val="002748B8"/>
    <w:rsid w:val="00275A1C"/>
    <w:rsid w:val="002812E1"/>
    <w:rsid w:val="00283352"/>
    <w:rsid w:val="002931C5"/>
    <w:rsid w:val="00296927"/>
    <w:rsid w:val="002A0A3C"/>
    <w:rsid w:val="002A3D1E"/>
    <w:rsid w:val="002B1865"/>
    <w:rsid w:val="002B2475"/>
    <w:rsid w:val="002B3CAF"/>
    <w:rsid w:val="002B3D94"/>
    <w:rsid w:val="002B4F3B"/>
    <w:rsid w:val="002D1939"/>
    <w:rsid w:val="002E145A"/>
    <w:rsid w:val="002E71E7"/>
    <w:rsid w:val="002E799A"/>
    <w:rsid w:val="002E7AB7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52E85"/>
    <w:rsid w:val="00364B6C"/>
    <w:rsid w:val="003772D7"/>
    <w:rsid w:val="003803E7"/>
    <w:rsid w:val="003821DA"/>
    <w:rsid w:val="00382312"/>
    <w:rsid w:val="00383BFB"/>
    <w:rsid w:val="003866A7"/>
    <w:rsid w:val="00387A9E"/>
    <w:rsid w:val="00390F84"/>
    <w:rsid w:val="003A7E58"/>
    <w:rsid w:val="003B24A3"/>
    <w:rsid w:val="003C2318"/>
    <w:rsid w:val="003D2C6D"/>
    <w:rsid w:val="003E7DC1"/>
    <w:rsid w:val="003F7414"/>
    <w:rsid w:val="003F779D"/>
    <w:rsid w:val="00403722"/>
    <w:rsid w:val="0040427E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65360"/>
    <w:rsid w:val="0047024A"/>
    <w:rsid w:val="00471E7E"/>
    <w:rsid w:val="00482DC1"/>
    <w:rsid w:val="004A5EFA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0E8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7051"/>
    <w:rsid w:val="005A2F4D"/>
    <w:rsid w:val="005A3576"/>
    <w:rsid w:val="005A5D6E"/>
    <w:rsid w:val="005A736D"/>
    <w:rsid w:val="005A7717"/>
    <w:rsid w:val="005B334C"/>
    <w:rsid w:val="005B3581"/>
    <w:rsid w:val="005C0E2D"/>
    <w:rsid w:val="005C154C"/>
    <w:rsid w:val="005C2AE0"/>
    <w:rsid w:val="005D2401"/>
    <w:rsid w:val="005D31E5"/>
    <w:rsid w:val="005D473F"/>
    <w:rsid w:val="005F68DC"/>
    <w:rsid w:val="00605C5E"/>
    <w:rsid w:val="00607A7D"/>
    <w:rsid w:val="00613F4C"/>
    <w:rsid w:val="006156A0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824D1"/>
    <w:rsid w:val="00691589"/>
    <w:rsid w:val="00696507"/>
    <w:rsid w:val="00696F99"/>
    <w:rsid w:val="006A0ADE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2315"/>
    <w:rsid w:val="006E3174"/>
    <w:rsid w:val="006E6842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5ED3"/>
    <w:rsid w:val="00776DB0"/>
    <w:rsid w:val="00777558"/>
    <w:rsid w:val="00780CA6"/>
    <w:rsid w:val="0078440B"/>
    <w:rsid w:val="007944FB"/>
    <w:rsid w:val="00795C0B"/>
    <w:rsid w:val="007A4416"/>
    <w:rsid w:val="007B09C3"/>
    <w:rsid w:val="007B255D"/>
    <w:rsid w:val="007D383B"/>
    <w:rsid w:val="007D5F08"/>
    <w:rsid w:val="007E23EE"/>
    <w:rsid w:val="007E6B6B"/>
    <w:rsid w:val="007E7FE5"/>
    <w:rsid w:val="007F0D3B"/>
    <w:rsid w:val="007F76CE"/>
    <w:rsid w:val="00802C9A"/>
    <w:rsid w:val="00823F6B"/>
    <w:rsid w:val="008260F9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669A"/>
    <w:rsid w:val="008772A6"/>
    <w:rsid w:val="00881D44"/>
    <w:rsid w:val="00891021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53B1"/>
    <w:rsid w:val="00916C57"/>
    <w:rsid w:val="00917FAC"/>
    <w:rsid w:val="00921B57"/>
    <w:rsid w:val="0092767D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165C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11EE"/>
    <w:rsid w:val="009F5B58"/>
    <w:rsid w:val="00A00D64"/>
    <w:rsid w:val="00A03181"/>
    <w:rsid w:val="00A1044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5E25"/>
    <w:rsid w:val="00A875AD"/>
    <w:rsid w:val="00A8770E"/>
    <w:rsid w:val="00A8792E"/>
    <w:rsid w:val="00A97907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18DB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86150"/>
    <w:rsid w:val="00B92879"/>
    <w:rsid w:val="00B96661"/>
    <w:rsid w:val="00BA45DC"/>
    <w:rsid w:val="00BA5C1F"/>
    <w:rsid w:val="00BB7E75"/>
    <w:rsid w:val="00BC22F3"/>
    <w:rsid w:val="00BD36A4"/>
    <w:rsid w:val="00BD475A"/>
    <w:rsid w:val="00BE2893"/>
    <w:rsid w:val="00C27380"/>
    <w:rsid w:val="00C27DDB"/>
    <w:rsid w:val="00C31CE1"/>
    <w:rsid w:val="00C31E0D"/>
    <w:rsid w:val="00C32033"/>
    <w:rsid w:val="00C35674"/>
    <w:rsid w:val="00C40A90"/>
    <w:rsid w:val="00C43B32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B648B"/>
    <w:rsid w:val="00CC08E6"/>
    <w:rsid w:val="00CC5BB2"/>
    <w:rsid w:val="00CD0068"/>
    <w:rsid w:val="00CD01E4"/>
    <w:rsid w:val="00CD397A"/>
    <w:rsid w:val="00CD4581"/>
    <w:rsid w:val="00CD476E"/>
    <w:rsid w:val="00CD7C59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3BEB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04C0"/>
    <w:rsid w:val="00DA1A65"/>
    <w:rsid w:val="00DA261D"/>
    <w:rsid w:val="00DA4948"/>
    <w:rsid w:val="00DA59FD"/>
    <w:rsid w:val="00DB5139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17DD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53E"/>
    <w:rsid w:val="00E74C84"/>
    <w:rsid w:val="00E77331"/>
    <w:rsid w:val="00E908E7"/>
    <w:rsid w:val="00E93A23"/>
    <w:rsid w:val="00EA1D72"/>
    <w:rsid w:val="00EA2239"/>
    <w:rsid w:val="00EA52FB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3A89"/>
    <w:rsid w:val="00ED5BF4"/>
    <w:rsid w:val="00ED6421"/>
    <w:rsid w:val="00ED6F41"/>
    <w:rsid w:val="00EE2059"/>
    <w:rsid w:val="00EE7A1E"/>
    <w:rsid w:val="00EF1349"/>
    <w:rsid w:val="00F00126"/>
    <w:rsid w:val="00F03E57"/>
    <w:rsid w:val="00F06B1A"/>
    <w:rsid w:val="00F129C1"/>
    <w:rsid w:val="00F17C15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544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027B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F02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ED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3A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B5F9F15654DE08C9064820C8DFA6D52255283BCE2C5FA55FDB87E1AFAB786FAA0D61F4189CDEf2eDJ" TargetMode="External"/><Relationship Id="rId13" Type="http://schemas.openxmlformats.org/officeDocument/2006/relationships/hyperlink" Target="consultantplus://offline/ref=B9C0B5F9F15654DE08C9064820C8DFA6D522562134C22C5FA55FDB87E1fAeFJ" TargetMode="External"/><Relationship Id="rId18" Type="http://schemas.openxmlformats.org/officeDocument/2006/relationships/hyperlink" Target="consultantplus://offline/ref=B9C0B5F9F15654DE08C9064820C8DFA6D326532E3FC17155AD06D785fEe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C0B5F9F15654DE08C9064820C8DFA6D52A532C369C7B5DF40AD5f8e2J" TargetMode="External"/><Relationship Id="rId12" Type="http://schemas.openxmlformats.org/officeDocument/2006/relationships/hyperlink" Target="consultantplus://offline/ref=B9C0B5F9F15654DE08C9064820C8DFA6D2255D2C3BC17155AD06D785fEe6J" TargetMode="External"/><Relationship Id="rId17" Type="http://schemas.openxmlformats.org/officeDocument/2006/relationships/hyperlink" Target="consultantplus://offline/ref=B9C0B5F9F15654DE08C9064820C8DFA6D522542C3CC22C5FA55FDB87E1fAe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C0B5F9F15654DE08C9064820C8DFA6D62456293ACE2C5FA55FDB87E1fAeF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mokt@yandex.ru" TargetMode="External"/><Relationship Id="rId11" Type="http://schemas.openxmlformats.org/officeDocument/2006/relationships/hyperlink" Target="consultantplus://offline/ref=B9C0B5F9F15654DE08C9064820C8DFA6D6265C2E3CC32C5FA55FDB87E1fAe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0B5F9F15654DE08C9064820C8DFA6D52255203ACF2C5FA55FDB87E1fAeFJ" TargetMode="External"/><Relationship Id="rId10" Type="http://schemas.openxmlformats.org/officeDocument/2006/relationships/hyperlink" Target="consultantplus://offline/ref=B9C0B5F9F15654DE08C9064820C8DFA6D52254213ECF2C5FA55FDB87E1fAeF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0B5F9F15654DE08C9064820C8DFA6D522552B34C22C5FA55FDB87E1AFAB786FAA0D68fFe5J" TargetMode="External"/><Relationship Id="rId14" Type="http://schemas.openxmlformats.org/officeDocument/2006/relationships/hyperlink" Target="consultantplus://offline/ref=B9C0B5F9F15654DE08C9064820C8DFA6D522542D39C92C5FA55FDB87E1fA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F2BE-0905-4BD2-8916-DF771D24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20-065</cp:lastModifiedBy>
  <cp:revision>30</cp:revision>
  <cp:lastPrinted>2020-04-15T06:58:00Z</cp:lastPrinted>
  <dcterms:created xsi:type="dcterms:W3CDTF">2017-02-13T03:51:00Z</dcterms:created>
  <dcterms:modified xsi:type="dcterms:W3CDTF">2021-10-25T12:22:00Z</dcterms:modified>
</cp:coreProperties>
</file>