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85028B" w:rsidRDefault="00976418" w:rsidP="00D332CE">
            <w:pPr>
              <w:ind w:firstLine="709"/>
              <w:jc w:val="both"/>
              <w:rPr>
                <w:sz w:val="26"/>
                <w:szCs w:val="26"/>
              </w:rPr>
            </w:pPr>
            <w:r w:rsidRPr="0085028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85028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7B719B">
              <w:rPr>
                <w:sz w:val="26"/>
                <w:szCs w:val="26"/>
              </w:rPr>
              <w:t>постановления Администрации</w:t>
            </w:r>
            <w:r w:rsidR="00A36121" w:rsidRPr="0085028B">
              <w:rPr>
                <w:sz w:val="26"/>
                <w:szCs w:val="26"/>
              </w:rPr>
              <w:t xml:space="preserve"> Октябрьского </w:t>
            </w:r>
            <w:r w:rsidR="00D332CE" w:rsidRPr="0085028B">
              <w:rPr>
                <w:sz w:val="26"/>
                <w:szCs w:val="26"/>
              </w:rPr>
              <w:t>городского округа</w:t>
            </w:r>
            <w:r w:rsidR="00A36121" w:rsidRPr="0085028B">
              <w:rPr>
                <w:sz w:val="26"/>
                <w:szCs w:val="26"/>
              </w:rPr>
              <w:t xml:space="preserve"> Пермского</w:t>
            </w:r>
            <w:proofErr w:type="gramEnd"/>
            <w:r w:rsidR="00A36121" w:rsidRPr="0085028B">
              <w:rPr>
                <w:sz w:val="26"/>
                <w:szCs w:val="26"/>
              </w:rPr>
              <w:t xml:space="preserve"> края </w:t>
            </w:r>
            <w:r w:rsidR="00B81394" w:rsidRPr="0085028B">
              <w:rPr>
                <w:sz w:val="26"/>
                <w:szCs w:val="26"/>
              </w:rPr>
              <w:t>«</w:t>
            </w:r>
            <w:r w:rsidR="007B719B" w:rsidRPr="007B719B">
              <w:rPr>
                <w:rFonts w:eastAsia="Calibri"/>
                <w:sz w:val="26"/>
                <w:szCs w:val="26"/>
              </w:rPr>
              <w:t>Об утверждении административного регламента по предоставлению муниципальной услуги «</w:t>
            </w:r>
            <w:r w:rsidR="00E428AF">
              <w:rPr>
                <w:rFonts w:eastAsia="Calibri"/>
                <w:sz w:val="26"/>
                <w:szCs w:val="26"/>
              </w:rPr>
              <w:t>П</w:t>
            </w:r>
            <w:r w:rsidR="00E428AF" w:rsidRPr="00E428AF">
              <w:rPr>
                <w:rFonts w:eastAsia="Calibri"/>
                <w:sz w:val="26"/>
                <w:szCs w:val="26"/>
              </w:rPr>
              <w:t>редварительно</w:t>
            </w:r>
            <w:r w:rsidR="00E428AF">
              <w:rPr>
                <w:rFonts w:eastAsia="Calibri"/>
                <w:sz w:val="26"/>
                <w:szCs w:val="26"/>
              </w:rPr>
              <w:t>е согласование</w:t>
            </w:r>
            <w:r w:rsidR="00E428AF" w:rsidRPr="00E428AF">
              <w:rPr>
                <w:rFonts w:eastAsia="Calibri"/>
                <w:sz w:val="26"/>
                <w:szCs w:val="26"/>
              </w:rPr>
              <w:t xml:space="preserve"> предоставления земельного участка</w:t>
            </w:r>
            <w:r w:rsidR="007B719B" w:rsidRPr="007B719B">
              <w:rPr>
                <w:rFonts w:eastAsia="Calibri"/>
                <w:sz w:val="26"/>
                <w:szCs w:val="26"/>
              </w:rPr>
              <w:t>»</w:t>
            </w:r>
            <w:r w:rsidR="00D332CE" w:rsidRPr="0085028B">
              <w:rPr>
                <w:sz w:val="26"/>
                <w:szCs w:val="26"/>
              </w:rPr>
              <w:t xml:space="preserve">. </w:t>
            </w:r>
          </w:p>
          <w:p w:rsidR="00A36121" w:rsidRPr="000F2B93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6E7526">
              <w:rPr>
                <w:b/>
                <w:sz w:val="26"/>
                <w:szCs w:val="26"/>
              </w:rPr>
              <w:t>27</w:t>
            </w:r>
            <w:r w:rsidR="00A36121" w:rsidRPr="00EB4723">
              <w:rPr>
                <w:b/>
                <w:sz w:val="26"/>
                <w:szCs w:val="26"/>
              </w:rPr>
              <w:t>.</w:t>
            </w:r>
            <w:r w:rsidR="006E7526">
              <w:rPr>
                <w:b/>
                <w:sz w:val="26"/>
                <w:szCs w:val="26"/>
              </w:rPr>
              <w:t>12</w:t>
            </w:r>
            <w:bookmarkStart w:id="0" w:name="_GoBack"/>
            <w:bookmarkEnd w:id="0"/>
            <w:r w:rsidR="00A36121" w:rsidRPr="00EB4723">
              <w:rPr>
                <w:b/>
                <w:sz w:val="26"/>
                <w:szCs w:val="26"/>
              </w:rPr>
              <w:t>.20</w:t>
            </w:r>
            <w:r w:rsidR="007628E8" w:rsidRPr="00EB4723">
              <w:rPr>
                <w:b/>
                <w:sz w:val="26"/>
                <w:szCs w:val="26"/>
              </w:rPr>
              <w:t>2</w:t>
            </w:r>
            <w:r w:rsidR="007B719B">
              <w:rPr>
                <w:b/>
                <w:sz w:val="26"/>
                <w:szCs w:val="26"/>
              </w:rPr>
              <w:t xml:space="preserve">2 </w:t>
            </w:r>
            <w:r w:rsidR="00A36121" w:rsidRPr="00EB4723">
              <w:rPr>
                <w:b/>
                <w:sz w:val="26"/>
                <w:szCs w:val="26"/>
              </w:rPr>
              <w:t>г.</w:t>
            </w:r>
            <w:r w:rsidRPr="00EB4723">
              <w:rPr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</w:t>
            </w:r>
            <w:r w:rsidRPr="000F353B">
              <w:rPr>
                <w:i/>
                <w:sz w:val="26"/>
                <w:szCs w:val="26"/>
              </w:rPr>
              <w:lastRenderedPageBreak/>
              <w:t>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1</w:t>
            </w:r>
            <w:r w:rsidR="0085028B">
              <w:rPr>
                <w:i/>
                <w:sz w:val="26"/>
                <w:szCs w:val="26"/>
              </w:rPr>
              <w:t>4</w:t>
            </w:r>
            <w:r w:rsidRPr="000F353B">
              <w:rPr>
                <w:i/>
                <w:sz w:val="26"/>
                <w:szCs w:val="26"/>
              </w:rPr>
              <w:t>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31B8B"/>
    <w:rsid w:val="000A50F8"/>
    <w:rsid w:val="000B2D83"/>
    <w:rsid w:val="000D5E2D"/>
    <w:rsid w:val="000F2B93"/>
    <w:rsid w:val="000F578B"/>
    <w:rsid w:val="00142B47"/>
    <w:rsid w:val="001B7138"/>
    <w:rsid w:val="001B74C4"/>
    <w:rsid w:val="0020269C"/>
    <w:rsid w:val="00226313"/>
    <w:rsid w:val="002605B4"/>
    <w:rsid w:val="0038619A"/>
    <w:rsid w:val="003A1146"/>
    <w:rsid w:val="003B7ED1"/>
    <w:rsid w:val="003E72F4"/>
    <w:rsid w:val="00494652"/>
    <w:rsid w:val="0049791D"/>
    <w:rsid w:val="004A62EE"/>
    <w:rsid w:val="004A7742"/>
    <w:rsid w:val="004E7515"/>
    <w:rsid w:val="00552E1C"/>
    <w:rsid w:val="00674653"/>
    <w:rsid w:val="006C3EE8"/>
    <w:rsid w:val="006E7526"/>
    <w:rsid w:val="007407C0"/>
    <w:rsid w:val="007553C0"/>
    <w:rsid w:val="007628E8"/>
    <w:rsid w:val="007B63A3"/>
    <w:rsid w:val="007B719B"/>
    <w:rsid w:val="0085028B"/>
    <w:rsid w:val="00870893"/>
    <w:rsid w:val="008B77C3"/>
    <w:rsid w:val="00900B81"/>
    <w:rsid w:val="00976418"/>
    <w:rsid w:val="009A581E"/>
    <w:rsid w:val="00A36121"/>
    <w:rsid w:val="00A4686B"/>
    <w:rsid w:val="00AF26F4"/>
    <w:rsid w:val="00B61ADA"/>
    <w:rsid w:val="00B81394"/>
    <w:rsid w:val="00C21AC7"/>
    <w:rsid w:val="00C80448"/>
    <w:rsid w:val="00D01F0A"/>
    <w:rsid w:val="00D332CE"/>
    <w:rsid w:val="00D41F7E"/>
    <w:rsid w:val="00DC1A85"/>
    <w:rsid w:val="00E428AF"/>
    <w:rsid w:val="00E43E13"/>
    <w:rsid w:val="00E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o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6008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9</cp:revision>
  <cp:lastPrinted>2017-01-27T06:35:00Z</cp:lastPrinted>
  <dcterms:created xsi:type="dcterms:W3CDTF">2020-12-29T03:40:00Z</dcterms:created>
  <dcterms:modified xsi:type="dcterms:W3CDTF">2022-12-21T05:12:00Z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