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986D5C" w:rsidTr="00986D5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86D5C" w:rsidRPr="00C3328B" w:rsidRDefault="00986D5C" w:rsidP="00932B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986D5C" w:rsidRPr="00C3328B" w:rsidRDefault="00986D5C" w:rsidP="00932B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</w:t>
            </w:r>
          </w:p>
          <w:p w:rsidR="00986D5C" w:rsidRPr="00C3328B" w:rsidRDefault="00986D5C" w:rsidP="00932B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  <w:p w:rsidR="00986D5C" w:rsidRPr="00986D5C" w:rsidRDefault="00986D5C" w:rsidP="00932B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Пермского края от </w:t>
            </w:r>
            <w:r w:rsidR="001F76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C332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C332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C3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1F76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</w:t>
            </w:r>
            <w:bookmarkStart w:id="0" w:name="_GoBack"/>
            <w:bookmarkEnd w:id="0"/>
          </w:p>
        </w:tc>
      </w:tr>
    </w:tbl>
    <w:p w:rsidR="00986D5C" w:rsidRDefault="00986D5C" w:rsidP="00986D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ВЕДЕНИЯ ПЕРЕЧНЯ ВИДОВ МУНИЦИПАЛЬНОГО КОНТРОЛЯ И ОРГАНОВ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МЕСТНОГО САМОУПРАВЛЕНИЯ, УПОЛНОМОЧЕННЫХ НА ИХ ОСУЩЕСТВЛЕНИЕ, НА ТЕРРИТОРИИ ОКТЯБРЬСКОГО ГОРОДСКОГО ОКРУГА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Октябрьского городского округа (далее - Порядок).</w:t>
      </w:r>
      <w:bookmarkStart w:id="1" w:name="Par11"/>
      <w:bookmarkEnd w:id="1"/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2. Перечень видов муниципального контроля и органов местного самоуправления Октябрьского городского округа, уполномоченных на их осуществление (далее - Перечень), представляет собой систематизированный перечень сведений: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а) о наименованиях видов муниципального контроля, осуществляемого органами местного самоуправления Октябрьского городского округа;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б) о наименованиях органов местного самоуправления, уполномоченных на осуществление соответствующего вида муниципального контроля (с указанием наименования отраслевого (функционального) органа администрации Октябрьского муниципального района, наделенного соответствующими полномочиями);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в) о реквизитах нормативных правовых актов Российской Федерации, Пермского края, муниципальных правовых актов Октябрьского городского округа, регулирующих соответствующий вид муниципального контроля.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3. Формирование и ведение Перечня осуществляется Управлением ресурсами и развития инфраструктуры Администрации Октябрьского муниципального района (далее - уполномоченный орган).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Ведение </w:t>
      </w:r>
      <w:hyperlink w:anchor="Par39" w:history="1">
        <w:r w:rsidRPr="00986D5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Перечня</w:t>
        </w:r>
      </w:hyperlink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уполномоченным органом по установленной форме согласно приложению к настоящему Порядку.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5. Перечень утверждается постановлением администрации Октябрьского муниципального района.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6. Перечень ведется путем внесения изменений</w:t>
      </w:r>
      <w:r w:rsidR="00932BF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представляемых органами местного самоуправления (отраслевыми (функциональными) органами администрации Октябрьского муниципального района), уполномоченными на осуществление соответствующего вида муниципального контроля, предложений по включению в Перечень, исключению из Перечня сведений (далее - предложения), указанных в </w:t>
      </w:r>
      <w:hyperlink w:anchor="Par11" w:history="1">
        <w:r w:rsidRPr="00986D5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2</w:t>
        </w:r>
      </w:hyperlink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7. Предложения представляются в уполномоченный орган в срок не более 10 рабочих дней после дня вступления в силу нормативных правовых актов о наделении, изменении либо прекращении полномочий органов местного самоуправления (отраслевого (функционального) органа администрации Октябрьского муниципального района) по осуществлению соответствующих видов муниципального контроля.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8. Ответственность за полноту, достоверность, актуальность и своевременность направления предложений в уполномоченный орган несут руководители органов местного самоуправления (отраслевого (функционального) органа администрации Октябрьского муниципального района), уполномоченных на осуществление соответствующего вида муниципального контроля.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9. Уполномоченный орган рассматривает предложения и обеспечивает внесение изменений в Перечень в срок не более 15 рабочих дней после дня их поступления.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>10. Перечень, а также актуальная редакция Перечня в случае внесения в него изменений подлежат р</w:t>
      </w:r>
      <w:r w:rsidR="00FC7202">
        <w:rPr>
          <w:rFonts w:ascii="Times New Roman" w:eastAsia="Calibri" w:hAnsi="Times New Roman" w:cs="Times New Roman"/>
          <w:sz w:val="24"/>
          <w:szCs w:val="24"/>
          <w:lang w:eastAsia="ru-RU"/>
        </w:rPr>
        <w:t>азмещению на официальном сайте А</w:t>
      </w: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Октябрьского </w:t>
      </w:r>
      <w:r w:rsidR="008F500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  <w:r w:rsidRPr="0098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пяти календарных дней со дня утверждения (внесения изменений).</w:t>
      </w:r>
    </w:p>
    <w:p w:rsidR="00986D5C" w:rsidRPr="00986D5C" w:rsidRDefault="00986D5C" w:rsidP="00986D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DF0" w:rsidRDefault="00DE4DF0"/>
    <w:sectPr w:rsidR="00DE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A"/>
    <w:rsid w:val="001F767A"/>
    <w:rsid w:val="00462B8A"/>
    <w:rsid w:val="008F5002"/>
    <w:rsid w:val="00932BF9"/>
    <w:rsid w:val="00986D5C"/>
    <w:rsid w:val="00DE4DF0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 Алёна Анатольевна</dc:creator>
  <cp:keywords/>
  <dc:description/>
  <cp:lastModifiedBy>Ренёва Алёна Анатольевна</cp:lastModifiedBy>
  <cp:revision>6</cp:revision>
  <dcterms:created xsi:type="dcterms:W3CDTF">2019-10-10T06:51:00Z</dcterms:created>
  <dcterms:modified xsi:type="dcterms:W3CDTF">2019-10-11T11:07:00Z</dcterms:modified>
</cp:coreProperties>
</file>