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F2E9" w14:textId="77777777" w:rsidR="00DB1382" w:rsidRDefault="00DB138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14:paraId="395A8187" w14:textId="77777777" w:rsidR="00DB1382" w:rsidRDefault="00DB1382">
      <w:pPr>
        <w:spacing w:after="1" w:line="220" w:lineRule="atLeast"/>
        <w:jc w:val="both"/>
        <w:outlineLvl w:val="0"/>
      </w:pPr>
    </w:p>
    <w:p w14:paraId="6027EA50" w14:textId="77777777" w:rsidR="00DB1382" w:rsidRDefault="00DB1382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СТРОИТЕЛЬСТВА И АРХИТЕКТУРЫ ПЕРМСКОГО КРАЯ</w:t>
      </w:r>
    </w:p>
    <w:p w14:paraId="7654E9D5" w14:textId="77777777" w:rsidR="00DB1382" w:rsidRDefault="00DB1382">
      <w:pPr>
        <w:spacing w:after="1" w:line="220" w:lineRule="atLeast"/>
        <w:jc w:val="center"/>
      </w:pPr>
    </w:p>
    <w:p w14:paraId="329B8A5D" w14:textId="77777777" w:rsidR="00DB1382" w:rsidRDefault="00DB13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14:paraId="1417E08A" w14:textId="77777777" w:rsidR="00DB1382" w:rsidRDefault="00DB13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4 июня 2018 г. N СЭД-35-01-12-138</w:t>
      </w:r>
    </w:p>
    <w:p w14:paraId="730DBDEF" w14:textId="77777777" w:rsidR="00DB1382" w:rsidRDefault="00DB1382">
      <w:pPr>
        <w:spacing w:after="1" w:line="220" w:lineRule="atLeast"/>
        <w:jc w:val="center"/>
      </w:pPr>
    </w:p>
    <w:p w14:paraId="713C75AE" w14:textId="77777777" w:rsidR="00DB1382" w:rsidRDefault="00DB13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НОРМАТИВНЫХ ТРЕБОВАНИЙ К ВНЕШНЕМУ ОБЛИКУ</w:t>
      </w:r>
    </w:p>
    <w:p w14:paraId="377B77CB" w14:textId="77777777" w:rsidR="00DB1382" w:rsidRDefault="00DB13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НЕСТАЦИОНАРНЫХ ТОРГОВЫХ ОБЪЕКТОВ В ПЕРМСКОМ КРАЕ В ВИДЕ</w:t>
      </w:r>
    </w:p>
    <w:p w14:paraId="16AF69A9" w14:textId="77777777" w:rsidR="00DB1382" w:rsidRDefault="00DB13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ТИПОВЫХ АРХИТЕКТУРНЫХ РЕШЕНИЙ ВНЕШНЕГО ВИДА НЕСТАЦИОНАРНЫХ</w:t>
      </w:r>
    </w:p>
    <w:p w14:paraId="627533BC" w14:textId="77777777" w:rsidR="00DB1382" w:rsidRDefault="00DB13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ТОРГОВЫХ ОБЪЕКТОВ</w:t>
      </w:r>
    </w:p>
    <w:p w14:paraId="454EAE1B" w14:textId="77777777" w:rsidR="00DB1382" w:rsidRDefault="00DB1382">
      <w:pPr>
        <w:spacing w:after="1" w:line="220" w:lineRule="atLeast"/>
        <w:jc w:val="both"/>
      </w:pPr>
    </w:p>
    <w:p w14:paraId="767A107B" w14:textId="77777777" w:rsidR="00DB1382" w:rsidRDefault="00DB138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2.2.4</w:t>
        </w:r>
      </w:hyperlink>
      <w:r>
        <w:rPr>
          <w:rFonts w:ascii="Calibri" w:hAnsi="Calibri" w:cs="Calibri"/>
        </w:rPr>
        <w:t xml:space="preserve"> Порядка разработки и утверждения схемы размещения нестационарных торговых объектов, утвержденного Постановлением Правительства Пермского края от 28 ноября 2017 г. N 966-п, в целях обеспечения функционального и эстетического решения внешнего вида нестационарных торговых объектов на территории Пермского края приказываю:</w:t>
      </w:r>
    </w:p>
    <w:p w14:paraId="43D7343F" w14:textId="77777777" w:rsidR="00DB1382" w:rsidRDefault="00DB1382">
      <w:pPr>
        <w:spacing w:after="1" w:line="220" w:lineRule="atLeast"/>
        <w:jc w:val="both"/>
      </w:pPr>
    </w:p>
    <w:p w14:paraId="31FC2E94" w14:textId="77777777" w:rsidR="00DB1382" w:rsidRDefault="00DB138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нормативные </w:t>
      </w:r>
      <w:hyperlink w:anchor="P9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внешнему облику нестационарных торговых объектов в Пермском крае в виде типовых архитектурных решений внешнего вида нестационарных торговых объектов (далее - Типовые архитектурные решения).</w:t>
      </w:r>
    </w:p>
    <w:p w14:paraId="3293A780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Органам местного самоуправления городских округов Пермского края применять Типовые архитектурные решения:</w:t>
      </w:r>
    </w:p>
    <w:p w14:paraId="658DBB21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2.1. не более одного Типового архитектурного решения "А" или одного Типового архитектурного решения "В" в границах одной стандартной территории нормирования - в городских населенных пунктах, в которых предусмотрено функциональное зонирование;</w:t>
      </w:r>
    </w:p>
    <w:p w14:paraId="0950D4D5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не более трех Типовых архитектурных решений в границах городских населенных пунктов с населением от 50 тыс. до 250 тыс. человек;</w:t>
      </w:r>
    </w:p>
    <w:p w14:paraId="7D019BCF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не более двух Типовых архитектурных решений в границах городских населенных пунктов с населением от 10 тыс. до 50 тыс. человек;</w:t>
      </w:r>
    </w:p>
    <w:p w14:paraId="41C34963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не более одного Типового архитектурного решения в границах городских населенных пунктов с населением до 10 тыс. человек.</w:t>
      </w:r>
    </w:p>
    <w:p w14:paraId="7BE33819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Органам местного самоуправления городских округов Пермского края определять требования к внешнему облику нестационарных торговых объектов, предназначенных для розничной продажи питьевой воды, самостоятельно.</w:t>
      </w:r>
    </w:p>
    <w:p w14:paraId="56EC0ED1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Рекомендовать органам местного самоуправления Пермского края, за исключением органов местного самоуправления городских округов Пермского края, применять Типовые архитектурные решения:</w:t>
      </w:r>
    </w:p>
    <w:p w14:paraId="39014BF5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4.1. не более трех Типовых архитектурных решений в границах городских населенных пунктов с населением от 50 тыс. до 250 тыс. человек;</w:t>
      </w:r>
    </w:p>
    <w:p w14:paraId="01CBBC4A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не более двух Типовых архитектурных решений в границах населенных пунктов с населением от 10 тыс. до 50 тыс. человек;</w:t>
      </w:r>
    </w:p>
    <w:p w14:paraId="000324E6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не более одного Типового архитектурного решения в границах городских (включая поселки городского типа) и сельских населенных пунктов с населением до 10 тыс. человек.</w:t>
      </w:r>
    </w:p>
    <w:p w14:paraId="13AB4003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5. Рекомендовать органам местного самоуправления Пермского края, на территориях которых в соответствии с приказом возможно применение двух и более Типовых архитектурных решений, применять Типовые архитектурные решения с учетом соблюдения единообразия для локальных общественных и общественно-деловых зон, мест массового скопления людей, мест проведения массовых мероприятий, площадей, скверов и парков, а также для главных и второстепенных улиц.</w:t>
      </w:r>
    </w:p>
    <w:p w14:paraId="2BC35CE5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Рекомендовать органам местного самоуправления Пермского края, за исключением органов местного самоуправления городских округов Пермского края, определять требования к внешнему облику нестационарных торговых объектов, предназначенных для розничной продажи питьевой воды, самостоятельно.</w:t>
      </w:r>
    </w:p>
    <w:p w14:paraId="00CF93E3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Рекомендовать органам местного самоуправления Пермского края при применении Типовых архитектурных решений руководствоваться следующими размерами нестационарных торговых объектов:</w:t>
      </w:r>
    </w:p>
    <w:p w14:paraId="36692503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7.1. для нестационарных торговых объектов типа "Киоск":</w:t>
      </w:r>
    </w:p>
    <w:p w14:paraId="7ABDAABF" w14:textId="77777777" w:rsidR="00DB1382" w:rsidRDefault="00DB1382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361"/>
        <w:gridCol w:w="1474"/>
        <w:gridCol w:w="1624"/>
        <w:gridCol w:w="1512"/>
      </w:tblGrid>
      <w:tr w:rsidR="00DB1382" w14:paraId="563D623A" w14:textId="77777777">
        <w:tc>
          <w:tcPr>
            <w:tcW w:w="454" w:type="dxa"/>
          </w:tcPr>
          <w:p w14:paraId="594C51B4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</w:tcPr>
          <w:p w14:paraId="5FE74B05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361" w:type="dxa"/>
          </w:tcPr>
          <w:p w14:paraId="4735D67B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74" w:type="dxa"/>
          </w:tcPr>
          <w:p w14:paraId="77721A73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Длина, мм</w:t>
            </w:r>
          </w:p>
        </w:tc>
        <w:tc>
          <w:tcPr>
            <w:tcW w:w="1624" w:type="dxa"/>
          </w:tcPr>
          <w:p w14:paraId="6F6DB1F3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Ширина, мм</w:t>
            </w:r>
          </w:p>
        </w:tc>
        <w:tc>
          <w:tcPr>
            <w:tcW w:w="1512" w:type="dxa"/>
          </w:tcPr>
          <w:p w14:paraId="5E50A100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Высота, мм</w:t>
            </w:r>
          </w:p>
        </w:tc>
      </w:tr>
      <w:tr w:rsidR="00DB1382" w14:paraId="4693525B" w14:textId="77777777">
        <w:tc>
          <w:tcPr>
            <w:tcW w:w="454" w:type="dxa"/>
          </w:tcPr>
          <w:p w14:paraId="0BEE3420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</w:tcPr>
          <w:p w14:paraId="4C525610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1. Киоск "Печать"</w:t>
            </w:r>
          </w:p>
        </w:tc>
        <w:tc>
          <w:tcPr>
            <w:tcW w:w="1361" w:type="dxa"/>
          </w:tcPr>
          <w:p w14:paraId="0DBC84A0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</w:tcPr>
          <w:p w14:paraId="14389551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624" w:type="dxa"/>
          </w:tcPr>
          <w:p w14:paraId="59C4F7D3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512" w:type="dxa"/>
          </w:tcPr>
          <w:p w14:paraId="74644AB7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2600</w:t>
            </w:r>
          </w:p>
        </w:tc>
      </w:tr>
      <w:tr w:rsidR="00DB1382" w14:paraId="55CDBBFE" w14:textId="77777777">
        <w:tc>
          <w:tcPr>
            <w:tcW w:w="454" w:type="dxa"/>
            <w:vMerge w:val="restart"/>
          </w:tcPr>
          <w:p w14:paraId="1CCB3AE9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  <w:vMerge w:val="restart"/>
          </w:tcPr>
          <w:p w14:paraId="3B9FCBEB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2. Киоск</w:t>
            </w:r>
          </w:p>
        </w:tc>
        <w:tc>
          <w:tcPr>
            <w:tcW w:w="1361" w:type="dxa"/>
          </w:tcPr>
          <w:p w14:paraId="7C5ED6F3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</w:tcPr>
          <w:p w14:paraId="5D692DA6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3000</w:t>
            </w:r>
          </w:p>
        </w:tc>
        <w:tc>
          <w:tcPr>
            <w:tcW w:w="1624" w:type="dxa"/>
          </w:tcPr>
          <w:p w14:paraId="27091F6F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2000</w:t>
            </w:r>
          </w:p>
        </w:tc>
        <w:tc>
          <w:tcPr>
            <w:tcW w:w="1512" w:type="dxa"/>
          </w:tcPr>
          <w:p w14:paraId="2407AEE8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2600</w:t>
            </w:r>
          </w:p>
        </w:tc>
      </w:tr>
      <w:tr w:rsidR="00DB1382" w14:paraId="73570D99" w14:textId="77777777">
        <w:tc>
          <w:tcPr>
            <w:tcW w:w="454" w:type="dxa"/>
            <w:vMerge/>
          </w:tcPr>
          <w:p w14:paraId="50B1E493" w14:textId="77777777" w:rsidR="00DB1382" w:rsidRDefault="00DB1382"/>
        </w:tc>
        <w:tc>
          <w:tcPr>
            <w:tcW w:w="2608" w:type="dxa"/>
            <w:vMerge/>
          </w:tcPr>
          <w:p w14:paraId="539ACB6B" w14:textId="77777777" w:rsidR="00DB1382" w:rsidRDefault="00DB1382"/>
        </w:tc>
        <w:tc>
          <w:tcPr>
            <w:tcW w:w="1361" w:type="dxa"/>
          </w:tcPr>
          <w:p w14:paraId="747AB6E9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74" w:type="dxa"/>
          </w:tcPr>
          <w:p w14:paraId="22C81031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3600</w:t>
            </w:r>
          </w:p>
        </w:tc>
        <w:tc>
          <w:tcPr>
            <w:tcW w:w="1624" w:type="dxa"/>
          </w:tcPr>
          <w:p w14:paraId="7021F1E7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2500</w:t>
            </w:r>
          </w:p>
        </w:tc>
        <w:tc>
          <w:tcPr>
            <w:tcW w:w="1512" w:type="dxa"/>
          </w:tcPr>
          <w:p w14:paraId="614A1D68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2600</w:t>
            </w:r>
          </w:p>
        </w:tc>
      </w:tr>
    </w:tbl>
    <w:p w14:paraId="6DB19938" w14:textId="77777777" w:rsidR="00DB1382" w:rsidRDefault="00DB1382">
      <w:pPr>
        <w:spacing w:after="1" w:line="220" w:lineRule="atLeast"/>
        <w:jc w:val="both"/>
      </w:pPr>
    </w:p>
    <w:p w14:paraId="514FF640" w14:textId="77777777" w:rsidR="00DB1382" w:rsidRDefault="00DB138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7.2. для нестационарных торговых объектов типа "Павильон":</w:t>
      </w:r>
    </w:p>
    <w:p w14:paraId="03A6C74D" w14:textId="77777777" w:rsidR="00DB1382" w:rsidRDefault="00DB1382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361"/>
        <w:gridCol w:w="1474"/>
        <w:gridCol w:w="1624"/>
        <w:gridCol w:w="1512"/>
      </w:tblGrid>
      <w:tr w:rsidR="00DB1382" w14:paraId="1B19FFBA" w14:textId="77777777">
        <w:tc>
          <w:tcPr>
            <w:tcW w:w="454" w:type="dxa"/>
          </w:tcPr>
          <w:p w14:paraId="3038847A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08" w:type="dxa"/>
          </w:tcPr>
          <w:p w14:paraId="033F1C4F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Тип</w:t>
            </w:r>
          </w:p>
        </w:tc>
        <w:tc>
          <w:tcPr>
            <w:tcW w:w="1361" w:type="dxa"/>
          </w:tcPr>
          <w:p w14:paraId="272DA9F7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Площадь, м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1474" w:type="dxa"/>
          </w:tcPr>
          <w:p w14:paraId="1DDE231B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Длина, мм</w:t>
            </w:r>
          </w:p>
        </w:tc>
        <w:tc>
          <w:tcPr>
            <w:tcW w:w="1624" w:type="dxa"/>
          </w:tcPr>
          <w:p w14:paraId="6DF57A07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Ширина, мм</w:t>
            </w:r>
          </w:p>
        </w:tc>
        <w:tc>
          <w:tcPr>
            <w:tcW w:w="1512" w:type="dxa"/>
          </w:tcPr>
          <w:p w14:paraId="7D5759B9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Высота, мм</w:t>
            </w:r>
          </w:p>
        </w:tc>
      </w:tr>
      <w:tr w:rsidR="00DB1382" w14:paraId="261A1E3F" w14:textId="77777777">
        <w:tc>
          <w:tcPr>
            <w:tcW w:w="454" w:type="dxa"/>
          </w:tcPr>
          <w:p w14:paraId="4F743D3D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</w:tcPr>
          <w:p w14:paraId="395E2F9E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1</w:t>
            </w:r>
          </w:p>
        </w:tc>
        <w:tc>
          <w:tcPr>
            <w:tcW w:w="1361" w:type="dxa"/>
          </w:tcPr>
          <w:p w14:paraId="6D558DCC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74" w:type="dxa"/>
          </w:tcPr>
          <w:p w14:paraId="062DBD4E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7500</w:t>
            </w:r>
          </w:p>
        </w:tc>
        <w:tc>
          <w:tcPr>
            <w:tcW w:w="1624" w:type="dxa"/>
          </w:tcPr>
          <w:p w14:paraId="23C405EC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4000</w:t>
            </w:r>
          </w:p>
        </w:tc>
        <w:tc>
          <w:tcPr>
            <w:tcW w:w="1512" w:type="dxa"/>
          </w:tcPr>
          <w:p w14:paraId="3223E522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3200</w:t>
            </w:r>
          </w:p>
        </w:tc>
      </w:tr>
      <w:tr w:rsidR="00DB1382" w14:paraId="10AD0465" w14:textId="77777777">
        <w:tc>
          <w:tcPr>
            <w:tcW w:w="454" w:type="dxa"/>
          </w:tcPr>
          <w:p w14:paraId="53072902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08" w:type="dxa"/>
          </w:tcPr>
          <w:p w14:paraId="54BD0E90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Тип 2</w:t>
            </w:r>
          </w:p>
        </w:tc>
        <w:tc>
          <w:tcPr>
            <w:tcW w:w="1361" w:type="dxa"/>
          </w:tcPr>
          <w:p w14:paraId="73E4862C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474" w:type="dxa"/>
          </w:tcPr>
          <w:p w14:paraId="20FC3A5A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7000</w:t>
            </w:r>
          </w:p>
        </w:tc>
        <w:tc>
          <w:tcPr>
            <w:tcW w:w="1624" w:type="dxa"/>
          </w:tcPr>
          <w:p w14:paraId="0757459F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4000</w:t>
            </w:r>
          </w:p>
        </w:tc>
        <w:tc>
          <w:tcPr>
            <w:tcW w:w="1512" w:type="dxa"/>
          </w:tcPr>
          <w:p w14:paraId="3A169DB5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3200</w:t>
            </w:r>
          </w:p>
        </w:tc>
      </w:tr>
    </w:tbl>
    <w:p w14:paraId="588E4FC9" w14:textId="77777777" w:rsidR="00DB1382" w:rsidRDefault="00DB1382">
      <w:pPr>
        <w:spacing w:after="1" w:line="220" w:lineRule="atLeast"/>
        <w:jc w:val="both"/>
      </w:pPr>
    </w:p>
    <w:p w14:paraId="6697BB97" w14:textId="77777777" w:rsidR="00DB1382" w:rsidRDefault="00DB138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Рекомендовать органам местного самоуправления Пермского края при применении Типовых архитектурных решений при непосредственном размещении нестационарных торговых объектов обеспечить использование современных сертифицированных (в том числе по пожаробезопасности) материалов, имеющих качественную и прочную окраску и устойчивые эксплуатационные свойства.</w:t>
      </w:r>
    </w:p>
    <w:p w14:paraId="66048D6F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Управлению градостроительной деятельности Министерства строительства и архитектуры Пермского края, в случае письменного обращения органа местного самоуправления Пермского края, обеспечить направление в электронном виде типовой документации, включающей общие требования к конструкции и к материалам, применяемым при изготовлении и отделке нестационарных торговых объектов, в соответствии с запрашиваемым Типовым архитектурным решением, в течение 10 дней со дня получения обращения.</w:t>
      </w:r>
    </w:p>
    <w:p w14:paraId="57B2C5A5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Министерство строительства и архитектуры Пермского края обладает исключительными правами на Типовые архитектурные решения и правами на использование Типовых архитектурных решений на основании гражданских правовых договоров об отчуждении исключительного права на произведение и о предоставлении права использования произведения </w:t>
      </w:r>
      <w:r>
        <w:rPr>
          <w:rFonts w:ascii="Calibri" w:hAnsi="Calibri" w:cs="Calibri"/>
        </w:rPr>
        <w:lastRenderedPageBreak/>
        <w:t>и распоряжается указанными правами в соответствии с настоящим Приказом на основании указанных договоров.</w:t>
      </w:r>
    </w:p>
    <w:p w14:paraId="0055417B" w14:textId="77777777" w:rsidR="00DB1382" w:rsidRDefault="00DB138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Контроль за исполнением приказа оставляю за собой.</w:t>
      </w:r>
    </w:p>
    <w:p w14:paraId="61BDCCCB" w14:textId="77777777" w:rsidR="00DB1382" w:rsidRDefault="00DB1382">
      <w:pPr>
        <w:spacing w:after="1" w:line="220" w:lineRule="atLeast"/>
        <w:jc w:val="both"/>
      </w:pPr>
    </w:p>
    <w:p w14:paraId="49668208" w14:textId="77777777" w:rsidR="00DB1382" w:rsidRDefault="00DB1382">
      <w:pPr>
        <w:spacing w:after="1" w:line="220" w:lineRule="atLeast"/>
        <w:jc w:val="right"/>
      </w:pPr>
      <w:r>
        <w:rPr>
          <w:rFonts w:ascii="Calibri" w:hAnsi="Calibri" w:cs="Calibri"/>
        </w:rPr>
        <w:t>Первый заместитель председателя Правительства -</w:t>
      </w:r>
    </w:p>
    <w:p w14:paraId="7C973F8C" w14:textId="77777777" w:rsidR="00DB1382" w:rsidRDefault="00DB1382">
      <w:pPr>
        <w:spacing w:after="1" w:line="220" w:lineRule="atLeast"/>
        <w:jc w:val="right"/>
      </w:pPr>
      <w:r>
        <w:rPr>
          <w:rFonts w:ascii="Calibri" w:hAnsi="Calibri" w:cs="Calibri"/>
        </w:rPr>
        <w:t>министр строительства и архитектуры</w:t>
      </w:r>
    </w:p>
    <w:p w14:paraId="516DEB79" w14:textId="77777777" w:rsidR="00DB1382" w:rsidRDefault="00DB1382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14:paraId="00EF667D" w14:textId="77777777" w:rsidR="00DB1382" w:rsidRDefault="00DB1382">
      <w:pPr>
        <w:spacing w:after="1" w:line="220" w:lineRule="atLeast"/>
        <w:jc w:val="right"/>
      </w:pPr>
      <w:r>
        <w:rPr>
          <w:rFonts w:ascii="Calibri" w:hAnsi="Calibri" w:cs="Calibri"/>
        </w:rPr>
        <w:t>М.В.СЮТКИН</w:t>
      </w:r>
    </w:p>
    <w:p w14:paraId="7B3B819A" w14:textId="77777777" w:rsidR="00DB1382" w:rsidRDefault="00DB1382">
      <w:pPr>
        <w:spacing w:after="1" w:line="220" w:lineRule="atLeast"/>
        <w:jc w:val="both"/>
      </w:pPr>
    </w:p>
    <w:p w14:paraId="34E7F9FE" w14:textId="77777777" w:rsidR="00DB1382" w:rsidRDefault="00DB1382">
      <w:pPr>
        <w:spacing w:after="1" w:line="220" w:lineRule="atLeast"/>
        <w:jc w:val="both"/>
      </w:pPr>
    </w:p>
    <w:p w14:paraId="426E4CD5" w14:textId="77777777" w:rsidR="00DB1382" w:rsidRDefault="00DB1382">
      <w:pPr>
        <w:spacing w:after="1" w:line="220" w:lineRule="atLeast"/>
        <w:jc w:val="both"/>
      </w:pPr>
    </w:p>
    <w:p w14:paraId="1C864CC4" w14:textId="77777777" w:rsidR="00DB1382" w:rsidRDefault="00DB1382">
      <w:pPr>
        <w:spacing w:after="1" w:line="220" w:lineRule="atLeast"/>
        <w:jc w:val="both"/>
      </w:pPr>
    </w:p>
    <w:p w14:paraId="673BB652" w14:textId="77777777" w:rsidR="00DB1382" w:rsidRDefault="00DB1382">
      <w:pPr>
        <w:spacing w:after="1" w:line="220" w:lineRule="atLeast"/>
        <w:jc w:val="both"/>
      </w:pPr>
    </w:p>
    <w:p w14:paraId="78CE4DB0" w14:textId="77777777" w:rsidR="00DB1382" w:rsidRDefault="00DB1382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14:paraId="1D875A57" w14:textId="77777777" w:rsidR="00DB1382" w:rsidRDefault="00DB1382">
      <w:pPr>
        <w:spacing w:after="1" w:line="220" w:lineRule="atLeast"/>
        <w:jc w:val="right"/>
      </w:pPr>
      <w:r>
        <w:rPr>
          <w:rFonts w:ascii="Calibri" w:hAnsi="Calibri" w:cs="Calibri"/>
        </w:rPr>
        <w:t>Приказом</w:t>
      </w:r>
    </w:p>
    <w:p w14:paraId="6CA189C1" w14:textId="77777777" w:rsidR="00DB1382" w:rsidRDefault="00DB1382">
      <w:pPr>
        <w:spacing w:after="1" w:line="220" w:lineRule="atLeast"/>
        <w:jc w:val="right"/>
      </w:pPr>
      <w:r>
        <w:rPr>
          <w:rFonts w:ascii="Calibri" w:hAnsi="Calibri" w:cs="Calibri"/>
        </w:rPr>
        <w:t>Министерства строительства</w:t>
      </w:r>
    </w:p>
    <w:p w14:paraId="0C2E9C44" w14:textId="77777777" w:rsidR="00DB1382" w:rsidRDefault="00DB1382">
      <w:pPr>
        <w:spacing w:after="1" w:line="220" w:lineRule="atLeast"/>
        <w:jc w:val="right"/>
      </w:pPr>
      <w:r>
        <w:rPr>
          <w:rFonts w:ascii="Calibri" w:hAnsi="Calibri" w:cs="Calibri"/>
        </w:rPr>
        <w:t>и архитектуры Пермского края</w:t>
      </w:r>
    </w:p>
    <w:p w14:paraId="732D8696" w14:textId="77777777" w:rsidR="00DB1382" w:rsidRDefault="00DB1382">
      <w:pPr>
        <w:spacing w:after="1" w:line="220" w:lineRule="atLeast"/>
        <w:jc w:val="right"/>
      </w:pPr>
      <w:r>
        <w:rPr>
          <w:rFonts w:ascii="Calibri" w:hAnsi="Calibri" w:cs="Calibri"/>
        </w:rPr>
        <w:t>от 04.06.2018 N СЭД-35-01-12-138</w:t>
      </w:r>
    </w:p>
    <w:p w14:paraId="349116F0" w14:textId="77777777" w:rsidR="00DB1382" w:rsidRDefault="00DB1382">
      <w:pPr>
        <w:spacing w:after="1" w:line="220" w:lineRule="atLeast"/>
        <w:jc w:val="both"/>
      </w:pPr>
    </w:p>
    <w:p w14:paraId="3D29C523" w14:textId="77777777" w:rsidR="00DB1382" w:rsidRDefault="00DB1382">
      <w:pPr>
        <w:spacing w:after="1" w:line="220" w:lineRule="atLeast"/>
        <w:jc w:val="center"/>
      </w:pPr>
      <w:bookmarkStart w:id="0" w:name="P93"/>
      <w:bookmarkEnd w:id="0"/>
      <w:r>
        <w:rPr>
          <w:rFonts w:ascii="Calibri" w:hAnsi="Calibri" w:cs="Calibri"/>
          <w:b/>
        </w:rPr>
        <w:t>НОРМАТИВНЫЕ ТРЕБОВАНИЯ</w:t>
      </w:r>
    </w:p>
    <w:p w14:paraId="067CA24A" w14:textId="77777777" w:rsidR="00DB1382" w:rsidRDefault="00DB13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ВНЕШНЕМУ ОБЛИКУ НЕСТАЦИОНАРНЫХ ТОРГОВЫХ ОБЪЕКТОВ</w:t>
      </w:r>
    </w:p>
    <w:p w14:paraId="766AAACD" w14:textId="77777777" w:rsidR="00DB1382" w:rsidRDefault="00DB13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ПЕРМСКОМ КРАЕ В ВИДЕ ТИПОВЫХ АРХИТЕКТУРНЫХ РЕШЕНИЙ</w:t>
      </w:r>
    </w:p>
    <w:p w14:paraId="752763F8" w14:textId="77777777" w:rsidR="00DB1382" w:rsidRDefault="00DB138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ВНЕШНЕГО ВИДА НЕСТАЦИОНАРНЫХ ТОРГОВЫХ ОБЪЕКТОВ</w:t>
      </w:r>
    </w:p>
    <w:p w14:paraId="033317B6" w14:textId="77777777" w:rsidR="00DB1382" w:rsidRDefault="00DB1382">
      <w:pPr>
        <w:spacing w:after="1" w:line="220" w:lineRule="atLeast"/>
        <w:jc w:val="both"/>
      </w:pPr>
    </w:p>
    <w:p w14:paraId="5A2142E9" w14:textId="77777777" w:rsidR="00DB1382" w:rsidRDefault="00DB138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Киоск, тип 1</w:t>
      </w:r>
    </w:p>
    <w:p w14:paraId="4910BB6A" w14:textId="77777777" w:rsidR="00DB1382" w:rsidRDefault="00DB1382">
      <w:pPr>
        <w:spacing w:after="1" w:line="220" w:lineRule="atLeast"/>
        <w:jc w:val="both"/>
      </w:pPr>
    </w:p>
    <w:p w14:paraId="21F2A907" w14:textId="77777777" w:rsidR="00DB1382" w:rsidRDefault="00DB1382">
      <w:pPr>
        <w:sectPr w:rsidR="00DB1382" w:rsidSect="007806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  <w:gridCol w:w="4535"/>
      </w:tblGrid>
      <w:tr w:rsidR="00DB1382" w14:paraId="15E56635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B2B03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"Типовое архитектурное решение А"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FBDF824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Б"</w:t>
            </w:r>
          </w:p>
        </w:tc>
      </w:tr>
      <w:tr w:rsidR="00DB1382" w14:paraId="699470D4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C8EACAA" w14:textId="28914938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108"/>
              </w:rPr>
              <w:drawing>
                <wp:inline distT="0" distB="0" distL="0" distR="0" wp14:anchorId="24992AFE" wp14:editId="16FDFAF5">
                  <wp:extent cx="1981200" cy="15240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2882AC15" w14:textId="587CD22F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122"/>
              </w:rPr>
              <w:drawing>
                <wp:inline distT="0" distB="0" distL="0" distR="0" wp14:anchorId="231310D7" wp14:editId="049B64F6">
                  <wp:extent cx="1981200" cy="169545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106F8E" w14:textId="6435F688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180"/>
              </w:rPr>
              <w:drawing>
                <wp:inline distT="0" distB="0" distL="0" distR="0" wp14:anchorId="2D79D548" wp14:editId="5786AA09">
                  <wp:extent cx="1981200" cy="2428875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82" w14:paraId="4B59B4D8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EB95179" w14:textId="77777777" w:rsidR="00DB1382" w:rsidRDefault="00DB138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Без оформления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267794B5" w14:textId="77777777" w:rsidR="00DB1382" w:rsidRDefault="00DB138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 оформлением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0A012" w14:textId="77777777" w:rsidR="00DB1382" w:rsidRDefault="00DB1382"/>
        </w:tc>
      </w:tr>
      <w:tr w:rsidR="00DB1382" w14:paraId="7A842195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B7BA84C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В"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61F43FAD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Г"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23BC868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Д"</w:t>
            </w:r>
          </w:p>
        </w:tc>
      </w:tr>
      <w:tr w:rsidR="00DB1382" w14:paraId="56E2DE79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A094F3C" w14:textId="336C0DFD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54"/>
              </w:rPr>
              <w:drawing>
                <wp:inline distT="0" distB="0" distL="0" distR="0" wp14:anchorId="35F80871" wp14:editId="39E57952">
                  <wp:extent cx="1981200" cy="828675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12317F40" w14:textId="7C8E7B2B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125"/>
              </w:rPr>
              <w:drawing>
                <wp:inline distT="0" distB="0" distL="0" distR="0" wp14:anchorId="0768B65D" wp14:editId="1565C6F6">
                  <wp:extent cx="1981200" cy="173355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FEB748C" w14:textId="0B69102C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140"/>
              </w:rPr>
              <w:drawing>
                <wp:inline distT="0" distB="0" distL="0" distR="0" wp14:anchorId="5728C30F" wp14:editId="47D682E9">
                  <wp:extent cx="1981200" cy="1914525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DA9F6" w14:textId="77777777" w:rsidR="00DB1382" w:rsidRDefault="00DB1382">
      <w:pPr>
        <w:spacing w:after="1" w:line="220" w:lineRule="atLeast"/>
        <w:jc w:val="both"/>
      </w:pPr>
    </w:p>
    <w:p w14:paraId="67EE32AF" w14:textId="77777777" w:rsidR="00DB1382" w:rsidRDefault="00DB138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Киоск, тип 2</w:t>
      </w:r>
    </w:p>
    <w:p w14:paraId="381B4821" w14:textId="77777777" w:rsidR="00DB1382" w:rsidRDefault="00DB1382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  <w:gridCol w:w="4535"/>
      </w:tblGrid>
      <w:tr w:rsidR="00DB1382" w14:paraId="24AF0BAB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AEAB1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"Типовое архитектурное решение А"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CFA2D76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Б"</w:t>
            </w:r>
          </w:p>
        </w:tc>
      </w:tr>
      <w:tr w:rsidR="00DB1382" w14:paraId="7C2DD54E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6A5F6613" w14:textId="429F02B8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116"/>
              </w:rPr>
              <w:drawing>
                <wp:inline distT="0" distB="0" distL="0" distR="0" wp14:anchorId="51CFF5E8" wp14:editId="7525B509">
                  <wp:extent cx="1981200" cy="1619250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68DBE7A1" w14:textId="0EC5404A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96"/>
              </w:rPr>
              <w:drawing>
                <wp:inline distT="0" distB="0" distL="0" distR="0" wp14:anchorId="3219AEDB" wp14:editId="6EC1757D">
                  <wp:extent cx="1981200" cy="1362075"/>
                  <wp:effectExtent l="0" t="0" r="0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1E793" w14:textId="6EBB9301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105"/>
              </w:rPr>
              <w:drawing>
                <wp:inline distT="0" distB="0" distL="0" distR="0" wp14:anchorId="1E55DEC7" wp14:editId="7EAA84F4">
                  <wp:extent cx="1981200" cy="148590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82" w14:paraId="75F134DA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55D088D" w14:textId="77777777" w:rsidR="00DB1382" w:rsidRDefault="00DB138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Без оформления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5D1DBC66" w14:textId="77777777" w:rsidR="00DB1382" w:rsidRDefault="00DB138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 оформлением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17137" w14:textId="77777777" w:rsidR="00DB1382" w:rsidRDefault="00DB1382"/>
        </w:tc>
      </w:tr>
      <w:tr w:rsidR="00DB1382" w14:paraId="2DB7E51C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1858249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В"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39E4045C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Г"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7B880F17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Д"</w:t>
            </w:r>
          </w:p>
        </w:tc>
      </w:tr>
      <w:tr w:rsidR="00DB1382" w14:paraId="2DBA9C70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2DD317A" w14:textId="76395D9E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51"/>
              </w:rPr>
              <w:drawing>
                <wp:inline distT="0" distB="0" distL="0" distR="0" wp14:anchorId="5F503C40" wp14:editId="3C968A03">
                  <wp:extent cx="1981200" cy="790575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7ABFC1AD" w14:textId="51078C97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103"/>
              </w:rPr>
              <w:drawing>
                <wp:inline distT="0" distB="0" distL="0" distR="0" wp14:anchorId="242459CA" wp14:editId="1FB72B5F">
                  <wp:extent cx="1981200" cy="1447800"/>
                  <wp:effectExtent l="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975F812" w14:textId="475EBCA4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132"/>
              </w:rPr>
              <w:drawing>
                <wp:inline distT="0" distB="0" distL="0" distR="0" wp14:anchorId="21955B7F" wp14:editId="0FA85201">
                  <wp:extent cx="1981200" cy="1819275"/>
                  <wp:effectExtent l="0" t="0" r="0" b="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103C9E" w14:textId="77777777" w:rsidR="00DB1382" w:rsidRDefault="00DB1382">
      <w:pPr>
        <w:spacing w:after="1" w:line="220" w:lineRule="atLeast"/>
        <w:jc w:val="both"/>
      </w:pPr>
    </w:p>
    <w:p w14:paraId="68F2619F" w14:textId="77777777" w:rsidR="00DB1382" w:rsidRDefault="00DB138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Павильон, тип 1</w:t>
      </w:r>
    </w:p>
    <w:p w14:paraId="35980414" w14:textId="77777777" w:rsidR="00DB1382" w:rsidRDefault="00DB1382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211"/>
        <w:gridCol w:w="2268"/>
        <w:gridCol w:w="4535"/>
      </w:tblGrid>
      <w:tr w:rsidR="00DB1382" w14:paraId="12BA149E" w14:textId="77777777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13BA6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А"</w:t>
            </w:r>
          </w:p>
        </w:tc>
      </w:tr>
      <w:tr w:rsidR="00DB1382" w14:paraId="41C619C4" w14:textId="77777777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5A58D" w14:textId="0933F8F5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72"/>
              </w:rPr>
              <w:lastRenderedPageBreak/>
              <w:drawing>
                <wp:inline distT="0" distB="0" distL="0" distR="0" wp14:anchorId="79E3EB0E" wp14:editId="51B0DDA6">
                  <wp:extent cx="1981200" cy="1057275"/>
                  <wp:effectExtent l="0" t="0" r="0" b="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CD5E2" w14:textId="689B3DB3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77"/>
              </w:rPr>
              <w:drawing>
                <wp:inline distT="0" distB="0" distL="0" distR="0" wp14:anchorId="37BD62B6" wp14:editId="2584897D">
                  <wp:extent cx="19812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82" w14:paraId="61727289" w14:textId="77777777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745CC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Без оформления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D9BE5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оформлением</w:t>
            </w:r>
          </w:p>
        </w:tc>
      </w:tr>
      <w:tr w:rsidR="00DB1382" w14:paraId="2C11E647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7EA0E382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В"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4E816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Г"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788898E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Д"</w:t>
            </w:r>
          </w:p>
        </w:tc>
      </w:tr>
      <w:tr w:rsidR="00DB1382" w14:paraId="7D8599F2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5BBF587" w14:textId="2524021B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86"/>
              </w:rPr>
              <w:drawing>
                <wp:inline distT="0" distB="0" distL="0" distR="0" wp14:anchorId="7780A5DF" wp14:editId="5F178A5D">
                  <wp:extent cx="1981200" cy="1238250"/>
                  <wp:effectExtent l="0" t="0" r="0" b="0"/>
                  <wp:docPr id="15" name="Рисуно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C71DAC" w14:textId="21389A5E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89"/>
              </w:rPr>
              <w:drawing>
                <wp:inline distT="0" distB="0" distL="0" distR="0" wp14:anchorId="1D686056" wp14:editId="3151911C">
                  <wp:extent cx="1981200" cy="1276350"/>
                  <wp:effectExtent l="0" t="0" r="0" b="0"/>
                  <wp:docPr id="16" name="Рисунок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FCA4353" w14:textId="610945FB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99"/>
              </w:rPr>
              <w:drawing>
                <wp:inline distT="0" distB="0" distL="0" distR="0" wp14:anchorId="484494B0" wp14:editId="1B4C814E">
                  <wp:extent cx="1981200" cy="1400175"/>
                  <wp:effectExtent l="0" t="0" r="0" b="0"/>
                  <wp:docPr id="17" name="Рисунок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FCE1B" w14:textId="77777777" w:rsidR="00DB1382" w:rsidRDefault="00DB1382">
      <w:pPr>
        <w:spacing w:after="1" w:line="220" w:lineRule="atLeast"/>
        <w:jc w:val="both"/>
      </w:pPr>
    </w:p>
    <w:p w14:paraId="21429895" w14:textId="77777777" w:rsidR="00DB1382" w:rsidRDefault="00DB138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Павильон, тип 2</w:t>
      </w:r>
    </w:p>
    <w:p w14:paraId="12E45D81" w14:textId="77777777" w:rsidR="00DB1382" w:rsidRDefault="00DB1382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2211"/>
        <w:gridCol w:w="2268"/>
        <w:gridCol w:w="4535"/>
      </w:tblGrid>
      <w:tr w:rsidR="00DB1382" w14:paraId="0963F6F4" w14:textId="77777777">
        <w:tc>
          <w:tcPr>
            <w:tcW w:w="1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3DB61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А"</w:t>
            </w:r>
          </w:p>
        </w:tc>
      </w:tr>
      <w:tr w:rsidR="00DB1382" w14:paraId="671CF32B" w14:textId="77777777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59288" w14:textId="700B98A1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45"/>
              </w:rPr>
              <w:drawing>
                <wp:inline distT="0" distB="0" distL="0" distR="0" wp14:anchorId="0A090ECA" wp14:editId="1C6BD65E">
                  <wp:extent cx="1981200" cy="714375"/>
                  <wp:effectExtent l="0" t="0" r="0" b="0"/>
                  <wp:docPr id="18" name="Рисунок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34577" w14:textId="7CC4FF72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56"/>
              </w:rPr>
              <w:drawing>
                <wp:inline distT="0" distB="0" distL="0" distR="0" wp14:anchorId="18890F9C" wp14:editId="05252339">
                  <wp:extent cx="1981200" cy="857250"/>
                  <wp:effectExtent l="0" t="0" r="0" b="0"/>
                  <wp:docPr id="19" name="Рисунок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82" w14:paraId="2E352021" w14:textId="77777777"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9AC16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Без оформления</w:t>
            </w: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B9E4F" w14:textId="77777777" w:rsidR="00DB1382" w:rsidRDefault="00DB138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 оформлением</w:t>
            </w:r>
          </w:p>
        </w:tc>
      </w:tr>
      <w:tr w:rsidR="00DB1382" w14:paraId="0FB53AE0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471E6D53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В"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4F319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Г"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56FF0024" w14:textId="77777777" w:rsidR="00DB1382" w:rsidRDefault="00DB138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"Типовое архитектурное решение Д"</w:t>
            </w:r>
          </w:p>
        </w:tc>
      </w:tr>
      <w:tr w:rsidR="00DB1382" w14:paraId="548FCBA0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6A05607" w14:textId="37EB56D2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57"/>
              </w:rPr>
              <w:lastRenderedPageBreak/>
              <w:drawing>
                <wp:inline distT="0" distB="0" distL="0" distR="0" wp14:anchorId="5D289E4D" wp14:editId="3F97A6EB">
                  <wp:extent cx="1981200" cy="876300"/>
                  <wp:effectExtent l="0" t="0" r="0" b="0"/>
                  <wp:docPr id="20" name="Рисунок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11C4A" w14:textId="6BF6491D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60"/>
              </w:rPr>
              <w:drawing>
                <wp:inline distT="0" distB="0" distL="0" distR="0" wp14:anchorId="7A4DC683" wp14:editId="76DF34B7">
                  <wp:extent cx="1981200" cy="904875"/>
                  <wp:effectExtent l="0" t="0" r="0" b="0"/>
                  <wp:docPr id="21" name="Рисуно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B77233D" w14:textId="4AAB80C8" w:rsidR="00DB1382" w:rsidRDefault="000071B1">
            <w:pPr>
              <w:spacing w:after="1" w:line="220" w:lineRule="atLeast"/>
              <w:jc w:val="center"/>
            </w:pPr>
            <w:r>
              <w:rPr>
                <w:noProof/>
                <w:position w:val="-84"/>
              </w:rPr>
              <w:drawing>
                <wp:inline distT="0" distB="0" distL="0" distR="0" wp14:anchorId="14C587ED" wp14:editId="6B0219FA">
                  <wp:extent cx="1981200" cy="1209675"/>
                  <wp:effectExtent l="0" t="0" r="0" b="0"/>
                  <wp:docPr id="22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83ABB1" w14:textId="77777777" w:rsidR="00DB1382" w:rsidRDefault="00DB1382">
      <w:pPr>
        <w:spacing w:after="1" w:line="220" w:lineRule="atLeast"/>
        <w:jc w:val="both"/>
      </w:pPr>
    </w:p>
    <w:p w14:paraId="755E74B9" w14:textId="77777777" w:rsidR="00DB1382" w:rsidRDefault="00DB1382">
      <w:pPr>
        <w:spacing w:after="1" w:line="220" w:lineRule="atLeast"/>
        <w:jc w:val="both"/>
      </w:pPr>
    </w:p>
    <w:p w14:paraId="43B0CBBA" w14:textId="77777777" w:rsidR="00DB1382" w:rsidRDefault="00DB138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847569" w14:textId="77777777" w:rsidR="00692717" w:rsidRDefault="00692717"/>
    <w:sectPr w:rsidR="00692717" w:rsidSect="001F35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82"/>
    <w:rsid w:val="000071B1"/>
    <w:rsid w:val="00692717"/>
    <w:rsid w:val="00DB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A37C"/>
  <w15:docId w15:val="{44165398-4DF2-45B4-BAA3-2738F3BE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consultantplus://offline/ref=1F93B3DC01212CE1EAAC3E246C4011E6395CAF01BB671E447F28642BF932E5A6281AACF3EA24E88EDD24B782238559EC2E4C91F6397D03578D1122E9X3a7K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988</Words>
  <Characters>5633</Characters>
  <Application>Microsoft Office Word</Application>
  <DocSecurity>0</DocSecurity>
  <Lines>46</Lines>
  <Paragraphs>13</Paragraphs>
  <ScaleCrop>false</ScaleCrop>
  <Company>1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tgntfrnhfrt fgnftgn</cp:lastModifiedBy>
  <cp:revision>2</cp:revision>
  <dcterms:created xsi:type="dcterms:W3CDTF">2022-05-20T05:09:00Z</dcterms:created>
  <dcterms:modified xsi:type="dcterms:W3CDTF">2022-05-20T05:09:00Z</dcterms:modified>
</cp:coreProperties>
</file>