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99" w:rsidRDefault="008B3ABE">
      <w:pPr>
        <w:pStyle w:val="1"/>
      </w:pPr>
      <w:r>
        <w:rPr>
          <w:b/>
          <w:bCs/>
        </w:rPr>
        <w:t xml:space="preserve">Название тура: </w:t>
      </w:r>
      <w:r>
        <w:t>«Экологическими тропами» в течение года.</w:t>
      </w:r>
    </w:p>
    <w:p w:rsidR="00876199" w:rsidRDefault="008B3ABE">
      <w:pPr>
        <w:pStyle w:val="1"/>
      </w:pPr>
      <w:r>
        <w:rPr>
          <w:b/>
          <w:bCs/>
        </w:rPr>
        <w:t xml:space="preserve">Предполагаемая целевая аудитория: </w:t>
      </w:r>
      <w:r>
        <w:t>жители Октябрьского района, Пермского края и соседних регионов:</w:t>
      </w:r>
    </w:p>
    <w:p w:rsidR="00876199" w:rsidRDefault="008B3ABE">
      <w:pPr>
        <w:pStyle w:val="1"/>
      </w:pPr>
      <w:r>
        <w:t>Башкирия, Удмуртия, Свердловская область.</w:t>
      </w:r>
    </w:p>
    <w:p w:rsidR="00876199" w:rsidRDefault="008B3ABE">
      <w:pPr>
        <w:pStyle w:val="1"/>
      </w:pPr>
      <w:r>
        <w:rPr>
          <w:b/>
          <w:bCs/>
        </w:rPr>
        <w:t xml:space="preserve">Продолжительность тура: </w:t>
      </w:r>
      <w:r>
        <w:t>1дн./2 дн.</w:t>
      </w:r>
    </w:p>
    <w:p w:rsidR="00876199" w:rsidRDefault="008B3ABE">
      <w:pPr>
        <w:pStyle w:val="1"/>
      </w:pPr>
      <w:r>
        <w:rPr>
          <w:b/>
          <w:bCs/>
        </w:rPr>
        <w:t xml:space="preserve">Населенные пункты, через которые проходит маршрут: </w:t>
      </w:r>
      <w:r>
        <w:t xml:space="preserve">Пермь - село Богородск </w:t>
      </w:r>
      <w:r>
        <w:rPr>
          <w:b/>
          <w:bCs/>
        </w:rPr>
        <w:t xml:space="preserve">- </w:t>
      </w:r>
      <w:r>
        <w:t>село Ишимово</w:t>
      </w:r>
    </w:p>
    <w:p w:rsidR="00876199" w:rsidRDefault="008B3ABE">
      <w:pPr>
        <w:pStyle w:val="1"/>
        <w:spacing w:after="220"/>
      </w:pPr>
      <w:r>
        <w:rPr>
          <w:b/>
          <w:bCs/>
        </w:rPr>
        <w:t>Карта маршрута:</w:t>
      </w:r>
    </w:p>
    <w:p w:rsidR="00876199" w:rsidRDefault="008B3ABE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298190" cy="438912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29819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199" w:rsidRDefault="008B3ABE">
      <w:pPr>
        <w:pStyle w:val="1"/>
        <w:numPr>
          <w:ilvl w:val="0"/>
          <w:numId w:val="1"/>
        </w:numPr>
        <w:tabs>
          <w:tab w:val="left" w:pos="731"/>
        </w:tabs>
        <w:ind w:firstLine="380"/>
      </w:pPr>
      <w:bookmarkStart w:id="0" w:name="bookmark0"/>
      <w:bookmarkEnd w:id="0"/>
      <w:r>
        <w:t>Прибытие в село Богородск. Экскурсия на конный дворик. Катание на лошадях.</w:t>
      </w:r>
    </w:p>
    <w:p w:rsidR="00876199" w:rsidRDefault="008B3ABE">
      <w:pPr>
        <w:pStyle w:val="1"/>
        <w:numPr>
          <w:ilvl w:val="0"/>
          <w:numId w:val="1"/>
        </w:numPr>
        <w:tabs>
          <w:tab w:val="left" w:pos="731"/>
        </w:tabs>
        <w:ind w:left="740" w:hanging="360"/>
        <w:jc w:val="both"/>
      </w:pPr>
      <w:bookmarkStart w:id="1" w:name="bookmark1"/>
      <w:bookmarkEnd w:id="1"/>
      <w:r>
        <w:t>Прибытие в село Ишимово. Встреча</w:t>
      </w:r>
      <w:r>
        <w:t>. Завтрак. Отдых.</w:t>
      </w:r>
    </w:p>
    <w:p w:rsidR="00876199" w:rsidRDefault="008B3ABE">
      <w:pPr>
        <w:pStyle w:val="1"/>
        <w:numPr>
          <w:ilvl w:val="0"/>
          <w:numId w:val="1"/>
        </w:numPr>
        <w:tabs>
          <w:tab w:val="left" w:pos="731"/>
        </w:tabs>
        <w:ind w:firstLine="380"/>
      </w:pPr>
      <w:bookmarkStart w:id="2" w:name="bookmark2"/>
      <w:bookmarkEnd w:id="2"/>
      <w:r>
        <w:t>Интерактивная программа с участием ансамбля песни и пляски.</w:t>
      </w:r>
    </w:p>
    <w:p w:rsidR="00876199" w:rsidRDefault="008B3ABE">
      <w:pPr>
        <w:pStyle w:val="1"/>
        <w:numPr>
          <w:ilvl w:val="0"/>
          <w:numId w:val="1"/>
        </w:numPr>
        <w:tabs>
          <w:tab w:val="left" w:pos="731"/>
        </w:tabs>
        <w:ind w:left="740" w:hanging="360"/>
        <w:jc w:val="both"/>
      </w:pPr>
      <w:bookmarkStart w:id="3" w:name="bookmark3"/>
      <w:bookmarkEnd w:id="3"/>
      <w:r>
        <w:t>Обзорная экскурсия с посещением основных достопримечательностей села: Гора Чакра Тау откуда открывается красивый панорамный вид на окрестности, сероводородный исто</w:t>
      </w:r>
      <w:r>
        <w:t>чник Манчибай, береза памяти и оберегов.</w:t>
      </w:r>
    </w:p>
    <w:p w:rsidR="00876199" w:rsidRDefault="008B3ABE">
      <w:pPr>
        <w:pStyle w:val="1"/>
        <w:numPr>
          <w:ilvl w:val="0"/>
          <w:numId w:val="1"/>
        </w:numPr>
        <w:tabs>
          <w:tab w:val="left" w:pos="731"/>
        </w:tabs>
        <w:spacing w:after="220"/>
        <w:ind w:left="740" w:hanging="360"/>
        <w:jc w:val="both"/>
      </w:pPr>
      <w:bookmarkStart w:id="4" w:name="bookmark4"/>
      <w:bookmarkEnd w:id="4"/>
      <w:r>
        <w:t>Возвращение на базу отдыха (Свободное время: сувенирная лавка, рыбалка, баня, сбор ягод, грибов, трав).</w:t>
      </w:r>
    </w:p>
    <w:p w:rsidR="00876199" w:rsidRDefault="008B3ABE">
      <w:pPr>
        <w:pStyle w:val="1"/>
      </w:pPr>
      <w:r>
        <w:rPr>
          <w:b/>
          <w:bCs/>
        </w:rPr>
        <w:t xml:space="preserve">Перечень услуг, входящих в стоимость тура: </w:t>
      </w:r>
      <w:r>
        <w:t>трансферы и транспортные услуги;</w:t>
      </w:r>
    </w:p>
    <w:p w:rsidR="00876199" w:rsidRDefault="008B3ABE">
      <w:pPr>
        <w:pStyle w:val="1"/>
      </w:pPr>
      <w:r>
        <w:t>питание,</w:t>
      </w:r>
    </w:p>
    <w:p w:rsidR="00876199" w:rsidRDefault="008B3ABE">
      <w:pPr>
        <w:pStyle w:val="1"/>
        <w:pBdr>
          <w:bottom w:val="single" w:sz="4" w:space="0" w:color="auto"/>
        </w:pBdr>
        <w:spacing w:after="220"/>
      </w:pPr>
      <w:r>
        <w:t>экскурсионное обслуживание</w:t>
      </w:r>
    </w:p>
    <w:p w:rsidR="00876199" w:rsidRDefault="008B3ABE">
      <w:pPr>
        <w:pStyle w:val="1"/>
        <w:spacing w:line="276" w:lineRule="auto"/>
      </w:pPr>
      <w:r>
        <w:t>Управление культуры</w:t>
      </w:r>
      <w:r w:rsidR="00EE5F57">
        <w:t>, спорта и молодежной политики а</w:t>
      </w:r>
      <w:r>
        <w:t xml:space="preserve">дминистрации Октябрьского </w:t>
      </w:r>
      <w:r w:rsidR="00EE5F57">
        <w:t>городского округа</w:t>
      </w:r>
      <w:bookmarkStart w:id="5" w:name="_GoBack"/>
      <w:bookmarkEnd w:id="5"/>
      <w:r>
        <w:t>. Сайт:</w:t>
      </w:r>
      <w:hyperlink r:id="rId8" w:history="1">
        <w:r>
          <w:t xml:space="preserve"> </w:t>
        </w:r>
        <w:r>
          <w:rPr>
            <w:color w:val="0000FF"/>
            <w:u w:val="single"/>
          </w:rPr>
          <w:t>http://oktyabrskiy.permarea.ru/</w:t>
        </w:r>
        <w:r>
          <w:rPr>
            <w:color w:val="0000FF"/>
          </w:rPr>
          <w:t xml:space="preserve"> </w:t>
        </w:r>
      </w:hyperlink>
      <w:r>
        <w:t>телефон: 834(266)21641</w:t>
      </w:r>
    </w:p>
    <w:sectPr w:rsidR="00876199">
      <w:pgSz w:w="11900" w:h="16840"/>
      <w:pgMar w:top="1129" w:right="818" w:bottom="1129" w:left="1669" w:header="701" w:footer="7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ABE" w:rsidRDefault="008B3ABE">
      <w:r>
        <w:separator/>
      </w:r>
    </w:p>
  </w:endnote>
  <w:endnote w:type="continuationSeparator" w:id="0">
    <w:p w:rsidR="008B3ABE" w:rsidRDefault="008B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ABE" w:rsidRDefault="008B3ABE"/>
  </w:footnote>
  <w:footnote w:type="continuationSeparator" w:id="0">
    <w:p w:rsidR="008B3ABE" w:rsidRDefault="008B3A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2578"/>
    <w:multiLevelType w:val="multilevel"/>
    <w:tmpl w:val="62444A3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99"/>
    <w:rsid w:val="00876199"/>
    <w:rsid w:val="008B3ABE"/>
    <w:rsid w:val="00E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00AD1-4AFF-4E19-AB6A-06B820FA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E5F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F5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yabrskiy.permare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 В.П.</dc:creator>
  <cp:keywords/>
  <cp:lastModifiedBy>20-041</cp:lastModifiedBy>
  <cp:revision>2</cp:revision>
  <cp:lastPrinted>2021-03-31T03:48:00Z</cp:lastPrinted>
  <dcterms:created xsi:type="dcterms:W3CDTF">2021-03-31T03:50:00Z</dcterms:created>
  <dcterms:modified xsi:type="dcterms:W3CDTF">2021-03-31T03:50:00Z</dcterms:modified>
</cp:coreProperties>
</file>