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6603" w:rsidRPr="00BA4DE7" w:rsidTr="002466C6">
        <w:tc>
          <w:tcPr>
            <w:tcW w:w="4785" w:type="dxa"/>
          </w:tcPr>
          <w:p w:rsidR="00536603" w:rsidRPr="00BA4DE7" w:rsidRDefault="00536603" w:rsidP="002466C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A4DE7">
              <w:rPr>
                <w:sz w:val="24"/>
                <w:szCs w:val="24"/>
                <w:lang w:eastAsia="ru-RU"/>
              </w:rPr>
              <w:t>СОГЛАСОВАНО</w:t>
            </w:r>
          </w:p>
          <w:p w:rsidR="00364BCD" w:rsidRDefault="00364BCD" w:rsidP="002466C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</w:t>
            </w:r>
            <w:r w:rsidR="00536603" w:rsidRPr="00BA4DE7">
              <w:rPr>
                <w:sz w:val="24"/>
                <w:szCs w:val="24"/>
                <w:lang w:eastAsia="ru-RU"/>
              </w:rPr>
              <w:t xml:space="preserve"> Управления культуры, спорта </w:t>
            </w:r>
          </w:p>
          <w:p w:rsidR="00536603" w:rsidRPr="00BA4DE7" w:rsidRDefault="00536603" w:rsidP="002466C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A4DE7">
              <w:rPr>
                <w:sz w:val="24"/>
                <w:szCs w:val="24"/>
                <w:lang w:eastAsia="ru-RU"/>
              </w:rPr>
              <w:t>и молодежной политики</w:t>
            </w:r>
          </w:p>
          <w:p w:rsidR="00536603" w:rsidRPr="00BA4DE7" w:rsidRDefault="00536603" w:rsidP="00364BC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A4DE7">
              <w:rPr>
                <w:sz w:val="24"/>
                <w:szCs w:val="24"/>
                <w:lang w:eastAsia="ru-RU"/>
              </w:rPr>
              <w:t xml:space="preserve">______________ </w:t>
            </w:r>
            <w:r w:rsidR="00364BCD">
              <w:rPr>
                <w:sz w:val="24"/>
                <w:szCs w:val="24"/>
                <w:lang w:eastAsia="ru-RU"/>
              </w:rPr>
              <w:t>Л.Г. Целищева</w:t>
            </w:r>
          </w:p>
        </w:tc>
        <w:tc>
          <w:tcPr>
            <w:tcW w:w="4786" w:type="dxa"/>
          </w:tcPr>
          <w:p w:rsidR="00536603" w:rsidRPr="00BA4DE7" w:rsidRDefault="00536603" w:rsidP="002466C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A4DE7">
              <w:rPr>
                <w:sz w:val="24"/>
                <w:szCs w:val="24"/>
                <w:lang w:eastAsia="ru-RU"/>
              </w:rPr>
              <w:t xml:space="preserve">       УТВЕРЖДАЮ</w:t>
            </w:r>
          </w:p>
          <w:p w:rsidR="00536603" w:rsidRPr="00BA4DE7" w:rsidRDefault="00536603" w:rsidP="002466C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A4DE7">
              <w:rPr>
                <w:sz w:val="24"/>
                <w:szCs w:val="24"/>
                <w:lang w:eastAsia="ru-RU"/>
              </w:rPr>
              <w:t xml:space="preserve">       Директор МБУ «Спортивный центр»</w:t>
            </w:r>
          </w:p>
          <w:p w:rsidR="00536603" w:rsidRPr="00BA4DE7" w:rsidRDefault="00536603" w:rsidP="002466C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536603" w:rsidRPr="00BA4DE7" w:rsidRDefault="00536603" w:rsidP="002466C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A4DE7">
              <w:rPr>
                <w:sz w:val="24"/>
                <w:szCs w:val="24"/>
                <w:lang w:eastAsia="ru-RU"/>
              </w:rPr>
              <w:t xml:space="preserve">       _____________ Е. В. Ионина</w:t>
            </w:r>
          </w:p>
          <w:p w:rsidR="00536603" w:rsidRPr="00BA4DE7" w:rsidRDefault="00536603" w:rsidP="002466C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536603" w:rsidRDefault="00536603" w:rsidP="00536603">
      <w:pPr>
        <w:rPr>
          <w:b/>
          <w:sz w:val="32"/>
        </w:rPr>
      </w:pPr>
    </w:p>
    <w:p w:rsidR="00536603" w:rsidRPr="00644176" w:rsidRDefault="00536603" w:rsidP="00536603">
      <w:pPr>
        <w:jc w:val="center"/>
        <w:rPr>
          <w:b/>
          <w:szCs w:val="28"/>
        </w:rPr>
      </w:pPr>
      <w:r w:rsidRPr="00644176">
        <w:rPr>
          <w:b/>
          <w:szCs w:val="28"/>
        </w:rPr>
        <w:t>ПОЛОЖЕНИЕ</w:t>
      </w:r>
    </w:p>
    <w:p w:rsidR="00536603" w:rsidRPr="00644176" w:rsidRDefault="00536603" w:rsidP="00536603">
      <w:pPr>
        <w:jc w:val="center"/>
        <w:rPr>
          <w:b/>
          <w:szCs w:val="28"/>
        </w:rPr>
      </w:pPr>
      <w:r w:rsidRPr="00644176">
        <w:rPr>
          <w:b/>
          <w:szCs w:val="28"/>
        </w:rPr>
        <w:t xml:space="preserve">о </w:t>
      </w:r>
      <w:r>
        <w:rPr>
          <w:b/>
          <w:szCs w:val="28"/>
        </w:rPr>
        <w:t xml:space="preserve">проведении Кубка </w:t>
      </w:r>
      <w:r w:rsidRPr="00644176">
        <w:rPr>
          <w:b/>
          <w:szCs w:val="28"/>
        </w:rPr>
        <w:t xml:space="preserve"> </w:t>
      </w:r>
      <w:r>
        <w:rPr>
          <w:b/>
          <w:szCs w:val="28"/>
        </w:rPr>
        <w:t xml:space="preserve">Октябрьского </w:t>
      </w:r>
      <w:r w:rsidR="0006250C">
        <w:rPr>
          <w:b/>
          <w:szCs w:val="28"/>
        </w:rPr>
        <w:t>городского округа</w:t>
      </w:r>
      <w:r>
        <w:rPr>
          <w:b/>
          <w:szCs w:val="28"/>
        </w:rPr>
        <w:t xml:space="preserve"> </w:t>
      </w:r>
      <w:r w:rsidRPr="00644176">
        <w:rPr>
          <w:b/>
          <w:szCs w:val="28"/>
        </w:rPr>
        <w:t>по волейболу</w:t>
      </w:r>
      <w:r>
        <w:rPr>
          <w:b/>
          <w:szCs w:val="28"/>
        </w:rPr>
        <w:t xml:space="preserve"> среди мужских команд.</w:t>
      </w:r>
    </w:p>
    <w:p w:rsidR="00536603" w:rsidRDefault="00536603" w:rsidP="00536603">
      <w:pPr>
        <w:jc w:val="center"/>
        <w:rPr>
          <w:b/>
          <w:sz w:val="32"/>
        </w:rPr>
      </w:pPr>
    </w:p>
    <w:p w:rsidR="00536603" w:rsidRPr="00644176" w:rsidRDefault="00536603" w:rsidP="00536603">
      <w:pPr>
        <w:ind w:left="567" w:hanging="567"/>
        <w:jc w:val="both"/>
        <w:rPr>
          <w:sz w:val="24"/>
          <w:szCs w:val="24"/>
        </w:rPr>
      </w:pPr>
      <w:r w:rsidRPr="00644176">
        <w:rPr>
          <w:b/>
          <w:i/>
          <w:sz w:val="24"/>
          <w:szCs w:val="24"/>
        </w:rPr>
        <w:t xml:space="preserve">1. Цели и задачи: </w:t>
      </w:r>
      <w:r w:rsidRPr="00644176">
        <w:rPr>
          <w:sz w:val="24"/>
          <w:szCs w:val="24"/>
        </w:rPr>
        <w:t>Соревнования провод</w:t>
      </w:r>
      <w:r>
        <w:rPr>
          <w:sz w:val="24"/>
          <w:szCs w:val="24"/>
        </w:rPr>
        <w:t>я</w:t>
      </w:r>
      <w:r w:rsidRPr="00644176">
        <w:rPr>
          <w:sz w:val="24"/>
          <w:szCs w:val="24"/>
        </w:rPr>
        <w:t>тся с целью выявления сильнейших   команд поселений района по волейболу и комплектования сборной команды для участия в межрайонных, краевых соревнованиях.</w:t>
      </w:r>
      <w:r>
        <w:rPr>
          <w:sz w:val="24"/>
          <w:szCs w:val="24"/>
        </w:rPr>
        <w:t xml:space="preserve"> Популяризация данного вида спорта, пропаганда ЗОЖ.</w:t>
      </w:r>
    </w:p>
    <w:p w:rsidR="00536603" w:rsidRDefault="00536603" w:rsidP="00536603">
      <w:pPr>
        <w:ind w:left="567" w:hanging="567"/>
        <w:jc w:val="both"/>
        <w:rPr>
          <w:b/>
          <w:i/>
          <w:sz w:val="24"/>
          <w:szCs w:val="24"/>
        </w:rPr>
      </w:pPr>
    </w:p>
    <w:p w:rsidR="00536603" w:rsidRDefault="00536603" w:rsidP="00536603">
      <w:pPr>
        <w:ind w:left="567" w:hanging="567"/>
        <w:jc w:val="both"/>
        <w:rPr>
          <w:sz w:val="24"/>
          <w:szCs w:val="24"/>
        </w:rPr>
      </w:pPr>
      <w:r w:rsidRPr="00644176">
        <w:rPr>
          <w:b/>
          <w:i/>
          <w:sz w:val="24"/>
          <w:szCs w:val="24"/>
        </w:rPr>
        <w:t>2.</w:t>
      </w:r>
      <w:r>
        <w:rPr>
          <w:b/>
          <w:i/>
          <w:sz w:val="24"/>
          <w:szCs w:val="24"/>
        </w:rPr>
        <w:t>Учредители и о</w:t>
      </w:r>
      <w:r w:rsidRPr="00644176">
        <w:rPr>
          <w:b/>
          <w:i/>
          <w:sz w:val="24"/>
          <w:szCs w:val="24"/>
        </w:rPr>
        <w:t>рганизаторы:</w:t>
      </w:r>
      <w:r>
        <w:rPr>
          <w:sz w:val="24"/>
          <w:szCs w:val="24"/>
        </w:rPr>
        <w:t xml:space="preserve"> </w:t>
      </w:r>
    </w:p>
    <w:p w:rsidR="00536603" w:rsidRDefault="00536603" w:rsidP="00536603">
      <w:pPr>
        <w:ind w:left="567" w:hanging="567"/>
        <w:jc w:val="both"/>
        <w:rPr>
          <w:sz w:val="24"/>
          <w:szCs w:val="24"/>
        </w:rPr>
      </w:pPr>
      <w:r w:rsidRPr="00CC373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Управление культуры, спорта и молодежной политики; </w:t>
      </w:r>
    </w:p>
    <w:p w:rsidR="00536603" w:rsidRPr="00644176" w:rsidRDefault="00536603" w:rsidP="0053660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- МБУ «Спортивный центр».</w:t>
      </w:r>
    </w:p>
    <w:p w:rsidR="00536603" w:rsidRDefault="00536603" w:rsidP="00536603">
      <w:pPr>
        <w:jc w:val="both"/>
        <w:rPr>
          <w:b/>
          <w:i/>
          <w:sz w:val="24"/>
          <w:szCs w:val="24"/>
        </w:rPr>
      </w:pPr>
    </w:p>
    <w:p w:rsidR="00536603" w:rsidRPr="00644176" w:rsidRDefault="00536603" w:rsidP="00536603">
      <w:pPr>
        <w:jc w:val="both"/>
        <w:rPr>
          <w:sz w:val="24"/>
          <w:szCs w:val="24"/>
        </w:rPr>
      </w:pPr>
      <w:r w:rsidRPr="00644176">
        <w:rPr>
          <w:b/>
          <w:i/>
          <w:sz w:val="24"/>
          <w:szCs w:val="24"/>
        </w:rPr>
        <w:t>3. Время и место проведения: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Соревнования проводя</w:t>
      </w:r>
      <w:r w:rsidR="003566CE">
        <w:rPr>
          <w:sz w:val="24"/>
          <w:szCs w:val="24"/>
        </w:rPr>
        <w:t xml:space="preserve">тся 15 февраля 2020 года в </w:t>
      </w:r>
      <w:r>
        <w:rPr>
          <w:sz w:val="24"/>
          <w:szCs w:val="24"/>
        </w:rPr>
        <w:t xml:space="preserve">МБОУ «Октябрьская </w:t>
      </w:r>
      <w:r w:rsidRPr="00644176">
        <w:rPr>
          <w:sz w:val="24"/>
          <w:szCs w:val="24"/>
        </w:rPr>
        <w:t>СОШ</w:t>
      </w:r>
      <w:r>
        <w:rPr>
          <w:sz w:val="24"/>
          <w:szCs w:val="24"/>
        </w:rPr>
        <w:t xml:space="preserve"> № 1</w:t>
      </w:r>
      <w:r w:rsidRPr="00644176">
        <w:rPr>
          <w:sz w:val="24"/>
          <w:szCs w:val="24"/>
        </w:rPr>
        <w:t>»</w:t>
      </w:r>
      <w:r>
        <w:rPr>
          <w:sz w:val="24"/>
          <w:szCs w:val="24"/>
        </w:rPr>
        <w:t xml:space="preserve">, п. Октябрьский, </w:t>
      </w:r>
      <w:r w:rsidR="003566CE">
        <w:rPr>
          <w:sz w:val="24"/>
          <w:szCs w:val="24"/>
        </w:rPr>
        <w:t>ул. Школьная, 13, МБОУ «</w:t>
      </w:r>
      <w:proofErr w:type="spellStart"/>
      <w:r w:rsidR="003566CE">
        <w:rPr>
          <w:sz w:val="24"/>
          <w:szCs w:val="24"/>
        </w:rPr>
        <w:t>Сарсинская</w:t>
      </w:r>
      <w:proofErr w:type="spellEnd"/>
      <w:r w:rsidR="003566CE">
        <w:rPr>
          <w:sz w:val="24"/>
          <w:szCs w:val="24"/>
        </w:rPr>
        <w:t xml:space="preserve"> СОШ им. А.М. Карпова», п. Сарс, Микрорайон,15.</w:t>
      </w:r>
      <w:proofErr w:type="gramEnd"/>
      <w:r w:rsidR="003566CE">
        <w:rPr>
          <w:sz w:val="24"/>
          <w:szCs w:val="24"/>
        </w:rPr>
        <w:t xml:space="preserve"> </w:t>
      </w:r>
      <w:r>
        <w:rPr>
          <w:sz w:val="24"/>
          <w:szCs w:val="24"/>
        </w:rPr>
        <w:t>Жеребьёвка с 09.30 часов в</w:t>
      </w:r>
      <w:r w:rsidR="003566CE">
        <w:rPr>
          <w:sz w:val="24"/>
          <w:szCs w:val="24"/>
        </w:rPr>
        <w:t xml:space="preserve"> МБОУ «Октябрьская </w:t>
      </w:r>
      <w:r w:rsidR="003566CE" w:rsidRPr="00644176">
        <w:rPr>
          <w:sz w:val="24"/>
          <w:szCs w:val="24"/>
        </w:rPr>
        <w:t>СОШ</w:t>
      </w:r>
      <w:r w:rsidR="003566CE">
        <w:rPr>
          <w:sz w:val="24"/>
          <w:szCs w:val="24"/>
        </w:rPr>
        <w:t xml:space="preserve"> № 1</w:t>
      </w:r>
      <w:r w:rsidR="003566CE" w:rsidRPr="00644176">
        <w:rPr>
          <w:sz w:val="24"/>
          <w:szCs w:val="24"/>
        </w:rPr>
        <w:t>»</w:t>
      </w:r>
      <w:r w:rsidR="003566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566CE">
        <w:rPr>
          <w:sz w:val="24"/>
          <w:szCs w:val="24"/>
        </w:rPr>
        <w:t>Н</w:t>
      </w:r>
      <w:r w:rsidRPr="00644176">
        <w:rPr>
          <w:sz w:val="24"/>
          <w:szCs w:val="24"/>
        </w:rPr>
        <w:t>ачало соревнований в 10.00 часов.</w:t>
      </w:r>
    </w:p>
    <w:p w:rsidR="00536603" w:rsidRPr="00CC3733" w:rsidRDefault="00536603" w:rsidP="00536603">
      <w:pPr>
        <w:jc w:val="both"/>
        <w:rPr>
          <w:sz w:val="24"/>
          <w:szCs w:val="24"/>
        </w:rPr>
      </w:pPr>
    </w:p>
    <w:p w:rsidR="00536603" w:rsidRPr="00644176" w:rsidRDefault="00536603" w:rsidP="00536603">
      <w:pPr>
        <w:jc w:val="both"/>
        <w:rPr>
          <w:sz w:val="24"/>
          <w:szCs w:val="24"/>
        </w:rPr>
      </w:pPr>
      <w:r w:rsidRPr="00644176">
        <w:rPr>
          <w:b/>
          <w:i/>
          <w:sz w:val="24"/>
          <w:szCs w:val="24"/>
        </w:rPr>
        <w:t xml:space="preserve">4. Участники: </w:t>
      </w:r>
      <w:r w:rsidRPr="00644176">
        <w:rPr>
          <w:sz w:val="24"/>
          <w:szCs w:val="24"/>
        </w:rPr>
        <w:t>К  соревнованиям      допускаются     все     желающие</w:t>
      </w:r>
      <w:r>
        <w:rPr>
          <w:sz w:val="24"/>
          <w:szCs w:val="24"/>
        </w:rPr>
        <w:t xml:space="preserve"> мужские </w:t>
      </w:r>
      <w:r w:rsidRPr="00644176">
        <w:rPr>
          <w:sz w:val="24"/>
          <w:szCs w:val="24"/>
        </w:rPr>
        <w:t xml:space="preserve"> команды  Октябрьского  </w:t>
      </w:r>
      <w:r w:rsidR="0006250C">
        <w:rPr>
          <w:sz w:val="24"/>
          <w:szCs w:val="24"/>
        </w:rPr>
        <w:t>городского округа.</w:t>
      </w:r>
      <w:r w:rsidRPr="00644176">
        <w:rPr>
          <w:sz w:val="24"/>
          <w:szCs w:val="24"/>
        </w:rPr>
        <w:t xml:space="preserve">  Возраст участников </w:t>
      </w:r>
      <w:r>
        <w:rPr>
          <w:sz w:val="24"/>
          <w:szCs w:val="24"/>
        </w:rPr>
        <w:t>не моложе 17 лет</w:t>
      </w:r>
      <w:r w:rsidRPr="00644176">
        <w:rPr>
          <w:sz w:val="24"/>
          <w:szCs w:val="24"/>
        </w:rPr>
        <w:t>. Состав   команды  8   человек с запасны</w:t>
      </w:r>
      <w:r>
        <w:rPr>
          <w:sz w:val="24"/>
          <w:szCs w:val="24"/>
        </w:rPr>
        <w:t>ми, в составе команды могут быть не более 2-х учащихся общеобразовательных школ</w:t>
      </w:r>
      <w:r w:rsidRPr="00644176">
        <w:rPr>
          <w:sz w:val="24"/>
          <w:szCs w:val="24"/>
        </w:rPr>
        <w:t xml:space="preserve">.  </w:t>
      </w:r>
    </w:p>
    <w:p w:rsidR="00536603" w:rsidRDefault="00536603" w:rsidP="00536603">
      <w:pPr>
        <w:jc w:val="both"/>
        <w:rPr>
          <w:b/>
          <w:i/>
          <w:sz w:val="24"/>
          <w:szCs w:val="24"/>
        </w:rPr>
      </w:pPr>
    </w:p>
    <w:p w:rsidR="00536603" w:rsidRPr="00644176" w:rsidRDefault="00536603" w:rsidP="00536603">
      <w:pPr>
        <w:jc w:val="both"/>
        <w:rPr>
          <w:b/>
          <w:i/>
          <w:sz w:val="24"/>
          <w:szCs w:val="24"/>
        </w:rPr>
      </w:pPr>
      <w:r w:rsidRPr="00644176">
        <w:rPr>
          <w:b/>
          <w:i/>
          <w:sz w:val="24"/>
          <w:szCs w:val="24"/>
        </w:rPr>
        <w:t xml:space="preserve">5. Условия турнира: </w:t>
      </w:r>
      <w:r w:rsidRPr="00644176">
        <w:rPr>
          <w:sz w:val="24"/>
          <w:szCs w:val="24"/>
        </w:rPr>
        <w:t xml:space="preserve">При участии в соревнованиях до 5 команд игры проводятся по круговой системе, при участии 5 и более команд игры проводятся в двух подгруппах по круговой системе до двух поражений. Игры проводятся из 3-х партий  до 25 очков,   третья партия до 15 очков разрыв два очка, финальные игры </w:t>
      </w:r>
      <w:r>
        <w:rPr>
          <w:sz w:val="24"/>
          <w:szCs w:val="24"/>
        </w:rPr>
        <w:t>также из трех</w:t>
      </w:r>
      <w:r w:rsidRPr="00644176">
        <w:rPr>
          <w:sz w:val="24"/>
          <w:szCs w:val="24"/>
        </w:rPr>
        <w:t xml:space="preserve"> партий до 25 очков</w:t>
      </w:r>
      <w:r>
        <w:rPr>
          <w:sz w:val="24"/>
          <w:szCs w:val="24"/>
        </w:rPr>
        <w:t>, третья</w:t>
      </w:r>
      <w:r w:rsidRPr="00644176">
        <w:rPr>
          <w:sz w:val="24"/>
          <w:szCs w:val="24"/>
        </w:rPr>
        <w:t xml:space="preserve"> партия</w:t>
      </w:r>
      <w:r>
        <w:rPr>
          <w:sz w:val="24"/>
          <w:szCs w:val="24"/>
        </w:rPr>
        <w:t xml:space="preserve"> до 15 очков разрыв два очка</w:t>
      </w:r>
      <w:r w:rsidRPr="00644176">
        <w:rPr>
          <w:sz w:val="24"/>
          <w:szCs w:val="24"/>
        </w:rPr>
        <w:t>. Условия турнира могут быть изменены по договоренности пу</w:t>
      </w:r>
      <w:r>
        <w:rPr>
          <w:sz w:val="24"/>
          <w:szCs w:val="24"/>
        </w:rPr>
        <w:t>тем голосования на коллегии</w:t>
      </w:r>
      <w:r w:rsidRPr="00644176">
        <w:rPr>
          <w:sz w:val="24"/>
          <w:szCs w:val="24"/>
        </w:rPr>
        <w:t xml:space="preserve"> судей и представителей команд.</w:t>
      </w:r>
      <w:r w:rsidRPr="00644176">
        <w:rPr>
          <w:b/>
          <w:i/>
          <w:sz w:val="24"/>
          <w:szCs w:val="24"/>
        </w:rPr>
        <w:t xml:space="preserve">   </w:t>
      </w:r>
    </w:p>
    <w:p w:rsidR="00536603" w:rsidRPr="00CC3733" w:rsidRDefault="00536603" w:rsidP="00536603">
      <w:pPr>
        <w:jc w:val="both"/>
        <w:rPr>
          <w:sz w:val="24"/>
          <w:szCs w:val="24"/>
        </w:rPr>
      </w:pPr>
    </w:p>
    <w:p w:rsidR="00536603" w:rsidRPr="00644176" w:rsidRDefault="00536603" w:rsidP="00536603">
      <w:pPr>
        <w:jc w:val="both"/>
        <w:rPr>
          <w:b/>
          <w:i/>
          <w:sz w:val="24"/>
          <w:szCs w:val="24"/>
        </w:rPr>
      </w:pPr>
      <w:r w:rsidRPr="00644176">
        <w:rPr>
          <w:b/>
          <w:i/>
          <w:sz w:val="24"/>
          <w:szCs w:val="24"/>
        </w:rPr>
        <w:t>6. Награждение:</w:t>
      </w:r>
      <w:r>
        <w:rPr>
          <w:sz w:val="24"/>
          <w:szCs w:val="24"/>
        </w:rPr>
        <w:t xml:space="preserve"> Команда – победитель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место)</w:t>
      </w:r>
      <w:r w:rsidRPr="00644176">
        <w:rPr>
          <w:sz w:val="24"/>
          <w:szCs w:val="24"/>
        </w:rPr>
        <w:t xml:space="preserve"> </w:t>
      </w:r>
      <w:r>
        <w:rPr>
          <w:sz w:val="24"/>
          <w:szCs w:val="24"/>
        </w:rPr>
        <w:t>награждается</w:t>
      </w:r>
      <w:r w:rsidRPr="00644176">
        <w:rPr>
          <w:sz w:val="24"/>
          <w:szCs w:val="24"/>
        </w:rPr>
        <w:t xml:space="preserve"> </w:t>
      </w:r>
      <w:r>
        <w:rPr>
          <w:sz w:val="24"/>
          <w:szCs w:val="24"/>
        </w:rPr>
        <w:t>кубком, медалями и памятными призами в денежном эквиваленте. Команды</w:t>
      </w:r>
      <w:r w:rsidR="007A3BF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A3BF8">
        <w:rPr>
          <w:sz w:val="24"/>
          <w:szCs w:val="24"/>
        </w:rPr>
        <w:t xml:space="preserve"> </w:t>
      </w:r>
      <w:r>
        <w:rPr>
          <w:sz w:val="24"/>
          <w:szCs w:val="24"/>
        </w:rPr>
        <w:t>призеры (</w:t>
      </w:r>
      <w:r>
        <w:rPr>
          <w:sz w:val="24"/>
          <w:szCs w:val="24"/>
          <w:lang w:val="en-US"/>
        </w:rPr>
        <w:t>II</w:t>
      </w:r>
      <w:r w:rsidRPr="007D7B9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место)</w:t>
      </w:r>
      <w:r w:rsidRPr="007D7B90">
        <w:t xml:space="preserve"> </w:t>
      </w:r>
      <w:r>
        <w:rPr>
          <w:sz w:val="24"/>
          <w:szCs w:val="24"/>
        </w:rPr>
        <w:t>медалями</w:t>
      </w:r>
      <w:r w:rsidR="007A3BF8">
        <w:rPr>
          <w:sz w:val="24"/>
          <w:szCs w:val="24"/>
        </w:rPr>
        <w:t>,</w:t>
      </w:r>
      <w:r w:rsidRPr="00B520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памятными призами в денежном эквиваленте. </w:t>
      </w:r>
      <w:r w:rsidRPr="00644176">
        <w:rPr>
          <w:sz w:val="24"/>
          <w:szCs w:val="24"/>
        </w:rPr>
        <w:t xml:space="preserve">Лучшие игроки соревнований </w:t>
      </w:r>
      <w:r>
        <w:rPr>
          <w:sz w:val="24"/>
          <w:szCs w:val="24"/>
        </w:rPr>
        <w:t xml:space="preserve">по номинациям </w:t>
      </w:r>
      <w:r w:rsidRPr="00644176">
        <w:rPr>
          <w:sz w:val="24"/>
          <w:szCs w:val="24"/>
        </w:rPr>
        <w:t xml:space="preserve">«Лучший игрок», «Лучший разыгрывающий», «Лучший защитник», «Лучший нападающий»  награждаются </w:t>
      </w:r>
      <w:r>
        <w:rPr>
          <w:sz w:val="24"/>
          <w:szCs w:val="24"/>
        </w:rPr>
        <w:t xml:space="preserve"> кубками. Все команды участники награждаются дипломами.</w:t>
      </w:r>
    </w:p>
    <w:p w:rsidR="00536603" w:rsidRDefault="00536603" w:rsidP="00536603">
      <w:pPr>
        <w:jc w:val="both"/>
        <w:rPr>
          <w:b/>
          <w:i/>
          <w:sz w:val="24"/>
          <w:szCs w:val="24"/>
        </w:rPr>
      </w:pPr>
    </w:p>
    <w:p w:rsidR="00536603" w:rsidRDefault="00536603" w:rsidP="00536603">
      <w:pPr>
        <w:jc w:val="both"/>
        <w:rPr>
          <w:sz w:val="24"/>
          <w:szCs w:val="24"/>
        </w:rPr>
      </w:pPr>
      <w:r w:rsidRPr="00644176">
        <w:rPr>
          <w:b/>
          <w:i/>
          <w:sz w:val="24"/>
          <w:szCs w:val="24"/>
        </w:rPr>
        <w:t xml:space="preserve">7. Расходы: </w:t>
      </w:r>
      <w:r w:rsidRPr="00644176">
        <w:rPr>
          <w:sz w:val="24"/>
          <w:szCs w:val="24"/>
        </w:rPr>
        <w:t>Проезд</w:t>
      </w:r>
      <w:r>
        <w:rPr>
          <w:sz w:val="24"/>
          <w:szCs w:val="24"/>
        </w:rPr>
        <w:t xml:space="preserve">, </w:t>
      </w:r>
      <w:r w:rsidRPr="00644176">
        <w:rPr>
          <w:sz w:val="24"/>
          <w:szCs w:val="24"/>
        </w:rPr>
        <w:t>участников за сч</w:t>
      </w:r>
      <w:r>
        <w:rPr>
          <w:sz w:val="24"/>
          <w:szCs w:val="24"/>
        </w:rPr>
        <w:t>ет командирующих организаций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C13F51">
        <w:rPr>
          <w:sz w:val="24"/>
          <w:szCs w:val="24"/>
        </w:rPr>
        <w:t xml:space="preserve">Расходы по организации и проведению соревнований </w:t>
      </w:r>
      <w:r w:rsidRPr="00644176">
        <w:rPr>
          <w:sz w:val="24"/>
          <w:szCs w:val="24"/>
        </w:rPr>
        <w:t xml:space="preserve">за счет  муниципальной программы «Развитие сферы культуры, молодёжной политики, спорта и физической культуры в Октябрьском </w:t>
      </w:r>
      <w:r w:rsidR="0006250C">
        <w:rPr>
          <w:sz w:val="24"/>
          <w:szCs w:val="24"/>
        </w:rPr>
        <w:t xml:space="preserve">городском округе </w:t>
      </w:r>
      <w:r>
        <w:rPr>
          <w:sz w:val="24"/>
          <w:szCs w:val="24"/>
        </w:rPr>
        <w:t>Пермского края</w:t>
      </w:r>
      <w:r w:rsidRPr="00644176">
        <w:rPr>
          <w:sz w:val="24"/>
          <w:szCs w:val="24"/>
        </w:rPr>
        <w:t xml:space="preserve">», подпрограмма </w:t>
      </w:r>
      <w:r w:rsidR="0006250C">
        <w:rPr>
          <w:sz w:val="24"/>
          <w:szCs w:val="24"/>
        </w:rPr>
        <w:t xml:space="preserve">№ </w:t>
      </w:r>
      <w:r w:rsidRPr="00644176">
        <w:rPr>
          <w:sz w:val="24"/>
          <w:szCs w:val="24"/>
        </w:rPr>
        <w:t>3 «Развитие физической культуры и массового спорта»</w:t>
      </w:r>
      <w:r w:rsidR="0006250C">
        <w:rPr>
          <w:sz w:val="24"/>
          <w:szCs w:val="24"/>
        </w:rPr>
        <w:t xml:space="preserve">, </w:t>
      </w:r>
      <w:proofErr w:type="spellStart"/>
      <w:r w:rsidR="0006250C">
        <w:rPr>
          <w:sz w:val="24"/>
          <w:szCs w:val="24"/>
        </w:rPr>
        <w:t>осн</w:t>
      </w:r>
      <w:proofErr w:type="spellEnd"/>
      <w:r w:rsidR="0006250C">
        <w:rPr>
          <w:sz w:val="24"/>
          <w:szCs w:val="24"/>
        </w:rPr>
        <w:t>. мер. 3.1., напр. расх.3.1.1.</w:t>
      </w:r>
    </w:p>
    <w:p w:rsidR="00536603" w:rsidRDefault="00536603" w:rsidP="00536603">
      <w:pPr>
        <w:jc w:val="both"/>
        <w:rPr>
          <w:sz w:val="24"/>
          <w:szCs w:val="24"/>
        </w:rPr>
      </w:pPr>
      <w:bookmarkStart w:id="0" w:name="_GoBack"/>
      <w:bookmarkEnd w:id="0"/>
    </w:p>
    <w:p w:rsidR="00536603" w:rsidRDefault="00536603" w:rsidP="0053660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8</w:t>
      </w:r>
      <w:r w:rsidRPr="00644176">
        <w:rPr>
          <w:b/>
          <w:i/>
          <w:sz w:val="24"/>
          <w:szCs w:val="24"/>
        </w:rPr>
        <w:t xml:space="preserve">. </w:t>
      </w:r>
      <w:r w:rsidRPr="009C0859">
        <w:rPr>
          <w:b/>
          <w:i/>
          <w:sz w:val="24"/>
          <w:szCs w:val="24"/>
        </w:rPr>
        <w:t>Обеспечение безопасности участников и зрителей:</w:t>
      </w:r>
      <w:r w:rsidRPr="00CE5CD5">
        <w:rPr>
          <w:b/>
          <w:i/>
          <w:sz w:val="24"/>
          <w:szCs w:val="24"/>
        </w:rPr>
        <w:t xml:space="preserve"> </w:t>
      </w:r>
      <w:r w:rsidRPr="00CE5CD5">
        <w:rPr>
          <w:sz w:val="24"/>
          <w:szCs w:val="24"/>
        </w:rPr>
        <w:t>Соревнования проводятся в спортивном сооружении отвечающим требованиям нормативно-правовых актов действующих на территории РФ и направлены на обеспечение общественного порядка и безопасности участников соревнований.</w:t>
      </w:r>
    </w:p>
    <w:p w:rsidR="00536603" w:rsidRDefault="00536603" w:rsidP="00536603">
      <w:pPr>
        <w:jc w:val="both"/>
        <w:rPr>
          <w:sz w:val="24"/>
          <w:szCs w:val="24"/>
        </w:rPr>
      </w:pPr>
    </w:p>
    <w:p w:rsidR="00536603" w:rsidRDefault="00536603" w:rsidP="00536603">
      <w:pPr>
        <w:jc w:val="both"/>
        <w:rPr>
          <w:sz w:val="24"/>
          <w:szCs w:val="24"/>
        </w:rPr>
      </w:pPr>
    </w:p>
    <w:p w:rsidR="00536603" w:rsidRDefault="00536603" w:rsidP="00536603">
      <w:pPr>
        <w:jc w:val="both"/>
        <w:rPr>
          <w:b/>
          <w:szCs w:val="28"/>
        </w:rPr>
      </w:pPr>
      <w:r>
        <w:rPr>
          <w:b/>
          <w:i/>
          <w:sz w:val="24"/>
          <w:szCs w:val="24"/>
        </w:rPr>
        <w:t>9</w:t>
      </w:r>
      <w:r w:rsidRPr="00644176">
        <w:rPr>
          <w:b/>
          <w:i/>
          <w:sz w:val="24"/>
          <w:szCs w:val="24"/>
        </w:rPr>
        <w:t xml:space="preserve">. </w:t>
      </w:r>
      <w:r>
        <w:rPr>
          <w:b/>
          <w:szCs w:val="28"/>
        </w:rPr>
        <w:t xml:space="preserve"> </w:t>
      </w:r>
      <w:r w:rsidRPr="009C0859">
        <w:rPr>
          <w:b/>
          <w:i/>
          <w:sz w:val="24"/>
          <w:szCs w:val="24"/>
        </w:rPr>
        <w:t>Соблюдение персональных данных:</w:t>
      </w:r>
      <w:r>
        <w:rPr>
          <w:b/>
          <w:szCs w:val="28"/>
        </w:rPr>
        <w:t xml:space="preserve"> </w:t>
      </w:r>
    </w:p>
    <w:p w:rsidR="00536603" w:rsidRDefault="00536603" w:rsidP="00536603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статьи 9 Федерального закона от 27.07. 2006 г.                 «О персональных данных» № 152 – ФЗ, подавая заявку на участие в  соревнованиях, подтверждается согласие на обработку МБУ «Спортивный центр» (далее – Оператор) персональных данных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 xml:space="preserve">е) телефон(ы), страховой номер индивидуального лицевого счёта в Пенсионном </w:t>
      </w:r>
      <w:proofErr w:type="gramStart"/>
      <w:r>
        <w:rPr>
          <w:sz w:val="24"/>
          <w:szCs w:val="24"/>
        </w:rPr>
        <w:t>фонде</w:t>
      </w:r>
      <w:proofErr w:type="gramEnd"/>
      <w:r>
        <w:rPr>
          <w:sz w:val="24"/>
          <w:szCs w:val="24"/>
        </w:rPr>
        <w:t xml:space="preserve"> России (СНИЛС), ИНН. </w:t>
      </w:r>
      <w:proofErr w:type="gramStart"/>
      <w:r>
        <w:rPr>
          <w:sz w:val="24"/>
          <w:szCs w:val="24"/>
        </w:rPr>
        <w:t>Предоставляется Оператору право осуществлять все действия (операции) с персональными данными, включая сбор, систематизацию, накопление, хранение,  обновление, изменение, использование, обезличивание, блокирование, уничтожение.</w:t>
      </w:r>
      <w:proofErr w:type="gramEnd"/>
      <w:r>
        <w:rPr>
          <w:sz w:val="24"/>
          <w:szCs w:val="24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(документов).</w:t>
      </w:r>
    </w:p>
    <w:p w:rsidR="00536603" w:rsidRPr="00644176" w:rsidRDefault="00536603" w:rsidP="00536603">
      <w:pPr>
        <w:jc w:val="both"/>
        <w:rPr>
          <w:sz w:val="24"/>
          <w:szCs w:val="24"/>
        </w:rPr>
      </w:pPr>
    </w:p>
    <w:p w:rsidR="00536603" w:rsidRPr="00644176" w:rsidRDefault="00536603" w:rsidP="00536603">
      <w:pPr>
        <w:tabs>
          <w:tab w:val="left" w:pos="283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10</w:t>
      </w:r>
      <w:r w:rsidRPr="00644176">
        <w:rPr>
          <w:b/>
          <w:i/>
          <w:sz w:val="24"/>
          <w:szCs w:val="24"/>
        </w:rPr>
        <w:t xml:space="preserve">. Заявки:  </w:t>
      </w:r>
      <w:r w:rsidRPr="00644176">
        <w:rPr>
          <w:sz w:val="24"/>
          <w:szCs w:val="24"/>
        </w:rPr>
        <w:t xml:space="preserve">Предварительные заявки на участие подаются до </w:t>
      </w:r>
      <w:r w:rsidR="0006250C">
        <w:rPr>
          <w:sz w:val="24"/>
          <w:szCs w:val="24"/>
        </w:rPr>
        <w:t>14 февраля 2020</w:t>
      </w:r>
      <w:r w:rsidRPr="00644176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включительно </w:t>
      </w:r>
      <w:r w:rsidRPr="00644176">
        <w:rPr>
          <w:sz w:val="24"/>
          <w:szCs w:val="24"/>
        </w:rPr>
        <w:t>по телефону</w:t>
      </w:r>
      <w:r>
        <w:rPr>
          <w:sz w:val="24"/>
          <w:szCs w:val="24"/>
        </w:rPr>
        <w:t xml:space="preserve"> 2-27-37, </w:t>
      </w:r>
      <w:r w:rsidRPr="00644176">
        <w:rPr>
          <w:sz w:val="24"/>
          <w:szCs w:val="24"/>
        </w:rPr>
        <w:t xml:space="preserve"> 2-14-04. Коллективные  заявки,   заверенные  врачом,   подаются  в  </w:t>
      </w:r>
      <w:r w:rsidRPr="00644176">
        <w:rPr>
          <w:b/>
          <w:i/>
          <w:sz w:val="24"/>
          <w:szCs w:val="24"/>
        </w:rPr>
        <w:t xml:space="preserve"> </w:t>
      </w:r>
      <w:r w:rsidRPr="00644176">
        <w:rPr>
          <w:sz w:val="24"/>
          <w:szCs w:val="24"/>
        </w:rPr>
        <w:t xml:space="preserve">судейскую коллегию в день соревнований. </w:t>
      </w:r>
    </w:p>
    <w:p w:rsidR="00536603" w:rsidRPr="00644176" w:rsidRDefault="00536603" w:rsidP="00536603">
      <w:pPr>
        <w:tabs>
          <w:tab w:val="left" w:pos="28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36603" w:rsidRPr="00B520F9" w:rsidRDefault="00536603" w:rsidP="00536603">
      <w:pPr>
        <w:spacing w:line="276" w:lineRule="auto"/>
        <w:jc w:val="center"/>
        <w:rPr>
          <w:b/>
          <w:szCs w:val="28"/>
          <w:lang w:eastAsia="ru-RU"/>
        </w:rPr>
      </w:pPr>
      <w:r w:rsidRPr="00B520F9">
        <w:rPr>
          <w:b/>
          <w:szCs w:val="28"/>
          <w:lang w:eastAsia="ru-RU"/>
        </w:rPr>
        <w:t>Положение является официальным вызовом на соревнования.</w:t>
      </w:r>
    </w:p>
    <w:p w:rsidR="00536603" w:rsidRPr="003D2A97" w:rsidRDefault="00536603" w:rsidP="00536603">
      <w:pPr>
        <w:tabs>
          <w:tab w:val="left" w:pos="283"/>
        </w:tabs>
        <w:jc w:val="center"/>
        <w:rPr>
          <w:b/>
          <w:sz w:val="32"/>
          <w:szCs w:val="32"/>
        </w:rPr>
      </w:pPr>
    </w:p>
    <w:p w:rsidR="00027691" w:rsidRPr="00536603" w:rsidRDefault="00027691"/>
    <w:sectPr w:rsidR="00027691" w:rsidRPr="00536603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73"/>
    <w:rsid w:val="00027691"/>
    <w:rsid w:val="0006250C"/>
    <w:rsid w:val="003566CE"/>
    <w:rsid w:val="00364BCD"/>
    <w:rsid w:val="00536603"/>
    <w:rsid w:val="00782573"/>
    <w:rsid w:val="007A3BF8"/>
    <w:rsid w:val="009D60D2"/>
    <w:rsid w:val="00C13F51"/>
    <w:rsid w:val="00C6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6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6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2020-02-05T06:07:00Z</cp:lastPrinted>
  <dcterms:created xsi:type="dcterms:W3CDTF">2020-02-05T05:15:00Z</dcterms:created>
  <dcterms:modified xsi:type="dcterms:W3CDTF">2020-02-10T06:30:00Z</dcterms:modified>
</cp:coreProperties>
</file>