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87" w:rsidRDefault="00525387" w:rsidP="00824CD0">
      <w:pPr>
        <w:tabs>
          <w:tab w:val="left" w:pos="6270"/>
        </w:tabs>
        <w:ind w:left="4536" w:hanging="4536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Приложение </w:t>
      </w:r>
    </w:p>
    <w:p w:rsidR="00525387" w:rsidRDefault="00525387" w:rsidP="0052538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к решению Земского Собрания </w:t>
      </w:r>
    </w:p>
    <w:p w:rsidR="00525387" w:rsidRDefault="00525387" w:rsidP="0052538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Октябрьского муниципального района</w:t>
      </w:r>
    </w:p>
    <w:p w:rsidR="00525387" w:rsidRPr="00C73ED4" w:rsidRDefault="00525387" w:rsidP="00525387">
      <w:pPr>
        <w:spacing w:line="240" w:lineRule="exact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C73ED4">
        <w:rPr>
          <w:sz w:val="20"/>
          <w:szCs w:val="20"/>
        </w:rPr>
        <w:t xml:space="preserve"> Пермского края  от </w:t>
      </w:r>
      <w:r w:rsidR="00C73ED4" w:rsidRPr="00C73ED4">
        <w:rPr>
          <w:sz w:val="20"/>
          <w:szCs w:val="20"/>
          <w:u w:val="single"/>
        </w:rPr>
        <w:t>24</w:t>
      </w:r>
      <w:r w:rsidRPr="00C73ED4">
        <w:rPr>
          <w:sz w:val="20"/>
          <w:szCs w:val="20"/>
          <w:u w:val="single"/>
        </w:rPr>
        <w:t>.08.2016</w:t>
      </w:r>
      <w:r>
        <w:rPr>
          <w:sz w:val="20"/>
          <w:szCs w:val="20"/>
        </w:rPr>
        <w:t xml:space="preserve"> № </w:t>
      </w:r>
      <w:r w:rsidR="00C73ED4" w:rsidRPr="00C73ED4">
        <w:rPr>
          <w:sz w:val="20"/>
          <w:szCs w:val="20"/>
          <w:u w:val="single"/>
        </w:rPr>
        <w:t>757</w:t>
      </w:r>
    </w:p>
    <w:p w:rsidR="00525387" w:rsidRDefault="00525387" w:rsidP="00525387">
      <w:pPr>
        <w:spacing w:line="240" w:lineRule="exact"/>
        <w:ind w:firstLine="708"/>
        <w:jc w:val="center"/>
        <w:rPr>
          <w:b/>
          <w:sz w:val="28"/>
          <w:szCs w:val="28"/>
        </w:rPr>
      </w:pPr>
    </w:p>
    <w:p w:rsidR="00D5265A" w:rsidRDefault="00D5265A" w:rsidP="007918B5">
      <w:pPr>
        <w:tabs>
          <w:tab w:val="left" w:pos="6270"/>
        </w:tabs>
        <w:spacing w:line="240" w:lineRule="exact"/>
        <w:rPr>
          <w:b/>
          <w:sz w:val="28"/>
          <w:szCs w:val="28"/>
        </w:rPr>
      </w:pPr>
    </w:p>
    <w:p w:rsidR="00525387" w:rsidRDefault="00525387" w:rsidP="007918B5">
      <w:pPr>
        <w:tabs>
          <w:tab w:val="left" w:pos="6270"/>
        </w:tabs>
        <w:spacing w:line="240" w:lineRule="exact"/>
        <w:rPr>
          <w:b/>
          <w:sz w:val="28"/>
          <w:szCs w:val="28"/>
        </w:rPr>
      </w:pPr>
    </w:p>
    <w:p w:rsidR="00D5265A" w:rsidRPr="00D5265A" w:rsidRDefault="00D5265A" w:rsidP="00D5265A">
      <w:pPr>
        <w:spacing w:line="240" w:lineRule="exact"/>
        <w:ind w:firstLine="708"/>
        <w:jc w:val="center"/>
        <w:rPr>
          <w:b/>
        </w:rPr>
      </w:pPr>
      <w:r w:rsidRPr="00D5265A">
        <w:rPr>
          <w:b/>
        </w:rPr>
        <w:t>ИНФОРМАЦИЯ</w:t>
      </w:r>
    </w:p>
    <w:p w:rsidR="00D5265A" w:rsidRPr="00D5265A" w:rsidRDefault="00D5265A" w:rsidP="00D5265A">
      <w:pPr>
        <w:spacing w:line="240" w:lineRule="exact"/>
        <w:ind w:firstLine="708"/>
        <w:jc w:val="center"/>
        <w:rPr>
          <w:b/>
        </w:rPr>
      </w:pPr>
      <w:r w:rsidRPr="00D5265A">
        <w:rPr>
          <w:b/>
        </w:rPr>
        <w:t xml:space="preserve">о ходе исполнения бюджета Октябрьского муниципального района </w:t>
      </w:r>
    </w:p>
    <w:p w:rsidR="00D5265A" w:rsidRPr="00D5265A" w:rsidRDefault="00D5265A" w:rsidP="00D5265A">
      <w:pPr>
        <w:spacing w:line="240" w:lineRule="exact"/>
        <w:ind w:firstLine="708"/>
        <w:jc w:val="center"/>
        <w:rPr>
          <w:b/>
        </w:rPr>
      </w:pPr>
      <w:r w:rsidRPr="00D5265A">
        <w:rPr>
          <w:b/>
        </w:rPr>
        <w:t>за 1 полугодие   2017 года</w:t>
      </w:r>
    </w:p>
    <w:p w:rsidR="00D5265A" w:rsidRPr="00D5265A" w:rsidRDefault="00D5265A" w:rsidP="00D5265A">
      <w:pPr>
        <w:spacing w:line="240" w:lineRule="exact"/>
        <w:ind w:firstLine="708"/>
        <w:jc w:val="center"/>
        <w:rPr>
          <w:b/>
        </w:rPr>
      </w:pPr>
    </w:p>
    <w:p w:rsidR="00D5265A" w:rsidRPr="00D5265A" w:rsidRDefault="00D5265A" w:rsidP="00D5265A">
      <w:pPr>
        <w:pStyle w:val="a9"/>
        <w:numPr>
          <w:ilvl w:val="0"/>
          <w:numId w:val="6"/>
        </w:numPr>
        <w:spacing w:line="240" w:lineRule="exact"/>
        <w:ind w:left="0"/>
        <w:jc w:val="center"/>
        <w:rPr>
          <w:rFonts w:ascii="Times New Roman" w:hAnsi="Times New Roman"/>
          <w:lang w:val="ru-RU"/>
        </w:rPr>
      </w:pPr>
      <w:r w:rsidRPr="00D5265A">
        <w:rPr>
          <w:rFonts w:ascii="Times New Roman" w:hAnsi="Times New Roman"/>
          <w:b/>
          <w:lang w:val="ru-RU"/>
        </w:rPr>
        <w:t>Общие показатели исполнения  бюджета района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Бюджет Октябрьского муниципального района Пермского края за 6 месяцев 2017 года исполнен со следующими показателями: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 xml:space="preserve">доходы -  391 710,4  тыс. руб. 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расходы  - 364 115,2  тыс. руб.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 xml:space="preserve">превышение доходов над расходами (профицит)  – 27 595,2 тыс. руб. 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 xml:space="preserve">   </w:t>
      </w:r>
    </w:p>
    <w:p w:rsidR="00D5265A" w:rsidRPr="00D5265A" w:rsidRDefault="00D5265A" w:rsidP="00D5265A">
      <w:pPr>
        <w:pStyle w:val="a9"/>
        <w:numPr>
          <w:ilvl w:val="0"/>
          <w:numId w:val="6"/>
        </w:numPr>
        <w:spacing w:line="240" w:lineRule="exact"/>
        <w:ind w:left="0"/>
        <w:jc w:val="center"/>
        <w:rPr>
          <w:rFonts w:ascii="Times New Roman" w:hAnsi="Times New Roman"/>
          <w:b/>
          <w:lang w:val="ru-RU"/>
        </w:rPr>
      </w:pPr>
      <w:r w:rsidRPr="00D5265A">
        <w:rPr>
          <w:rFonts w:ascii="Times New Roman" w:hAnsi="Times New Roman"/>
          <w:b/>
          <w:lang w:val="ru-RU"/>
        </w:rPr>
        <w:t>Исполнение доходной части бюджета</w:t>
      </w:r>
    </w:p>
    <w:p w:rsidR="00D5265A" w:rsidRPr="00D5265A" w:rsidRDefault="00D5265A" w:rsidP="00D5265A">
      <w:pPr>
        <w:pStyle w:val="a9"/>
        <w:spacing w:line="240" w:lineRule="exact"/>
        <w:ind w:left="0"/>
        <w:jc w:val="center"/>
        <w:rPr>
          <w:rFonts w:ascii="Times New Roman" w:hAnsi="Times New Roman"/>
          <w:b/>
          <w:lang w:val="ru-RU"/>
        </w:rPr>
      </w:pPr>
      <w:r w:rsidRPr="00D5265A">
        <w:rPr>
          <w:rFonts w:ascii="Times New Roman" w:hAnsi="Times New Roman"/>
          <w:b/>
          <w:lang w:val="ru-RU"/>
        </w:rPr>
        <w:t>2.1.  Общие показатели доходов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 xml:space="preserve">Решением Земского </w:t>
      </w:r>
      <w:r>
        <w:t xml:space="preserve"> </w:t>
      </w:r>
      <w:r w:rsidRPr="00D5265A">
        <w:t xml:space="preserve">Собрания </w:t>
      </w:r>
      <w:r>
        <w:t xml:space="preserve"> </w:t>
      </w:r>
      <w:r w:rsidRPr="00D5265A">
        <w:t>Октябрьского муниципального района от 22.12.2016</w:t>
      </w:r>
      <w:r>
        <w:t xml:space="preserve"> г. № </w:t>
      </w:r>
      <w:r w:rsidRPr="00D5265A">
        <w:t xml:space="preserve">629 «О бюджете Октябрьского муниципального района Пермского края на 2017 год и на плановый период 2018-2019 годов» утверждены  доходы бюджета на 2017 год в сумме 737 642,9 тыс. руб. 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 xml:space="preserve">       С учетом изменений и дополнений, вносимых в решение о бюджете  на 2017 год в течение полугодия  2017 года,  годовые плановые назначения сложились в сумме 766 024,9 тыс. руб.,  (в </w:t>
      </w:r>
      <w:r>
        <w:t xml:space="preserve">  </w:t>
      </w:r>
      <w:r w:rsidRPr="00D5265A">
        <w:t xml:space="preserve">редакции  решения </w:t>
      </w:r>
      <w:r>
        <w:t xml:space="preserve"> </w:t>
      </w:r>
      <w:r w:rsidRPr="00D5265A">
        <w:t>Земского</w:t>
      </w:r>
      <w:r>
        <w:t xml:space="preserve"> </w:t>
      </w:r>
      <w:r w:rsidRPr="00D5265A">
        <w:t xml:space="preserve"> Собрания </w:t>
      </w:r>
      <w:r>
        <w:t xml:space="preserve"> </w:t>
      </w:r>
      <w:r w:rsidRPr="00D5265A">
        <w:t>ОМР  от</w:t>
      </w:r>
      <w:r>
        <w:t xml:space="preserve"> </w:t>
      </w:r>
      <w:r w:rsidRPr="00D5265A">
        <w:t xml:space="preserve"> 21.06.2017 </w:t>
      </w:r>
      <w:r>
        <w:t xml:space="preserve"> г. </w:t>
      </w:r>
      <w:r w:rsidRPr="00D5265A">
        <w:t xml:space="preserve">№ 736). 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 xml:space="preserve">   </w:t>
      </w:r>
      <w:r w:rsidRPr="00D5265A">
        <w:tab/>
        <w:t>Плановые назначения доходов на 6 месяцев 2017 года были определены  в сумме 393 488,1 тыс. руб. (51,1 % от годовых назначений). Фактически в бюджет Октябрьского муниципального района поступило средств в сумме 397 697,8 тыс. руб., что составило 51,9 %  к утвержденным годовым плановым назначениям и  101,1  % к плановым назначениям 6 месяцев 2017 года.</w:t>
      </w:r>
    </w:p>
    <w:p w:rsidR="00D5265A" w:rsidRPr="00D5265A" w:rsidRDefault="00D5265A" w:rsidP="00D5265A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D5265A">
        <w:t>Кроме того,  доходы от возврата остатков субсидий, субвенций и иных межбюджетных трансфертов, имеющих целевое назначение, прошлых лет, составили:</w:t>
      </w:r>
    </w:p>
    <w:p w:rsidR="00D5265A" w:rsidRPr="00D5265A" w:rsidRDefault="00D5265A" w:rsidP="00D5265A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D5265A">
        <w:t>-бюджету района  - (+ 589,2 тыс. руб.),</w:t>
      </w:r>
    </w:p>
    <w:p w:rsidR="00D5265A" w:rsidRPr="00D5265A" w:rsidRDefault="00D5265A" w:rsidP="00D5265A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D5265A">
        <w:t>-из бюджета района – (- 6 576,5 тыс. руб.).</w:t>
      </w:r>
    </w:p>
    <w:p w:rsidR="00D5265A" w:rsidRPr="00D5265A" w:rsidRDefault="00D5265A" w:rsidP="00D5265A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D5265A">
        <w:t>Из общего объема поступлений в сумме  397 697,8 тыс. руб. (без учета доходов от возврата остатков субсидий, субвенций и иных межбюджетных трансфертов, имеющих целевое назначение, прошлых лет)  собственные доходы составили 61 641,1 тыс. руб. (15,5%), безвозмездные поступления составили  336 056,7  тыс. руб. (84,5%).</w:t>
      </w:r>
    </w:p>
    <w:p w:rsidR="00D5265A" w:rsidRPr="00D5265A" w:rsidRDefault="00D5265A" w:rsidP="00D5265A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D5265A">
        <w:t xml:space="preserve">В сравнении с аналогичным периодом 2016 года  доходы бюджета в целом уменьшились  на 19 379,0  тыс. руб. (поступило за аналогичный период прошлого года  417 076,8 тыс. руб. без учета доходов  от возврата остатков субсидий, субвенций и иных межбюджетных трансфертов, имеющих целевое назначение, прошлых лет). </w:t>
      </w:r>
    </w:p>
    <w:p w:rsidR="00D5265A" w:rsidRPr="00D5265A" w:rsidRDefault="00D5265A" w:rsidP="00D5265A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265A">
        <w:rPr>
          <w:rFonts w:ascii="Times New Roman" w:hAnsi="Times New Roman" w:cs="Times New Roman"/>
          <w:sz w:val="24"/>
          <w:szCs w:val="24"/>
        </w:rPr>
        <w:t>Общие поступления собственных доходов и дотаций на выравнивание бюджетной обеспеченности  (т.е. доходы бюджета без учета целевых средств) составили:</w:t>
      </w:r>
    </w:p>
    <w:p w:rsidR="00D5265A" w:rsidRPr="00D5265A" w:rsidRDefault="00D5265A" w:rsidP="00D5265A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265A">
        <w:rPr>
          <w:rFonts w:ascii="Times New Roman" w:hAnsi="Times New Roman" w:cs="Times New Roman"/>
          <w:sz w:val="24"/>
          <w:szCs w:val="24"/>
        </w:rPr>
        <w:t>за 6 месяцев 2016 года – 181 525,2 тыс. руб.,</w:t>
      </w:r>
    </w:p>
    <w:p w:rsidR="00D5265A" w:rsidRPr="00D5265A" w:rsidRDefault="00D5265A" w:rsidP="00D5265A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265A">
        <w:rPr>
          <w:rFonts w:ascii="Times New Roman" w:hAnsi="Times New Roman" w:cs="Times New Roman"/>
          <w:sz w:val="24"/>
          <w:szCs w:val="24"/>
        </w:rPr>
        <w:t>за 6 месяцев  2017 года – 183 578,7  тыс. руб.</w:t>
      </w:r>
    </w:p>
    <w:p w:rsidR="00D5265A" w:rsidRPr="00D5265A" w:rsidRDefault="00D5265A" w:rsidP="00D5265A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</w:rPr>
      </w:pP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2.2.  Собственные доходы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Поступления собственных доходов бюджета Октябрьского муниципального района за 6 месяцев 2017 года, а так же за предшествующие аналогичные периоды представлены в таблице ниже:</w:t>
      </w:r>
    </w:p>
    <w:p w:rsidR="00D5265A" w:rsidRPr="00D5265A" w:rsidRDefault="00D5265A" w:rsidP="00D5265A">
      <w:pPr>
        <w:spacing w:line="240" w:lineRule="exact"/>
        <w:ind w:firstLine="708"/>
        <w:jc w:val="both"/>
      </w:pPr>
    </w:p>
    <w:p w:rsidR="00D5265A" w:rsidRPr="00D5265A" w:rsidRDefault="00D5265A" w:rsidP="00D5265A">
      <w:pPr>
        <w:spacing w:line="240" w:lineRule="exact"/>
        <w:ind w:firstLine="708"/>
        <w:jc w:val="both"/>
      </w:pP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Поступление собственных доходов в 2015-2017 гг.</w:t>
      </w:r>
    </w:p>
    <w:p w:rsidR="00D5265A" w:rsidRPr="00D5265A" w:rsidRDefault="00D5265A" w:rsidP="00D5265A">
      <w:pPr>
        <w:spacing w:line="240" w:lineRule="exact"/>
        <w:jc w:val="center"/>
      </w:pPr>
      <w:r w:rsidRPr="00D5265A">
        <w:t xml:space="preserve">                                                                                                                                     Таблица 1</w:t>
      </w:r>
    </w:p>
    <w:p w:rsidR="00D5265A" w:rsidRPr="00D5265A" w:rsidRDefault="00D5265A" w:rsidP="00D5265A">
      <w:pPr>
        <w:spacing w:line="240" w:lineRule="exact"/>
        <w:jc w:val="right"/>
        <w:rPr>
          <w:lang w:val="en-US"/>
        </w:rPr>
      </w:pPr>
      <w:r w:rsidRPr="00D5265A">
        <w:t>тыс. руб.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556"/>
        <w:gridCol w:w="1276"/>
        <w:gridCol w:w="1134"/>
        <w:gridCol w:w="1559"/>
      </w:tblGrid>
      <w:tr w:rsidR="00D5265A" w:rsidRPr="00D5265A" w:rsidTr="00D5265A">
        <w:trPr>
          <w:trHeight w:val="66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Наименование  доходов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D5265A" w:rsidRPr="00D5265A" w:rsidRDefault="00D5265A" w:rsidP="00D5265A">
            <w:pPr>
              <w:spacing w:line="240" w:lineRule="exact"/>
              <w:jc w:val="center"/>
              <w:rPr>
                <w:lang w:val="en-US" w:eastAsia="en-US" w:bidi="en-US"/>
              </w:rPr>
            </w:pPr>
            <w:r w:rsidRPr="00D5265A">
              <w:t>Фактические поступления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Рост (снижение) поступений 2017 года к 2016 году</w:t>
            </w:r>
          </w:p>
        </w:tc>
      </w:tr>
      <w:tr w:rsidR="00D5265A" w:rsidRPr="00D5265A" w:rsidTr="00D5265A">
        <w:trPr>
          <w:trHeight w:val="37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Справоч</w:t>
            </w:r>
            <w:r>
              <w:t>-</w:t>
            </w:r>
            <w:r w:rsidRPr="00D5265A">
              <w:t>но:</w:t>
            </w:r>
          </w:p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 мес. 2015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6 мес. 2016</w:t>
            </w:r>
            <w: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 мес. 2017</w:t>
            </w:r>
            <w:r>
              <w:t>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</w:p>
        </w:tc>
      </w:tr>
      <w:tr w:rsidR="00D5265A" w:rsidRPr="00D5265A" w:rsidTr="00D5265A">
        <w:trPr>
          <w:trHeight w:val="20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</w:p>
        </w:tc>
      </w:tr>
      <w:tr w:rsidR="00D5265A" w:rsidRPr="00D5265A" w:rsidTr="00D5265A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b/>
                <w:lang w:eastAsia="en-US" w:bidi="en-US"/>
              </w:rPr>
            </w:pPr>
            <w:r w:rsidRPr="00D5265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50 013,6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57 000,7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59 931,9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61 641,1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+ 4 640,4</w:t>
            </w:r>
          </w:p>
        </w:tc>
      </w:tr>
      <w:tr w:rsidR="00D5265A" w:rsidRPr="00D5265A" w:rsidTr="00D5265A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 xml:space="preserve">в т.ч.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</w:tr>
      <w:tr w:rsidR="00D5265A" w:rsidRPr="00D5265A" w:rsidTr="00D5265A">
        <w:trPr>
          <w:trHeight w:val="62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21 825,9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25 120,0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28 050,0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28 199,3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+ 3 079,3</w:t>
            </w:r>
          </w:p>
        </w:tc>
      </w:tr>
      <w:tr w:rsidR="00D5265A" w:rsidRPr="00D5265A" w:rsidTr="00D5265A">
        <w:trPr>
          <w:trHeight w:val="6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Акцизы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3 329,1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4 208,1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3 429,0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3 426,2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- 781,9</w:t>
            </w:r>
          </w:p>
        </w:tc>
      </w:tr>
      <w:tr w:rsidR="00D5265A" w:rsidRPr="00D5265A" w:rsidTr="00D5265A">
        <w:trPr>
          <w:trHeight w:val="6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Единый налог на вмененный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3 734,7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3 465,8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3 132,0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3 092,5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- 373,3</w:t>
            </w:r>
          </w:p>
        </w:tc>
      </w:tr>
      <w:tr w:rsidR="00D5265A" w:rsidRPr="00D5265A" w:rsidTr="00D5265A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val="en-US" w:eastAsia="en-US" w:bidi="en-US"/>
              </w:rPr>
            </w:pPr>
            <w:r w:rsidRPr="00D5265A">
              <w:t>Единый сельскохозяйственный</w:t>
            </w:r>
          </w:p>
          <w:p w:rsidR="00D5265A" w:rsidRPr="00D5265A" w:rsidRDefault="00D5265A" w:rsidP="00D5265A">
            <w:pPr>
              <w:spacing w:line="240" w:lineRule="exact"/>
              <w:jc w:val="both"/>
              <w:rPr>
                <w:lang w:val="en-US" w:eastAsia="en-US" w:bidi="en-US"/>
              </w:rPr>
            </w:pPr>
            <w:r w:rsidRPr="00D5265A"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100,4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- 230,0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</w:tr>
      <w:tr w:rsidR="00D5265A" w:rsidRPr="00D5265A" w:rsidTr="00D5265A">
        <w:trPr>
          <w:trHeight w:val="63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109,9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226,9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+ 85,3</w:t>
            </w:r>
          </w:p>
        </w:tc>
      </w:tr>
      <w:tr w:rsidR="00D5265A" w:rsidRPr="00D5265A" w:rsidTr="00D5265A">
        <w:trPr>
          <w:trHeight w:val="63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Задолженность и перерасчеты по отмененным налогам, сборам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15,7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</w:t>
            </w:r>
          </w:p>
        </w:tc>
      </w:tr>
      <w:tr w:rsidR="00D5265A" w:rsidRPr="00D5265A" w:rsidTr="00D5265A">
        <w:trPr>
          <w:trHeight w:val="2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1 047,0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760,0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664,7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- 95,3</w:t>
            </w:r>
          </w:p>
        </w:tc>
      </w:tr>
      <w:tr w:rsidR="00D5265A" w:rsidRPr="00D5265A" w:rsidTr="00D5265A">
        <w:trPr>
          <w:trHeight w:val="2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1 379,7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1 298,0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1 193,0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+ 196,6</w:t>
            </w:r>
          </w:p>
        </w:tc>
      </w:tr>
      <w:tr w:rsidR="00D5265A" w:rsidRPr="00D5265A" w:rsidTr="00D5265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val="en-US" w:eastAsia="en-US" w:bidi="en-US"/>
              </w:rPr>
            </w:pPr>
            <w:r w:rsidRPr="00D5265A">
              <w:t>Госпошлина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865,0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758,5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757,0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737,6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- 20,9</w:t>
            </w:r>
          </w:p>
        </w:tc>
      </w:tr>
      <w:tr w:rsidR="00D5265A" w:rsidRPr="00D5265A" w:rsidTr="00D5265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Доходы от использования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13 21,9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16 735,7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17 321,7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18 946,0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+ 2 210,3</w:t>
            </w:r>
          </w:p>
        </w:tc>
      </w:tr>
      <w:tr w:rsidR="00D5265A" w:rsidRPr="00D5265A" w:rsidTr="00D5265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349,2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386,6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151,7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- 234,9</w:t>
            </w:r>
          </w:p>
        </w:tc>
      </w:tr>
      <w:tr w:rsidR="00D5265A" w:rsidRPr="00D5265A" w:rsidTr="00D5265A">
        <w:trPr>
          <w:trHeight w:val="6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740,5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781,0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+ 137,6</w:t>
            </w:r>
          </w:p>
        </w:tc>
      </w:tr>
      <w:tr w:rsidR="00D5265A" w:rsidRPr="00D5265A" w:rsidTr="00D5265A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693,0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428,7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407,4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460,5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+ 31,8</w:t>
            </w:r>
          </w:p>
        </w:tc>
      </w:tr>
      <w:tr w:rsidR="00D5265A" w:rsidRPr="00D5265A" w:rsidTr="00D5265A">
        <w:trPr>
          <w:trHeight w:val="16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Доходы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2 761,2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2 996,7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3 442,9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3 726,4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+ 729,7</w:t>
            </w:r>
          </w:p>
        </w:tc>
      </w:tr>
      <w:tr w:rsidR="00D5265A" w:rsidRPr="00D5265A" w:rsidTr="00D5265A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40,4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</w:t>
            </w:r>
          </w:p>
        </w:tc>
      </w:tr>
    </w:tbl>
    <w:p w:rsidR="00D5265A" w:rsidRPr="00D5265A" w:rsidRDefault="00D5265A" w:rsidP="00D5265A">
      <w:pPr>
        <w:spacing w:line="240" w:lineRule="exact"/>
        <w:ind w:firstLine="708"/>
        <w:jc w:val="both"/>
        <w:rPr>
          <w:lang w:eastAsia="en-US" w:bidi="en-US"/>
        </w:rPr>
      </w:pPr>
      <w:r w:rsidRPr="00D5265A">
        <w:t xml:space="preserve">Как указано выше, поступило в бюджет района  собственных  доходов в отчетном периоде в целом 61 641,1 тыс. руб., что составило 102,6 % к плановым назначениям 6 </w:t>
      </w:r>
      <w:r w:rsidRPr="00D5265A">
        <w:lastRenderedPageBreak/>
        <w:t xml:space="preserve">месяцев 2017 года  и 108,1 % к поступлениям за аналогичный период 2016 года (или +4 640,4 тыс. руб.). </w:t>
      </w:r>
    </w:p>
    <w:p w:rsidR="00D5265A" w:rsidRPr="00D5265A" w:rsidRDefault="00D5265A" w:rsidP="00D5265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D5265A">
        <w:t>Значительный прирост поступлений в сравнении с 2016 годом произошел по налогу на доходы физических лиц  (+3 079,3  тыс. руб.), что обусловлено:</w:t>
      </w:r>
    </w:p>
    <w:p w:rsidR="00D5265A" w:rsidRPr="00D5265A" w:rsidRDefault="00D5265A" w:rsidP="00D5265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D5265A">
        <w:t>представлением налоговыми агентами расчетов по форме 6-НДФЛ «Расчет сумм налога на доходы физических лиц, исчисленных и удержанных налоговым агентом»;</w:t>
      </w:r>
    </w:p>
    <w:p w:rsidR="00D5265A" w:rsidRPr="00D5265A" w:rsidRDefault="00D5265A" w:rsidP="00D5265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D5265A">
        <w:t>повышением заработной платы с 1 января 2017 года.</w:t>
      </w:r>
    </w:p>
    <w:p w:rsidR="00D5265A" w:rsidRPr="00D5265A" w:rsidRDefault="00D5265A" w:rsidP="00D5265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D5265A">
        <w:t xml:space="preserve"> Так же значительный  прирост поступлений в отчетном периоде  в сравнении с 2016 годом произошел по доходам от использования  имущества, находящегося в муниципальной собственности – (всего + 2 210,3 тыс. руб.),  а  именно  по доходам, получаемым в виде арендной платы за земельные участки, государственная собственность на которые не разграничена  и которые расположены в границах городских и сельских поселений, включая средства от продажи права на заключение договоров аренды – (всего + 1 420,8 тыс. руб. (</w:t>
      </w:r>
      <w:r w:rsidRPr="00D5265A">
        <w:rPr>
          <w:i/>
        </w:rPr>
        <w:t xml:space="preserve">поступление задолженности за прошлые годы, заключение дополнительных договоров с ООО «Лукойл-Пермь»)  </w:t>
      </w:r>
      <w:r w:rsidRPr="00D5265A">
        <w:t xml:space="preserve">и платы по соглашениям об установлении сервитута в отношении земельных участков. 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Существенный прирост доходов от оказания платных услуг (работ)   получателями средств бюджета  муниципального района и компенсации затрат бюджетов в целом в сравнении с аналогичным периодом прошлого года (+729,7 тыс. руб.) обусловлен: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- увеличением поступлений родительской платы на содержание детей в образовательных организациях (питание детей в садах и школах), платы за питание сотрудников (+359,4 тыс. руб.);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- увеличением поступлений в порядке возмещения расходов, понесенных в связи с эксплуатацией имущества (+ 147,2 тыс. руб. возмещение коммунальных платежей);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- увеличением прочих доходов от компенсации затрат бюджетов муниципальных районов (+ 223,1 тыс. руб. возмещение по больничным листам).</w:t>
      </w:r>
    </w:p>
    <w:p w:rsidR="00D5265A" w:rsidRPr="00D5265A" w:rsidRDefault="00D5265A" w:rsidP="00D5265A">
      <w:pPr>
        <w:spacing w:line="240" w:lineRule="exact"/>
        <w:ind w:firstLine="540"/>
        <w:jc w:val="both"/>
      </w:pP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 xml:space="preserve"> </w:t>
      </w:r>
    </w:p>
    <w:p w:rsidR="00D5265A" w:rsidRPr="00D5265A" w:rsidRDefault="00D5265A" w:rsidP="00D5265A">
      <w:pPr>
        <w:spacing w:line="240" w:lineRule="exact"/>
        <w:ind w:firstLine="708"/>
        <w:jc w:val="both"/>
        <w:rPr>
          <w:b/>
        </w:rPr>
      </w:pPr>
      <w:r w:rsidRPr="00D5265A">
        <w:t xml:space="preserve">                      </w:t>
      </w:r>
      <w:r w:rsidRPr="00D5265A">
        <w:rPr>
          <w:b/>
        </w:rPr>
        <w:t>2.3.  Безвозмездные поступления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Всего в отчетном периоде планировались безвозмездные поступления в бюджет Октябрьского муниципального района в сумме 336 909,2 тыс. руб. Из них поступили средства в сумме 336 056,7</w:t>
      </w:r>
      <w:r w:rsidRPr="00D5265A">
        <w:rPr>
          <w:rStyle w:val="aa"/>
        </w:rPr>
        <w:footnoteReference w:id="1"/>
      </w:r>
      <w:r w:rsidRPr="00D5265A">
        <w:t xml:space="preserve"> тыс. руб.  или 99,7% от плана.</w:t>
      </w:r>
    </w:p>
    <w:p w:rsidR="00D5265A" w:rsidRPr="00D5265A" w:rsidRDefault="00D5265A" w:rsidP="00D5265A">
      <w:pPr>
        <w:spacing w:line="240" w:lineRule="exact"/>
        <w:ind w:firstLine="708"/>
        <w:jc w:val="right"/>
      </w:pPr>
    </w:p>
    <w:p w:rsidR="00D5265A" w:rsidRPr="00D5265A" w:rsidRDefault="00D5265A" w:rsidP="00D5265A">
      <w:pPr>
        <w:spacing w:line="240" w:lineRule="exact"/>
        <w:ind w:firstLine="708"/>
        <w:jc w:val="center"/>
        <w:rPr>
          <w:b/>
        </w:rPr>
      </w:pPr>
      <w:r w:rsidRPr="00D5265A">
        <w:rPr>
          <w:b/>
        </w:rPr>
        <w:t>Анализ  безвозмездных поступлений</w:t>
      </w: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 xml:space="preserve">         в бюджет района за 6 мес.  2017 года</w:t>
      </w:r>
    </w:p>
    <w:p w:rsidR="00D5265A" w:rsidRPr="00D5265A" w:rsidRDefault="00D5265A" w:rsidP="00D5265A">
      <w:pPr>
        <w:spacing w:line="240" w:lineRule="exact"/>
        <w:jc w:val="center"/>
      </w:pPr>
      <w:r w:rsidRPr="00D5265A">
        <w:t xml:space="preserve">                                                                                                                                     Таблица 2</w:t>
      </w:r>
    </w:p>
    <w:p w:rsidR="00D5265A" w:rsidRPr="00D5265A" w:rsidRDefault="00D5265A" w:rsidP="00D5265A">
      <w:pPr>
        <w:spacing w:line="240" w:lineRule="exact"/>
        <w:ind w:firstLine="708"/>
        <w:jc w:val="right"/>
      </w:pPr>
      <w:r w:rsidRPr="00D5265A">
        <w:t>тыс. руб.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0"/>
        <w:gridCol w:w="1700"/>
        <w:gridCol w:w="1984"/>
      </w:tblGrid>
      <w:tr w:rsidR="00D5265A" w:rsidRPr="00D5265A" w:rsidTr="00D5265A">
        <w:trPr>
          <w:trHeight w:val="4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 xml:space="preserve">Наименование вида  </w:t>
            </w:r>
          </w:p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План</w:t>
            </w:r>
          </w:p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 мес. 2017</w:t>
            </w:r>
            <w: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Факт</w:t>
            </w:r>
          </w:p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 мес. 2017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Отклонения</w:t>
            </w:r>
          </w:p>
        </w:tc>
      </w:tr>
      <w:tr w:rsidR="00D5265A" w:rsidRPr="00D5265A" w:rsidTr="00D5265A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b/>
                <w:lang w:eastAsia="en-US" w:bidi="en-US"/>
              </w:rPr>
            </w:pPr>
            <w:r w:rsidRPr="00D5265A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336 909,2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336 056,7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 xml:space="preserve">- 852,5 </w:t>
            </w:r>
          </w:p>
        </w:tc>
      </w:tr>
      <w:tr w:rsidR="00D5265A" w:rsidRPr="00D5265A" w:rsidTr="00D5265A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 xml:space="preserve">в т.ч.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</w:tr>
      <w:tr w:rsidR="00D5265A" w:rsidRPr="00D5265A" w:rsidTr="00D5265A">
        <w:trPr>
          <w:trHeight w:val="6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121 937,6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121 937,6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</w:t>
            </w:r>
          </w:p>
        </w:tc>
      </w:tr>
      <w:tr w:rsidR="00D5265A" w:rsidRPr="00D5265A" w:rsidTr="00D5265A">
        <w:trPr>
          <w:trHeight w:val="6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Субсидии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9 114,5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6 320,8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- 2 793,7</w:t>
            </w:r>
          </w:p>
        </w:tc>
      </w:tr>
      <w:tr w:rsidR="00D5265A" w:rsidRPr="00D5265A" w:rsidTr="00D5265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194 445,6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195 750,8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+ 1 305,2</w:t>
            </w:r>
          </w:p>
        </w:tc>
      </w:tr>
      <w:tr w:rsidR="00D5265A" w:rsidRPr="00D5265A" w:rsidTr="00D5265A">
        <w:trPr>
          <w:trHeight w:val="36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1 183,3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1 057,7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- 125,5</w:t>
            </w:r>
          </w:p>
        </w:tc>
      </w:tr>
      <w:tr w:rsidR="00D5265A" w:rsidRPr="00D5265A" w:rsidTr="00D5265A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10 459,0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10 989,8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+ 530,8</w:t>
            </w:r>
          </w:p>
        </w:tc>
      </w:tr>
    </w:tbl>
    <w:p w:rsidR="00D5265A" w:rsidRPr="00D5265A" w:rsidRDefault="00D5265A" w:rsidP="00D5265A">
      <w:pPr>
        <w:spacing w:line="240" w:lineRule="exact"/>
        <w:ind w:firstLine="540"/>
        <w:jc w:val="both"/>
        <w:rPr>
          <w:lang w:eastAsia="en-US" w:bidi="en-US"/>
        </w:rPr>
      </w:pP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Дотация бюджету муниципального района поступила в отчетном периоде в полном объеме.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lastRenderedPageBreak/>
        <w:t>Субсидии в отчетном периоде не</w:t>
      </w:r>
      <w:r>
        <w:t xml:space="preserve"> </w:t>
      </w:r>
      <w:r w:rsidRPr="00D5265A">
        <w:t>допоступили в сумме 2 793,7 тыс. руб., в части средств на переселение граждан из аварийного жилья.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Отклонения от плановых назначений по субвенциям связаны с тем, что уведомления по дополнительным субвенциям из краевого бюджета поступили позже и в решение о бюджете от 21 июня 2017 г. в изменения по доходам бюджета района не включены.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Прочие безвозмездные поступления увеличились за счет за счет поступлений от населения, юридических лиц, индивидуальных предпринимателей, общественных организаций на софинансирование проектов инициативного бюджетирования.</w:t>
      </w:r>
    </w:p>
    <w:p w:rsidR="00D5265A" w:rsidRPr="00D5265A" w:rsidRDefault="00D5265A" w:rsidP="00D5265A">
      <w:pPr>
        <w:spacing w:line="240" w:lineRule="exact"/>
        <w:ind w:firstLine="540"/>
        <w:jc w:val="both"/>
      </w:pPr>
    </w:p>
    <w:p w:rsidR="00D5265A" w:rsidRPr="00D5265A" w:rsidRDefault="00D5265A" w:rsidP="00D5265A">
      <w:pPr>
        <w:spacing w:line="240" w:lineRule="exact"/>
        <w:ind w:firstLine="708"/>
        <w:jc w:val="center"/>
        <w:rPr>
          <w:b/>
        </w:rPr>
      </w:pPr>
      <w:r w:rsidRPr="00D5265A">
        <w:rPr>
          <w:b/>
        </w:rPr>
        <w:t>Динамика  безвозмездных поступлений</w:t>
      </w: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 xml:space="preserve">        в бюджет района в 2016-2017 гг.</w:t>
      </w:r>
    </w:p>
    <w:p w:rsidR="00D5265A" w:rsidRPr="00D5265A" w:rsidRDefault="00D5265A" w:rsidP="00D5265A">
      <w:pPr>
        <w:spacing w:line="240" w:lineRule="exact"/>
        <w:jc w:val="center"/>
      </w:pPr>
      <w:r w:rsidRPr="00D5265A">
        <w:t xml:space="preserve">                                                                                                                                    Таблица 3</w:t>
      </w:r>
    </w:p>
    <w:p w:rsidR="00D5265A" w:rsidRPr="00D5265A" w:rsidRDefault="00D5265A" w:rsidP="00D5265A">
      <w:pPr>
        <w:spacing w:line="240" w:lineRule="exact"/>
        <w:ind w:firstLine="708"/>
        <w:jc w:val="right"/>
      </w:pPr>
      <w:r w:rsidRPr="00D5265A">
        <w:t>тыс. руб.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0"/>
        <w:gridCol w:w="1700"/>
        <w:gridCol w:w="1984"/>
      </w:tblGrid>
      <w:tr w:rsidR="00D5265A" w:rsidRPr="00D5265A" w:rsidTr="00D5265A">
        <w:trPr>
          <w:trHeight w:val="4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Наименование вида 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 мес.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 мес.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Отклонения</w:t>
            </w:r>
          </w:p>
        </w:tc>
      </w:tr>
      <w:tr w:rsidR="00D5265A" w:rsidRPr="00D5265A" w:rsidTr="00D5265A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b/>
                <w:lang w:eastAsia="en-US" w:bidi="en-US"/>
              </w:rPr>
            </w:pPr>
            <w:r w:rsidRPr="00D5265A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360 076,1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336 056,7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- 24 019,4</w:t>
            </w:r>
          </w:p>
        </w:tc>
      </w:tr>
      <w:tr w:rsidR="00D5265A" w:rsidRPr="00D5265A" w:rsidTr="00D5265A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 xml:space="preserve">в т.ч.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</w:p>
        </w:tc>
      </w:tr>
      <w:tr w:rsidR="00D5265A" w:rsidRPr="00D5265A" w:rsidTr="00D5265A">
        <w:trPr>
          <w:trHeight w:val="6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124 524,5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121 937,6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- 2 586,9</w:t>
            </w:r>
          </w:p>
        </w:tc>
      </w:tr>
      <w:tr w:rsidR="00D5265A" w:rsidRPr="00D5265A" w:rsidTr="00D5265A">
        <w:trPr>
          <w:trHeight w:val="6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Субсидии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17 039,9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6 320,8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- 10719,1</w:t>
            </w:r>
          </w:p>
        </w:tc>
      </w:tr>
      <w:tr w:rsidR="00D5265A" w:rsidRPr="00D5265A" w:rsidTr="00D5265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190 838,1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195 750,8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+ 4 912,7</w:t>
            </w:r>
          </w:p>
        </w:tc>
      </w:tr>
      <w:tr w:rsidR="00D5265A" w:rsidRPr="00D5265A" w:rsidTr="00D5265A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7 589,6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1 057,7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- 6 531,9</w:t>
            </w:r>
          </w:p>
        </w:tc>
      </w:tr>
      <w:tr w:rsidR="00D5265A" w:rsidRPr="00D5265A" w:rsidTr="00D5265A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20 084,0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10 989,8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- 9 094,2</w:t>
            </w:r>
          </w:p>
        </w:tc>
      </w:tr>
    </w:tbl>
    <w:p w:rsidR="00D5265A" w:rsidRPr="00D5265A" w:rsidRDefault="00D5265A" w:rsidP="00D5265A">
      <w:pPr>
        <w:spacing w:line="240" w:lineRule="exact"/>
        <w:jc w:val="both"/>
        <w:rPr>
          <w:lang w:eastAsia="en-US" w:bidi="en-US"/>
        </w:rPr>
      </w:pP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В сравнении с аналогичным периодом 2016  года  безвозмездные поступления за отчетный период  уменьшились  в целом  на 24 019,4 тыс. руб.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- в 2016 г. была выделена дотация из резерва выравнивания экономического положения муниципальных районов Пермского края;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- объемы субсидий уменьшились в части средств по переселению граждан из аварийного жилищного фонда, софинансирования газификации д.Усть-Арий, д. Колтаево;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 xml:space="preserve">- объем субвенции увеличился  в части средств на образование; </w:t>
      </w:r>
    </w:p>
    <w:p w:rsidR="00D5265A" w:rsidRPr="00D5265A" w:rsidRDefault="00D5265A" w:rsidP="00D5265A">
      <w:pPr>
        <w:spacing w:line="240" w:lineRule="exact"/>
        <w:ind w:firstLine="540"/>
        <w:jc w:val="both"/>
      </w:pPr>
      <w:r w:rsidRPr="00D5265A">
        <w:t>- иные межбюджетные трансферты уменьшились за счет средств от Богородского сельского поселения на софинансирование газификации д. Усть-Арий, д. Колтаево;</w:t>
      </w:r>
    </w:p>
    <w:p w:rsidR="00D5265A" w:rsidRPr="00D5265A" w:rsidRDefault="00D5265A" w:rsidP="00D5265A">
      <w:pPr>
        <w:spacing w:line="240" w:lineRule="exact"/>
        <w:ind w:firstLine="540"/>
        <w:jc w:val="both"/>
        <w:rPr>
          <w:b/>
        </w:rPr>
      </w:pPr>
      <w:r w:rsidRPr="00D5265A">
        <w:t>- прочие безвозмездные поступления уменьшились за счет средств ООО «Лукойл-Пермь».</w:t>
      </w: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3.  Исполнение</w:t>
      </w:r>
      <w:r w:rsidRPr="00D5265A">
        <w:t xml:space="preserve">  </w:t>
      </w:r>
      <w:r w:rsidRPr="00D5265A">
        <w:rPr>
          <w:b/>
        </w:rPr>
        <w:t>расходной части бюджета</w:t>
      </w: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3.1. Анализ исполнения расходов</w:t>
      </w:r>
    </w:p>
    <w:p w:rsidR="00D5265A" w:rsidRPr="00D5265A" w:rsidRDefault="00D5265A" w:rsidP="00D5265A">
      <w:pPr>
        <w:spacing w:line="240" w:lineRule="exact"/>
        <w:jc w:val="both"/>
        <w:rPr>
          <w:b/>
        </w:rPr>
      </w:pPr>
      <w:r w:rsidRPr="00D5265A">
        <w:tab/>
        <w:t>Решением Земского Собрания Октябрьского муниципального района от 22.12.2016</w:t>
      </w:r>
      <w:r>
        <w:t xml:space="preserve">г. № </w:t>
      </w:r>
      <w:r w:rsidRPr="00D5265A">
        <w:t xml:space="preserve">629 «О бюджете Октябрьского муниципального района Пермского края на 2017 год и на плановый период 2018-2019 годов» утверждены  расходы бюджета на </w:t>
      </w:r>
      <w:r w:rsidRPr="00D5265A">
        <w:rPr>
          <w:b/>
        </w:rPr>
        <w:t xml:space="preserve">2017 год  утверждены  в сумме 743 142,9  тыс. руб. </w:t>
      </w:r>
    </w:p>
    <w:p w:rsidR="00D5265A" w:rsidRPr="00D5265A" w:rsidRDefault="00D5265A" w:rsidP="00D5265A">
      <w:pPr>
        <w:spacing w:line="240" w:lineRule="exact"/>
        <w:jc w:val="both"/>
        <w:rPr>
          <w:b/>
        </w:rPr>
      </w:pPr>
      <w:r w:rsidRPr="00D5265A">
        <w:t xml:space="preserve">       С учетом изменений и дополнений, вносимых в решение о бюджете  на 2017 год в течение полугодия  2017 года,  годовые плановые назначения сложились в сумме 804 654,5 тыс. руб.,  (в редакции  решения Земского Собрания ОМР  от 21.06.2017 № 736).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 xml:space="preserve">Исполнение расходной </w:t>
      </w:r>
      <w:r w:rsidR="00614324">
        <w:t>части бюджета за 6 месяцев  2017</w:t>
      </w:r>
      <w:r w:rsidRPr="00D5265A">
        <w:t xml:space="preserve">  года составило 87,4 % (план 416 634,3  тыс. руб., фактически исполнено  364 115,2  тыс. руб.),  не исполнено в отчетном периоде расходов бюджета в сумме 52 519,1  тыс. руб., в том числе 17 897,9 тыс. руб. за счет средств краевого бюджета и 34 621,2 тыс. руб. за счет местного бюджета.</w:t>
      </w:r>
    </w:p>
    <w:p w:rsidR="00D5265A" w:rsidRPr="00D5265A" w:rsidRDefault="00D5265A" w:rsidP="00D5265A">
      <w:pPr>
        <w:spacing w:line="240" w:lineRule="exact"/>
        <w:ind w:firstLine="720"/>
        <w:jc w:val="both"/>
      </w:pPr>
      <w:r w:rsidRPr="00D5265A">
        <w:t>Годовые назначения  по бюджетной росписи (816 650,9  тыс. руб.) исполнены на 44,6 %.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Выполнение плановых назначений по расходам 6 мес.  2017 года в разрезе разделов выглядит следующим образом:</w:t>
      </w:r>
    </w:p>
    <w:p w:rsidR="00D5265A" w:rsidRPr="00D5265A" w:rsidRDefault="00D5265A" w:rsidP="00D5265A">
      <w:pPr>
        <w:spacing w:line="240" w:lineRule="exact"/>
        <w:ind w:firstLine="708"/>
        <w:jc w:val="right"/>
      </w:pPr>
      <w:r w:rsidRPr="00D5265A">
        <w:lastRenderedPageBreak/>
        <w:tab/>
      </w:r>
      <w:r w:rsidRPr="00D5265A">
        <w:tab/>
        <w:t>Таблица 4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276"/>
        <w:gridCol w:w="815"/>
      </w:tblGrid>
      <w:tr w:rsidR="00D5265A" w:rsidRPr="00D5265A" w:rsidTr="00D5265A">
        <w:trPr>
          <w:cantSplit/>
          <w:trHeight w:val="1672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Раздел, подраздел</w:t>
            </w:r>
          </w:p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 xml:space="preserve">Сумма плановых назначений </w:t>
            </w:r>
          </w:p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Фактически исполнено, 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Отклонение от плана, +,- тыс.руб.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% исполнения плановых назначений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01 00 «Общегосударственные вопросы»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35 761,9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31 510,8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- 4 251,0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88,1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0102 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- 15,5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98,3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 xml:space="preserve">0103Функционирование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2 298,2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2 200,6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- 97,6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95,8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11 649,7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10 995,9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- 653,8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94,4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0106 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7 084,2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6 871,1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- 213,1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97,0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0107 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1 603,4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- 1 603,4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0,0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0111 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398,4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0,0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0113 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11 789,4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10 520,0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- 1 269,4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89,2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03 00  «Национальная безопасность и правоохранительная деятельность»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1 496,3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1 270,6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  - 225,7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84,9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1 453,5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1 270,6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</w:t>
            </w:r>
          </w:p>
          <w:p w:rsidR="00D5265A" w:rsidRPr="00D5265A" w:rsidRDefault="00D5265A" w:rsidP="00D5265A">
            <w:pPr>
              <w:spacing w:line="240" w:lineRule="exact"/>
            </w:pPr>
          </w:p>
          <w:p w:rsidR="00D5265A" w:rsidRPr="00D5265A" w:rsidRDefault="00D5265A" w:rsidP="00D5265A">
            <w:pPr>
              <w:spacing w:line="240" w:lineRule="exact"/>
              <w:rPr>
                <w:lang w:eastAsia="en-US" w:bidi="en-US"/>
              </w:rPr>
            </w:pPr>
            <w:r w:rsidRPr="00D5265A">
              <w:t>- 182,9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87,4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- 42,9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04 00  «Национальная экономика»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27 366,2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15 848,2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- 11 517,9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57,9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0405 «Сельское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6 104,4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4 981,1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- 1 123,3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81,6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0406 Водное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- 690,5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0408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- 13,5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32,5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0409 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20 222,5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10 860,7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- 9 361,8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53,7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0412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328,8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- 328,8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05 00 «Жилищно – коммунальное хозяйство»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 xml:space="preserve"> 11 117,9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6 876,1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- 4 241,8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61,8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0501 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11 082,6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6 876,1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- 4 206,5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62,0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0502 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0503 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35,3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- 35,3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06 00   «Охрана окружающей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-13,1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86,9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0603 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- 13,1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86,9</w:t>
            </w:r>
          </w:p>
        </w:tc>
      </w:tr>
      <w:tr w:rsidR="00D5265A" w:rsidRPr="00D5265A" w:rsidTr="00D5265A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07 00 «Образование»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255 336,4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229 393,8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- 25 942,6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89,8</w:t>
            </w:r>
          </w:p>
        </w:tc>
      </w:tr>
      <w:tr w:rsidR="00D5265A" w:rsidRPr="00D5265A" w:rsidTr="00D5265A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0701 Дошкольное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76 421,1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70 731,9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- 5 689,2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92,6</w:t>
            </w:r>
          </w:p>
        </w:tc>
      </w:tr>
      <w:tr w:rsidR="00D5265A" w:rsidRPr="00D5265A" w:rsidTr="00D5265A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lastRenderedPageBreak/>
              <w:t>0702 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153 884,9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135 350,8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- 18 534,1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88,0</w:t>
            </w:r>
          </w:p>
        </w:tc>
      </w:tr>
      <w:tr w:rsidR="00D5265A" w:rsidRPr="00D5265A" w:rsidTr="00D5265A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0703 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9 692,7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9 692,7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100,0</w:t>
            </w:r>
          </w:p>
        </w:tc>
      </w:tr>
      <w:tr w:rsidR="00D5265A" w:rsidRPr="00D5265A" w:rsidTr="00D5265A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0707 Молодежная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5 339,9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4 164,5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- 1 175,4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78,0</w:t>
            </w:r>
          </w:p>
        </w:tc>
      </w:tr>
      <w:tr w:rsidR="00D5265A" w:rsidRPr="00D5265A" w:rsidTr="00D5265A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0709 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9 997,7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9 453,8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- 543,9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94,6</w:t>
            </w:r>
          </w:p>
        </w:tc>
      </w:tr>
      <w:tr w:rsidR="00D5265A" w:rsidRPr="00D5265A" w:rsidTr="00D5265A">
        <w:trPr>
          <w:trHeight w:val="127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08 00 «Культура, кинематография»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14 304,3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14 066,4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-237,9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98,3</w:t>
            </w:r>
          </w:p>
        </w:tc>
      </w:tr>
      <w:tr w:rsidR="00D5265A" w:rsidRPr="00D5265A" w:rsidTr="00D5265A">
        <w:trPr>
          <w:trHeight w:val="127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0801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11 155,6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10 938,9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- 216,7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98,1</w:t>
            </w:r>
          </w:p>
        </w:tc>
      </w:tr>
      <w:tr w:rsidR="00D5265A" w:rsidRPr="00D5265A" w:rsidTr="00D5265A">
        <w:trPr>
          <w:trHeight w:val="127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0804 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3 148,7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3 127,5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- 21,2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99,3</w:t>
            </w:r>
          </w:p>
        </w:tc>
      </w:tr>
      <w:tr w:rsidR="00D5265A" w:rsidRPr="00D5265A" w:rsidTr="00D5265A">
        <w:trPr>
          <w:trHeight w:val="210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10 00 «Социальная политика»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26 689,7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22 400,0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- 4 289,7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83,9</w:t>
            </w:r>
          </w:p>
        </w:tc>
      </w:tr>
      <w:tr w:rsidR="00D5265A" w:rsidRPr="00D5265A" w:rsidTr="00D5265A">
        <w:trPr>
          <w:trHeight w:val="210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1001 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1 767,6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1 718,1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- 49,5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97,2</w:t>
            </w:r>
          </w:p>
        </w:tc>
      </w:tr>
      <w:tr w:rsidR="00D5265A" w:rsidRPr="00D5265A" w:rsidTr="00D5265A">
        <w:trPr>
          <w:trHeight w:val="210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1003 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22 972,1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18 731,9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- 4 240,2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81,5</w:t>
            </w:r>
          </w:p>
        </w:tc>
      </w:tr>
      <w:tr w:rsidR="00D5265A" w:rsidRPr="00D5265A" w:rsidTr="00D5265A">
        <w:trPr>
          <w:trHeight w:val="210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1004  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100,0</w:t>
            </w:r>
          </w:p>
        </w:tc>
      </w:tr>
      <w:tr w:rsidR="00D5265A" w:rsidRPr="00D5265A" w:rsidTr="00D5265A">
        <w:trPr>
          <w:trHeight w:val="210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1006 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0,0</w:t>
            </w:r>
          </w:p>
        </w:tc>
      </w:tr>
      <w:tr w:rsidR="00D5265A" w:rsidRPr="00D5265A" w:rsidTr="00D5265A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11 00 «Физическая культура и 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4 789,1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2 989,8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- 1 799,3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62,4</w:t>
            </w:r>
          </w:p>
        </w:tc>
      </w:tr>
      <w:tr w:rsidR="00D5265A" w:rsidRPr="00D5265A" w:rsidTr="00D5265A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1101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4 789,1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2 989,8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- 1 799,3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62,4</w:t>
            </w:r>
          </w:p>
        </w:tc>
      </w:tr>
      <w:tr w:rsidR="00D5265A" w:rsidRPr="00D5265A" w:rsidTr="00D5265A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1102 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0,0</w:t>
            </w:r>
          </w:p>
        </w:tc>
      </w:tr>
      <w:tr w:rsidR="00D5265A" w:rsidRPr="00D5265A" w:rsidTr="00D5265A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12 00 «Средства массовой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100,0</w:t>
            </w:r>
          </w:p>
        </w:tc>
      </w:tr>
      <w:tr w:rsidR="00D5265A" w:rsidRPr="00D5265A" w:rsidTr="00D5265A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1202 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100,0</w:t>
            </w:r>
          </w:p>
        </w:tc>
      </w:tr>
      <w:tr w:rsidR="00D5265A" w:rsidRPr="00D5265A" w:rsidTr="00D5265A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14 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39 022,7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39 022,7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100,0</w:t>
            </w:r>
          </w:p>
        </w:tc>
      </w:tr>
      <w:tr w:rsidR="00D5265A" w:rsidRPr="00D5265A" w:rsidTr="00D5265A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1401 Дотации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36 538,1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36 538,1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100,0</w:t>
            </w:r>
          </w:p>
        </w:tc>
      </w:tr>
      <w:tr w:rsidR="00D5265A" w:rsidRPr="00D5265A" w:rsidTr="00D5265A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1402 Иные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2 484,6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2 484,6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lang w:eastAsia="en-US" w:bidi="en-US"/>
              </w:rPr>
            </w:pPr>
            <w:r w:rsidRPr="00D5265A">
              <w:t>100,0</w:t>
            </w:r>
          </w:p>
        </w:tc>
      </w:tr>
      <w:tr w:rsidR="00D5265A" w:rsidRPr="00D5265A" w:rsidTr="00D5265A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rPr>
                <w:b/>
                <w:lang w:eastAsia="en-US" w:bidi="en-US"/>
              </w:rPr>
            </w:pPr>
            <w:r w:rsidRPr="00D5265A">
              <w:rPr>
                <w:b/>
              </w:rPr>
              <w:t>416 634,3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364 115,2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- 52 519,1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center"/>
              <w:rPr>
                <w:b/>
                <w:lang w:eastAsia="en-US" w:bidi="en-US"/>
              </w:rPr>
            </w:pPr>
            <w:r w:rsidRPr="00D5265A">
              <w:rPr>
                <w:b/>
              </w:rPr>
              <w:t>87,4</w:t>
            </w:r>
          </w:p>
        </w:tc>
      </w:tr>
    </w:tbl>
    <w:p w:rsidR="00D5265A" w:rsidRPr="00D5265A" w:rsidRDefault="00D5265A" w:rsidP="00D5265A">
      <w:pPr>
        <w:spacing w:line="240" w:lineRule="exact"/>
        <w:ind w:firstLine="708"/>
        <w:jc w:val="both"/>
        <w:rPr>
          <w:lang w:eastAsia="en-US" w:bidi="en-US"/>
        </w:rPr>
      </w:pP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Традиционно в структуре расходов бюджета наибольший удельный вес занимают расходы по разделу 0700 «Образование»  - 63,0 %.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За аналогичный период прошлого года расходы бюджета района составили  372 031,6 тыс. руб.,  больше на 7  916,4  тыс. руб., чем в текущем периоде 2017 года: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 xml:space="preserve">                   </w:t>
      </w:r>
    </w:p>
    <w:p w:rsidR="00D5265A" w:rsidRPr="00D5265A" w:rsidRDefault="00D5265A" w:rsidP="00D5265A">
      <w:pPr>
        <w:spacing w:line="240" w:lineRule="exact"/>
        <w:ind w:firstLine="708"/>
        <w:jc w:val="center"/>
        <w:rPr>
          <w:b/>
        </w:rPr>
      </w:pPr>
      <w:r w:rsidRPr="00D5265A">
        <w:rPr>
          <w:b/>
        </w:rPr>
        <w:t>Динамика расходов бюджета за 2016-2017 гг.</w:t>
      </w:r>
    </w:p>
    <w:p w:rsidR="00D5265A" w:rsidRPr="00D5265A" w:rsidRDefault="00D5265A" w:rsidP="00D5265A">
      <w:pPr>
        <w:spacing w:line="240" w:lineRule="exact"/>
        <w:ind w:firstLine="708"/>
        <w:jc w:val="right"/>
      </w:pPr>
      <w:r w:rsidRPr="00D5265A">
        <w:t>Таблица 5</w:t>
      </w:r>
    </w:p>
    <w:p w:rsidR="00D5265A" w:rsidRPr="00D5265A" w:rsidRDefault="00D5265A" w:rsidP="00D5265A">
      <w:pPr>
        <w:spacing w:line="240" w:lineRule="exact"/>
        <w:ind w:firstLine="708"/>
        <w:jc w:val="right"/>
      </w:pPr>
      <w:r w:rsidRPr="00D5265A">
        <w:t>тыс.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1705"/>
        <w:gridCol w:w="1695"/>
        <w:gridCol w:w="1558"/>
      </w:tblGrid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Раздел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 xml:space="preserve">Фактическое исполнение за 6 месяцев 2016 г.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 xml:space="preserve">Фактическое исполнение за 6 месяцев 2017 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Отклонение ( +, -)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0100 «Общегосударственные вопросы»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29 400,6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31 510,8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+ 2 110,2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0300 «Национальная безопасность и правоохранительная деятельность»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1 232,3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1 270,6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+ 38,2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0400 «Национальная экономика»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16 286,0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15 848,2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- 437,8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0500 «Жилищно – коммунальное хозяйство»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15 559,9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6 876,1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- 8 683,8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0600 «Охрана окружающей среды»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186,2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86,9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- 99,3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0700 «Образование»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224 700,4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229 393,8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+ 4 693,4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0800 «Культура, кинематография»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14 288,1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14 066,4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- 221,7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1000 «Социальная политика»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25 666,2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22 400,0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- 3 266,2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1100 «Физическая культура и спорт»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2 033,2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2 989,8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+ 956,7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1200 «Средства массовой информации»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420,0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649,8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+ 229,8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42 258,7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39 022,7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- 3 236,0</w:t>
            </w:r>
          </w:p>
        </w:tc>
      </w:tr>
      <w:tr w:rsidR="00D5265A" w:rsidRPr="00D5265A" w:rsidTr="00D5265A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lastRenderedPageBreak/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372 031,6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364 115,2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-  7 916,4</w:t>
            </w:r>
          </w:p>
        </w:tc>
      </w:tr>
    </w:tbl>
    <w:p w:rsidR="00D5265A" w:rsidRPr="00D5265A" w:rsidRDefault="00D5265A" w:rsidP="00D5265A">
      <w:pPr>
        <w:spacing w:line="240" w:lineRule="exact"/>
        <w:ind w:firstLine="708"/>
        <w:jc w:val="both"/>
        <w:rPr>
          <w:lang w:eastAsia="en-US" w:bidi="en-US"/>
        </w:rPr>
      </w:pP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Выполнение плановых назначений по расходам 6 мес.  2017 года в разрезе главных распорядителей бюджетных средств  выглядит следующим образом:</w:t>
      </w:r>
    </w:p>
    <w:p w:rsidR="00D5265A" w:rsidRPr="00D5265A" w:rsidRDefault="00D5265A" w:rsidP="00D5265A">
      <w:pPr>
        <w:spacing w:line="240" w:lineRule="exact"/>
        <w:ind w:firstLine="708"/>
        <w:jc w:val="both"/>
      </w:pPr>
    </w:p>
    <w:p w:rsidR="00D5265A" w:rsidRPr="00D5265A" w:rsidRDefault="00D5265A" w:rsidP="00D5265A">
      <w:pPr>
        <w:spacing w:line="240" w:lineRule="exact"/>
        <w:jc w:val="both"/>
        <w:rPr>
          <w:b/>
        </w:rPr>
      </w:pPr>
      <w:r w:rsidRPr="00D5265A">
        <w:rPr>
          <w:b/>
        </w:rPr>
        <w:t xml:space="preserve">    Исполнение расходов главными распорядителями бюджетных средств</w:t>
      </w:r>
    </w:p>
    <w:p w:rsidR="00D5265A" w:rsidRPr="00D5265A" w:rsidRDefault="00D5265A" w:rsidP="00D5265A">
      <w:pPr>
        <w:spacing w:line="240" w:lineRule="exact"/>
        <w:jc w:val="both"/>
      </w:pPr>
    </w:p>
    <w:p w:rsidR="00D5265A" w:rsidRPr="00D5265A" w:rsidRDefault="00D5265A" w:rsidP="00D5265A">
      <w:pPr>
        <w:spacing w:line="240" w:lineRule="exact"/>
        <w:jc w:val="both"/>
      </w:pPr>
      <w:r w:rsidRPr="00D5265A">
        <w:t xml:space="preserve">                                                                                                                       Таблица 6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 xml:space="preserve">                                                                                                                      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559"/>
      </w:tblGrid>
      <w:tr w:rsidR="00D5265A" w:rsidRPr="00D5265A" w:rsidTr="00D526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Плановые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Исполнено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b/>
                <w:lang w:eastAsia="en-US" w:bidi="en-US"/>
              </w:rPr>
            </w:pPr>
            <w:r w:rsidRPr="00D5265A">
              <w:rPr>
                <w:b/>
              </w:rPr>
              <w:t>% исполнения</w:t>
            </w:r>
          </w:p>
        </w:tc>
      </w:tr>
      <w:tr w:rsidR="00D5265A" w:rsidRPr="00D5265A" w:rsidTr="00D526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Финансовое управление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44 470,9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44 295,7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99,6</w:t>
            </w:r>
          </w:p>
        </w:tc>
      </w:tr>
      <w:tr w:rsidR="00D5265A" w:rsidRPr="00D5265A" w:rsidTr="00D526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Районное управление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267 646,8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239 635,9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89,5</w:t>
            </w:r>
          </w:p>
        </w:tc>
      </w:tr>
      <w:tr w:rsidR="00D5265A" w:rsidRPr="00D5265A" w:rsidTr="00D526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Управление культуры, спорта и молодежной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25 425,5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23 388,3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92,0</w:t>
            </w:r>
          </w:p>
        </w:tc>
      </w:tr>
      <w:tr w:rsidR="00D5265A" w:rsidRPr="00D5265A" w:rsidTr="00D526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Управление ресурсами и развития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42 539,3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26 764,7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62,9</w:t>
            </w:r>
          </w:p>
        </w:tc>
      </w:tr>
      <w:tr w:rsidR="00D5265A" w:rsidRPr="00D5265A" w:rsidTr="00D526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26 361,6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21 099,3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80,0</w:t>
            </w:r>
          </w:p>
        </w:tc>
      </w:tr>
      <w:tr w:rsidR="00D5265A" w:rsidRPr="00D5265A" w:rsidTr="00D526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Земское Собрание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2 449,8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2 352,1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96,0</w:t>
            </w:r>
          </w:p>
        </w:tc>
      </w:tr>
      <w:tr w:rsidR="00D5265A" w:rsidRPr="00D5265A" w:rsidTr="00D526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Контрольно-счетная комиссия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1 635,9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1 598,1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97,7</w:t>
            </w:r>
          </w:p>
        </w:tc>
      </w:tr>
      <w:tr w:rsidR="00D5265A" w:rsidRPr="00D5265A" w:rsidTr="00D5265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Управление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6 104,4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4 981,1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A" w:rsidRPr="00D5265A" w:rsidRDefault="00D5265A" w:rsidP="00D5265A">
            <w:pPr>
              <w:spacing w:line="240" w:lineRule="exact"/>
              <w:jc w:val="both"/>
              <w:rPr>
                <w:lang w:eastAsia="en-US" w:bidi="en-US"/>
              </w:rPr>
            </w:pPr>
            <w:r w:rsidRPr="00D5265A">
              <w:t>81,6</w:t>
            </w:r>
          </w:p>
        </w:tc>
      </w:tr>
    </w:tbl>
    <w:p w:rsidR="00D5265A" w:rsidRPr="00D5265A" w:rsidRDefault="00D5265A" w:rsidP="00D5265A">
      <w:pPr>
        <w:spacing w:line="240" w:lineRule="exact"/>
        <w:jc w:val="both"/>
        <w:rPr>
          <w:lang w:eastAsia="en-US" w:bidi="en-US"/>
        </w:rPr>
      </w:pPr>
    </w:p>
    <w:p w:rsidR="00D5265A" w:rsidRPr="00D5265A" w:rsidRDefault="00D5265A" w:rsidP="00D5265A">
      <w:pPr>
        <w:spacing w:line="240" w:lineRule="exact"/>
        <w:jc w:val="both"/>
        <w:rPr>
          <w:b/>
        </w:rPr>
      </w:pPr>
      <w:r w:rsidRPr="00D5265A">
        <w:rPr>
          <w:b/>
        </w:rPr>
        <w:t>Раздел 01 00 «Общегосударственные вопросы»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Общие расходы бюджетных средств по разделу составили в отчетном периоде 31 510,8  тыс. руб., что на 4 251,0  тыс. руб. меньше, чем планировалось.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По разделу, подразделу 0102 «Функционирование высшего должностного лица субъекта Российской Федерации и муниципального образования» сложилась экономия 15,5 тыс. руб.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По разделу,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 не использовано 97,6  тыс. руб., в том числе на повышение квалификации муниципальных служащих 21,5 тыс. руб.,  сложилась экономия по выплатам депутатам представительного органа  в сумме 13,5 тыс. руб., экономия по выплатам председателю представительного органа  в сумме 60,9 тыс. руб. по причине переноса отпуска на 3 квартал текущего года.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По разделу, подразделу 0104 «Функционирование местных администраций не использовано 653,8  тыс. руб., в том числе  экономия по фонду оплаты труда 336,8 тыс. руб., за счет неравномерного распределения фонда для оплаты отпусков, экономия за счет больничных листов, экономия расходов на материальные затраты в сумме 193,3 тыс. руб., не использовано 71,2 тыс. руб. на повышение квалификации муниципальных служащих.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По разделу, подразделу 0106 «Обеспечение деятельности финансовых, налоговых и таможенных органов и органов финансового (финансово-бюджетного) надзора   сложилась экономия 213,1  тыс. руб., в том числе по финансовому органу 175,0 тыс. руб., из них не использовано на повышение квалификации муниципальных служащих в сумме 49,5 тыс. руб.,  по контрольному органу 38,1 тыс. руб., из них 21,5 тыс. руб.  на повышение квалификации.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По разделу, подразделу 0107 «Обеспечение проведения выборов и референдумов» из запланированных 1 603,4 тыс. руб. в отчетном периоде, исполнение 0%.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 xml:space="preserve">По разделу, подразделу 0113 «Другие общегосударственные вопросы»  расходы исполнены на 89,2 %,  не использовано   1 269,4   тыс. руб., в том числе 1 067,6 тыс. руб.  не использовано управлением ресурсами и развития инфраструктуры, сложилась  экономия фонда оплаты труда в сумме 490,5 тыс. руб.,   не использовано 69,3 тыс. руб. по расходам, связанным с  содержанием имущества казны, 278,0 тыс. руб. не использовано 90,5 тыс. руб. на обеспечение государственной регистрации возникновения, перехода и прекращения права собственности района на муниципальное имущество, не использовано 160,0 тыс. руб. на проведение кадастровых работ в отношении земельных участков, расположенных на территории Октябрьского муниципального района, не востребованы средства на повышение квалификации муниципальных служащих в сумме 44,1 тыс. руб. 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lastRenderedPageBreak/>
        <w:t xml:space="preserve">В сравнении с расходами по разделу 0100 «Общегосударственные вопросы» за  аналогичный период прошлого года расходы в отчетном периоде возросли на 2 110,2 тыс. руб. 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В структуре расходов за полугодие 2017 года расходы по данному разделу в целом составили менее 10% (8,7%).</w:t>
      </w:r>
    </w:p>
    <w:p w:rsidR="00D5265A" w:rsidRPr="00D5265A" w:rsidRDefault="00D5265A" w:rsidP="00D5265A">
      <w:pPr>
        <w:spacing w:line="240" w:lineRule="exact"/>
        <w:ind w:firstLine="709"/>
        <w:jc w:val="center"/>
        <w:rPr>
          <w:b/>
        </w:rPr>
      </w:pPr>
    </w:p>
    <w:p w:rsidR="00D5265A" w:rsidRPr="00D5265A" w:rsidRDefault="00D5265A" w:rsidP="00D5265A">
      <w:pPr>
        <w:spacing w:line="240" w:lineRule="exact"/>
        <w:ind w:firstLine="709"/>
        <w:jc w:val="center"/>
        <w:rPr>
          <w:b/>
        </w:rPr>
      </w:pPr>
      <w:r w:rsidRPr="00D5265A">
        <w:rPr>
          <w:b/>
        </w:rPr>
        <w:t>Раздел 03 00 «Национальная безопасность и правоохранительная деятельность»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Расходы по разделу в целом составили в отчетном периоде 1 270,6  тыс. руб., что ниже плановых назначений на 225,7 тыс. руб. или 84,9 %.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Остались невостребованными в первом квартале 161,2 тыс. руб. лимиты расходов на предупреждение и ликвидацию ЧС.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Также не востребованы  средства в сумме 42,9 тыс. руб. в части профилактики правонарушений на территории района. (не осуществлялась публикация информации, направленной на обеспечение прав и свобод человека и гражданина, о профилактике правонарушений, профилактики семейно-бытовых правонарушений).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 xml:space="preserve">В сравнении с аналогичным периодом прошлого гола  расходы по разделу увеличились  на 38,2 тыс. руб. </w:t>
      </w:r>
    </w:p>
    <w:p w:rsidR="00D5265A" w:rsidRPr="00D5265A" w:rsidRDefault="00D5265A" w:rsidP="00D5265A">
      <w:pPr>
        <w:spacing w:line="240" w:lineRule="exact"/>
        <w:ind w:firstLine="709"/>
        <w:jc w:val="both"/>
      </w:pPr>
    </w:p>
    <w:p w:rsidR="00D5265A" w:rsidRPr="00D5265A" w:rsidRDefault="00D5265A" w:rsidP="00D5265A">
      <w:pPr>
        <w:spacing w:line="240" w:lineRule="exact"/>
        <w:ind w:firstLine="709"/>
        <w:jc w:val="center"/>
        <w:rPr>
          <w:b/>
        </w:rPr>
      </w:pPr>
    </w:p>
    <w:p w:rsidR="00D5265A" w:rsidRPr="00D5265A" w:rsidRDefault="00D5265A" w:rsidP="00D5265A">
      <w:pPr>
        <w:spacing w:line="240" w:lineRule="exact"/>
        <w:ind w:firstLine="709"/>
        <w:jc w:val="center"/>
      </w:pPr>
      <w:r w:rsidRPr="00D5265A">
        <w:rPr>
          <w:b/>
        </w:rPr>
        <w:t>Раздел   04 00 «Национальная экономика»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ab/>
        <w:t>Расходы по разделу в целом в отчетном периоде 2017 года составили 15 848,2 тыс. руб., (57,9 % от плановых назначений), что  меньше расходов аналогичного периода прошлого года на 437,8 тыс. руб.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Не использованы бюджетные ассигнования в общей сумме 11 517,9 тыс. руб., в том числе: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- по разделу, подразделу 0405 «Сельское хозяйство и рыболовство» исполнение расходов составило 81,6 %  - Управлением сельского хозяйства не освоено 1 123,3  тыс. руб., из них 1 000,0 тыс. руб. на поддержку начинающих фермеров, 41,6 тыс. руб. на государственную поддержку кредитования малых форм хозяйствования;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- по разделу, подразделу 0406 «Водное хозяйство»  управлением ресурсами и развития инфраструктуры не освоено 690,5 тыс. руб. на разработку ПСД на капитальный ремонт ГТС пруда на р. Ирень. (средства краевого бюджета в сумме 515,5 не поступили, оплата по муниципальному контракту за счет местного бюджета в 3 квартале);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 xml:space="preserve">- по разделу, подразделу 0409 «Дорожное хозяйство (дорожные фонды» исполнение составило 53, 7% - Управлением капитального строительства  не освоено  8 339,36 тыс. руб. на содержание муниципальных дорог (работы </w:t>
      </w:r>
      <w:r w:rsidRPr="00D5265A">
        <w:rPr>
          <w:i/>
        </w:rPr>
        <w:t xml:space="preserve">не были выполнены в полном объеме, не приняты заказчиком),  </w:t>
      </w:r>
      <w:r w:rsidRPr="00D5265A">
        <w:t>не использовано 75,1 тыс. руб. на восстановление существующих площадок,52,4 тыс. руб. на установку искусственной неровности с обозначением дорожными знаками по причине отсутствия заключенных контрактов, не освоено 895,0 тыс. руб. на оценку технического состояния автомобильных дорог (не состоялся аукцион);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- по разделу, подразделу 0412 «Другие вопросы в области национальной экономики» не использовано Управлением ресурсами и развития инфраструктуры 328,8 тыс. руб. на обеспечение градостроительной деятельности на территории района (оплата по муниципальному  за разработку градостроительной  документации сельских поселений в 3 квартале).</w:t>
      </w:r>
    </w:p>
    <w:p w:rsidR="00D5265A" w:rsidRPr="00D5265A" w:rsidRDefault="00D5265A" w:rsidP="00D5265A">
      <w:pPr>
        <w:spacing w:line="240" w:lineRule="exact"/>
        <w:ind w:firstLine="708"/>
        <w:jc w:val="both"/>
      </w:pP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Раздел 05 00 «Жилищно-коммунальное хозяйство»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ab/>
        <w:t>Расходы по разделу в целом за полугодие  2017 года в сравнении с аналогичным периодом прошлого года уменьшились  на 8 683,8  тыс. руб.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При плановых назначениях в  сумме 11 117,9 тыс. руб. исполнено расходов на 6 876,1 тыс. руб., или 61,8  %, не освоено 4 241,8  тыс. руб., в том числе: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-по разделу, подразделу 0501 «Жилищное хозяйство» не использованы средства  краевого бюджета 4 181,2 тыс. руб., в связи с отсутствием финансирования из краевого бюджета на обеспечение мероприятий по переселению граждан из аварийного жилищного фонда;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 xml:space="preserve">- по разделу, подразделу 0503 «Благоустройство» не использовано 35,3  тыс. руб. на реализацию ВЦП «Организация утилизации твердых бытовых отходов на территории Октябрьского муниципального района Пермского края на 2017-2019 годы» по причине </w:t>
      </w:r>
      <w:r w:rsidRPr="00D5265A">
        <w:lastRenderedPageBreak/>
        <w:t>отмены данной программы, на основании постановления Администрации Октябрьского муниципального района от 07.05.2017 № 261-266-01-05.</w:t>
      </w:r>
    </w:p>
    <w:p w:rsidR="00D5265A" w:rsidRPr="00D5265A" w:rsidRDefault="00D5265A" w:rsidP="00D5265A">
      <w:pPr>
        <w:spacing w:line="240" w:lineRule="exact"/>
        <w:ind w:firstLine="709"/>
        <w:jc w:val="both"/>
      </w:pP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Раздел 06 00 «Охрана окружающей среды»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rPr>
          <w:b/>
        </w:rPr>
        <w:tab/>
      </w:r>
      <w:r w:rsidRPr="00D5265A">
        <w:t>Расходы по разделу составили  86,9 тыс. руб., при плановых назначениях 100,00 тыс. руб. Средства направлены на осуществление экологического просвещения.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ab/>
        <w:t xml:space="preserve">В целом расходы на охрану окружающей среды в сравнении с расходами прошлого года  уменьшились  на 99,3  тыс. руб.  </w:t>
      </w:r>
    </w:p>
    <w:p w:rsidR="00D5265A" w:rsidRPr="00D5265A" w:rsidRDefault="00D5265A" w:rsidP="00D5265A">
      <w:pPr>
        <w:spacing w:line="240" w:lineRule="exact"/>
        <w:ind w:firstLine="709"/>
        <w:jc w:val="center"/>
        <w:rPr>
          <w:b/>
        </w:rPr>
      </w:pPr>
    </w:p>
    <w:p w:rsidR="00D5265A" w:rsidRPr="00D5265A" w:rsidRDefault="00D5265A" w:rsidP="00D5265A">
      <w:pPr>
        <w:spacing w:line="240" w:lineRule="exact"/>
        <w:jc w:val="both"/>
        <w:rPr>
          <w:lang w:eastAsia="en-US" w:bidi="en-US"/>
        </w:rPr>
      </w:pP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Раздел 07 00 «Образование»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ab/>
        <w:t>Расходы по разделу  составили в целом 229 393,8 тыс. руб.  при плановых назначениях 255 336,4 тыс. руб.  (исполнение 89,8 %).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Не освоено в отчетном периоде бюджетных средств в общей сумме 25 942,6  тыс. руб., из них: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По разделу, подразделу 0701 «Дошкольное образование» осталось неиспользованных средств 5 689,2  тыс. руб., в том числе: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- на обеспечение функционирования  организаций дошкольного образования в сумме 2 921,3 тыс. руб. (оплата за уголь и дрова в 3 квартале);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- расходы на оплату труда 1 735,8 тыс. руб. (некорректное распределение средств краевого бюджета по кварталам);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-на проведение ремонтов зданий 713,4 тыс. руб., (оплата за ремонты в 3 квартале)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По разделу, подразделу 0702 «Общее образование» - не исполнено расходов на 18 534,1 тыс. руб., в том числе: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- на обеспечение функционирования организаций общего образования -  10 687,3 тыс. руб., не поступили документы на оплату каменного угля, за счет наличия текущей кредиторской задолженности по электроэнергии, экономия при проведении процедур на закупку угля;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- на предоставление государственных гарантий на получение общедоступного образования, средства краевого бюджета 5 027,8 тыс. руб., остатки лимитов перешли на третий квартал;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- проведение текущих ремонтов – 820,2 тыс. руб., не наступил срок оплаты по ремонту кровли МКОУ «Атнягузинская СОШ»;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- по ремонту спортзалов МКОУ «Енапаевская  СОШ» м МКОУ «Русско-Сарсинская СОШ» 834,7 тыс. руб. (аукцион в 3 квартале);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- на реализацию энергосберегающих мероприятий в муниципальных учреждениях не использовано 1 007,8 тыс. руб.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По разделу, подразделу 0707 «Молодежная политика и оздоровление детей» остаток неиспользованных лимитов составил 1 175,4 тыс. руб., по причине отсутствия документов на оплату путевок по загородному оздоровления  детей.</w:t>
      </w:r>
    </w:p>
    <w:p w:rsidR="00D5265A" w:rsidRPr="00D5265A" w:rsidRDefault="00D5265A" w:rsidP="00D5265A">
      <w:pPr>
        <w:spacing w:line="240" w:lineRule="exact"/>
        <w:ind w:firstLine="709"/>
        <w:jc w:val="both"/>
        <w:rPr>
          <w:b/>
        </w:rPr>
      </w:pPr>
      <w:r w:rsidRPr="00D5265A">
        <w:t>По разделу, подразделу 0709 сложилась экономия в сумме  543,9 тыс. руб.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rPr>
          <w:i/>
        </w:rPr>
        <w:tab/>
      </w:r>
      <w:r w:rsidRPr="00D5265A">
        <w:t xml:space="preserve">В целом расходы на образование в сравнении с расходами прошлого года  возросли на 4 693,4  тыс. руб.  </w:t>
      </w:r>
    </w:p>
    <w:p w:rsidR="00D5265A" w:rsidRPr="00D5265A" w:rsidRDefault="00D5265A" w:rsidP="00D5265A">
      <w:pPr>
        <w:spacing w:line="240" w:lineRule="exact"/>
        <w:jc w:val="both"/>
        <w:rPr>
          <w:i/>
        </w:rPr>
      </w:pP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Раздел 08 00 Культура и кинематография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rPr>
          <w:b/>
        </w:rPr>
        <w:tab/>
      </w:r>
      <w:r w:rsidRPr="00D5265A">
        <w:t xml:space="preserve">Расходы по разделу  составили в целом 14 066,4 тыс. руб. при плановых назначениях 14 304,3 тыс. руб.  Исполнение  - 98,3%. 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ab/>
        <w:t>Сложилась экономия по обеспечению деятельности казенных учреждений в сумме 216,7 тыс. руб.</w:t>
      </w:r>
    </w:p>
    <w:p w:rsidR="00D5265A" w:rsidRPr="00D5265A" w:rsidRDefault="00D5265A" w:rsidP="00D5265A">
      <w:pPr>
        <w:pStyle w:val="a8"/>
        <w:spacing w:line="240" w:lineRule="exact"/>
        <w:ind w:firstLine="708"/>
        <w:jc w:val="both"/>
        <w:rPr>
          <w:rFonts w:ascii="Times New Roman" w:hAnsi="Times New Roman"/>
          <w:szCs w:val="24"/>
          <w:lang w:val="ru-RU"/>
        </w:rPr>
      </w:pPr>
      <w:r w:rsidRPr="00D5265A">
        <w:rPr>
          <w:rFonts w:ascii="Times New Roman" w:hAnsi="Times New Roman"/>
          <w:szCs w:val="24"/>
          <w:lang w:val="ru-RU"/>
        </w:rPr>
        <w:t>В сравнении с расходами за 2 квартал 2016 года расходы в сфере культуры   в отчетном периоде снизились на 221,7  тыс. руб.</w:t>
      </w:r>
    </w:p>
    <w:p w:rsidR="00D5265A" w:rsidRPr="00D5265A" w:rsidRDefault="00D5265A" w:rsidP="00D5265A">
      <w:pPr>
        <w:spacing w:line="240" w:lineRule="exact"/>
        <w:jc w:val="center"/>
        <w:rPr>
          <w:b/>
        </w:rPr>
      </w:pP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Раздел 10 00 «Социальная политика»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rPr>
          <w:b/>
        </w:rPr>
        <w:tab/>
      </w:r>
      <w:r w:rsidRPr="00D5265A">
        <w:t>При плановых назначениях в сумме 26 689,7  тыс. руб. исполнение расходов по данному разделу в проверяемом периоде составило 22 400,0 тыс. руб. (83,9 % от плана):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ab/>
        <w:t>Не освоено в отчетном периоде бюджетных средств по данному разделу расходов в общей сумме 4 289,7 тыс. руб., в т.ч.: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ab/>
        <w:t>По разделу, подразделу 1003 «Социальное обеспечение населения» - 4 240,2 тыс. руб., в том числе: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lastRenderedPageBreak/>
        <w:tab/>
        <w:t xml:space="preserve">- на обеспечение жильем отдельных категорий граждан – 2 067,9 тыс. руб., из них 766,4 тыс. руб. не предъявлен к оплате сертификат на обеспечение жилым помещением реабилитированных лиц, 1 301,6 тыс. руб. на приобретение жилья ветеранам, финансирование поступило из края в конце июня;  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-на предоставление мер социальной поддержки учащимся из многодетных малоимущих семей и предоставление мер социальной поддержки учащимся из малоимущих семей –  не освоено 1 826,9  тыс. руб. по причине закрытия учебных заведений на карантин, а также наличия кредиторской задолженности;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-отсутствие документов к оплате по поддержке педагогов по оплате жилого помещения и коммунальных услуг привело к образованию остатка средств на эти цели в объеме 153,0 тыс. руб.;</w:t>
      </w:r>
    </w:p>
    <w:p w:rsidR="00D5265A" w:rsidRPr="00D5265A" w:rsidRDefault="00D5265A" w:rsidP="00D5265A">
      <w:pPr>
        <w:spacing w:line="240" w:lineRule="exact"/>
        <w:ind w:firstLine="709"/>
        <w:jc w:val="both"/>
      </w:pPr>
      <w:r w:rsidRPr="00D5265A">
        <w:t>- на обеспечение работников учреждений бюджетной сферы путевками на санаторно-курортное лечение остаток средств 167,7 тыс. руб., (оплата за путевки планируется в 3 квартале).</w:t>
      </w:r>
    </w:p>
    <w:p w:rsidR="00D5265A" w:rsidRPr="00D5265A" w:rsidRDefault="00D5265A" w:rsidP="00D5265A">
      <w:pPr>
        <w:spacing w:line="240" w:lineRule="exact"/>
        <w:ind w:firstLine="708"/>
        <w:jc w:val="both"/>
        <w:rPr>
          <w:lang w:eastAsia="en-US" w:bidi="en-US"/>
        </w:rPr>
      </w:pPr>
      <w:r w:rsidRPr="00D5265A">
        <w:t xml:space="preserve">В сравнении с расходами за аналогичный период прошлого года расходы по разделу 1000 «Социальная политика»   в отчетном периоде снизились  на  3 266,2 тыс. руб. 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ab/>
      </w: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Раздел 11 00 «Физическая культура и спорт»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ab/>
        <w:t>Общие расходы по разделу составили 2 989,8 тыс. руб. или  62,4 % от плановых назначений 6 месяцев 2017 года.</w:t>
      </w:r>
    </w:p>
    <w:p w:rsidR="00D5265A" w:rsidRPr="00D5265A" w:rsidRDefault="00D5265A" w:rsidP="00D5265A">
      <w:pPr>
        <w:spacing w:line="240" w:lineRule="exact"/>
        <w:jc w:val="both"/>
      </w:pPr>
      <w:r w:rsidRPr="00D5265A">
        <w:tab/>
        <w:t>Не использовано в текущем периоде 1 799,3 тыс. руб., из них на приобретение автотранспортного средства 1 699,3 тыс. руб. и  100,0 тыс. руб. на ремонт крыши спортивного зала по ул. Карла Маркса,2. (оплата данных расходов  произведена в 3 квартале)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 xml:space="preserve">В сравнении с расходами за аналогичный период прошлого  года расходы по данному разделу     в отчетном периоде увеличились   на 956,7   тыс. руб. </w:t>
      </w:r>
    </w:p>
    <w:p w:rsidR="00D5265A" w:rsidRPr="00D5265A" w:rsidRDefault="00D5265A" w:rsidP="00D5265A">
      <w:pPr>
        <w:spacing w:line="240" w:lineRule="exact"/>
        <w:ind w:firstLine="708"/>
        <w:jc w:val="both"/>
      </w:pPr>
    </w:p>
    <w:p w:rsidR="00D5265A" w:rsidRPr="00D5265A" w:rsidRDefault="00D5265A" w:rsidP="00D5265A">
      <w:pPr>
        <w:spacing w:line="240" w:lineRule="exact"/>
        <w:jc w:val="both"/>
      </w:pPr>
    </w:p>
    <w:p w:rsidR="00D5265A" w:rsidRPr="00D5265A" w:rsidRDefault="00D5265A" w:rsidP="00D5265A">
      <w:pPr>
        <w:spacing w:line="240" w:lineRule="exact"/>
        <w:jc w:val="center"/>
        <w:rPr>
          <w:b/>
        </w:rPr>
      </w:pPr>
      <w:r w:rsidRPr="00D5265A">
        <w:rPr>
          <w:b/>
        </w:rPr>
        <w:t>Раздел 12 00 «Средства массовой информации»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Исполнение расходов  по разделу составили 649,8 тыс. руб., или 100% от плановых назначений отчетного квартала.</w:t>
      </w:r>
    </w:p>
    <w:p w:rsidR="00D5265A" w:rsidRPr="00D5265A" w:rsidRDefault="00D5265A" w:rsidP="00D5265A">
      <w:pPr>
        <w:spacing w:line="240" w:lineRule="exact"/>
        <w:ind w:firstLine="708"/>
        <w:jc w:val="both"/>
        <w:rPr>
          <w:b/>
        </w:rPr>
      </w:pPr>
    </w:p>
    <w:p w:rsidR="00D5265A" w:rsidRPr="00D5265A" w:rsidRDefault="00D5265A" w:rsidP="00D5265A">
      <w:pPr>
        <w:spacing w:line="240" w:lineRule="exact"/>
        <w:ind w:firstLine="708"/>
        <w:jc w:val="center"/>
        <w:rPr>
          <w:b/>
        </w:rPr>
      </w:pPr>
      <w:r w:rsidRPr="00D5265A">
        <w:rPr>
          <w:b/>
        </w:rPr>
        <w:t>Раздел 14 00 Межбюджетные трансферты общего характера бюджетам субъектов Российской Федерации и муниципальных образований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Общие расходы по разделу составили  39 022,7 тыс. руб., или  100% от плановых назначений 6 месяцев 2017 года.</w:t>
      </w:r>
    </w:p>
    <w:p w:rsidR="00D5265A" w:rsidRDefault="00D5265A" w:rsidP="00D5265A">
      <w:pPr>
        <w:spacing w:line="240" w:lineRule="exact"/>
        <w:ind w:firstLine="708"/>
        <w:jc w:val="both"/>
      </w:pPr>
      <w:r w:rsidRPr="00D5265A">
        <w:t xml:space="preserve">В сравнении с расходами за 6 месяцев 2016 года расходы по данному разделу     в отчетном периоде уменьшились   на 3 236,0 тыс. руб. </w:t>
      </w:r>
    </w:p>
    <w:p w:rsidR="00C73ED4" w:rsidRPr="00D5265A" w:rsidRDefault="00C73ED4" w:rsidP="00D5265A">
      <w:pPr>
        <w:spacing w:line="240" w:lineRule="exact"/>
        <w:ind w:firstLine="708"/>
        <w:jc w:val="both"/>
      </w:pPr>
    </w:p>
    <w:p w:rsidR="00D5265A" w:rsidRPr="00D5265A" w:rsidRDefault="00D5265A" w:rsidP="00D5265A">
      <w:pPr>
        <w:spacing w:line="240" w:lineRule="exact"/>
        <w:ind w:firstLine="708"/>
        <w:jc w:val="center"/>
        <w:rPr>
          <w:b/>
        </w:rPr>
      </w:pPr>
      <w:r w:rsidRPr="00D5265A">
        <w:rPr>
          <w:b/>
        </w:rPr>
        <w:t>3.2. Анализ использования средств резервного фонда Администрации Октябрьского муниципального района</w:t>
      </w:r>
    </w:p>
    <w:p w:rsidR="00D5265A" w:rsidRPr="00D5265A" w:rsidRDefault="00D5265A" w:rsidP="00D5265A">
      <w:pPr>
        <w:spacing w:line="240" w:lineRule="exact"/>
        <w:ind w:firstLine="708"/>
        <w:jc w:val="center"/>
        <w:rPr>
          <w:b/>
        </w:rPr>
      </w:pP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За отчетный период текущего года из резервного фонда Администрации района было выделено  1 216,3  тыс. руб. (на основании 9 распоряжений Администрации района), в том числе было направлено: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Администрации района -  110,0 тыс. руб. для оказания материальной помощи трем семьям, пострадавшим от пожаров; 7,0 тыс. руб. на уплату дополнительного взноса в Совет муниципальных образований, 72,7 тыс. руб. на командировочные расходы главы муниципального района.</w:t>
      </w:r>
    </w:p>
    <w:p w:rsidR="00D5265A" w:rsidRPr="00D5265A" w:rsidRDefault="00D5265A" w:rsidP="00D5265A">
      <w:pPr>
        <w:spacing w:line="240" w:lineRule="exact"/>
        <w:ind w:firstLine="708"/>
        <w:jc w:val="both"/>
      </w:pPr>
      <w:r w:rsidRPr="00D5265A">
        <w:t>Управлению образования – всего 1 026,6 тыс. руб., в т. ч.  на оплату расходов по исполнительному листу от 13 декабря 2016 г.  МКОУ «Енапаевская СОШ»  в сумме 209,2 тыс. руб., на приобретение нового отопительного котла для МКОУ «Мосинская ООШ» в сумме 320,0 тыс. руб.,  на текущий ремонт наружных сетей теплоснабжения МКОУ «Ольховская ООШ» в сумме 99,4 тыс. руб., на разборку части здания МКОУ «Щучье-Озерская СОШ»  в сумме 398,0 тыс. руб.</w:t>
      </w:r>
    </w:p>
    <w:sectPr w:rsidR="00D5265A" w:rsidRPr="00D52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B7" w:rsidRDefault="008170B7" w:rsidP="00D5265A">
      <w:r>
        <w:separator/>
      </w:r>
    </w:p>
  </w:endnote>
  <w:endnote w:type="continuationSeparator" w:id="0">
    <w:p w:rsidR="008170B7" w:rsidRDefault="008170B7" w:rsidP="00D5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D0" w:rsidRDefault="00824C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D0" w:rsidRDefault="00824CD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175">
      <w:rPr>
        <w:noProof/>
      </w:rPr>
      <w:t>2</w:t>
    </w:r>
    <w:r>
      <w:fldChar w:fldCharType="end"/>
    </w:r>
  </w:p>
  <w:p w:rsidR="00824CD0" w:rsidRDefault="00824C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D0" w:rsidRDefault="00824C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B7" w:rsidRDefault="008170B7" w:rsidP="00D5265A">
      <w:r>
        <w:separator/>
      </w:r>
    </w:p>
  </w:footnote>
  <w:footnote w:type="continuationSeparator" w:id="0">
    <w:p w:rsidR="008170B7" w:rsidRDefault="008170B7" w:rsidP="00D5265A">
      <w:r>
        <w:continuationSeparator/>
      </w:r>
    </w:p>
  </w:footnote>
  <w:footnote w:id="1">
    <w:p w:rsidR="00D5265A" w:rsidRDefault="00D5265A" w:rsidP="00D5265A">
      <w:pPr>
        <w:pStyle w:val="a6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 xml:space="preserve"> без учета доходов от возврата целевых средств.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D0" w:rsidRDefault="00824C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D0" w:rsidRDefault="00824C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D0" w:rsidRDefault="00824C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F3C"/>
    <w:multiLevelType w:val="hybridMultilevel"/>
    <w:tmpl w:val="541C30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81FDD"/>
    <w:multiLevelType w:val="hybridMultilevel"/>
    <w:tmpl w:val="02328420"/>
    <w:lvl w:ilvl="0" w:tplc="EACAF0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</w:lvl>
    <w:lvl w:ilvl="2">
      <w:start w:val="4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3" w15:restartNumberingAfterBreak="0">
    <w:nsid w:val="31D451B4"/>
    <w:multiLevelType w:val="hybridMultilevel"/>
    <w:tmpl w:val="1FF43E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14CCC"/>
    <w:multiLevelType w:val="hybridMultilevel"/>
    <w:tmpl w:val="0A26D5CE"/>
    <w:lvl w:ilvl="0" w:tplc="2258F9D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1E54018"/>
    <w:multiLevelType w:val="hybridMultilevel"/>
    <w:tmpl w:val="9D36A7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67"/>
    <w:rsid w:val="00001CC8"/>
    <w:rsid w:val="00030090"/>
    <w:rsid w:val="000723A6"/>
    <w:rsid w:val="000E6049"/>
    <w:rsid w:val="00187AF9"/>
    <w:rsid w:val="00187D21"/>
    <w:rsid w:val="001D41A9"/>
    <w:rsid w:val="002379DF"/>
    <w:rsid w:val="00293A73"/>
    <w:rsid w:val="00316781"/>
    <w:rsid w:val="00426993"/>
    <w:rsid w:val="00471B14"/>
    <w:rsid w:val="004B511F"/>
    <w:rsid w:val="00525387"/>
    <w:rsid w:val="00526190"/>
    <w:rsid w:val="00573A6E"/>
    <w:rsid w:val="00614324"/>
    <w:rsid w:val="00621A84"/>
    <w:rsid w:val="006252AC"/>
    <w:rsid w:val="006E16D9"/>
    <w:rsid w:val="006E29C2"/>
    <w:rsid w:val="00706942"/>
    <w:rsid w:val="00707403"/>
    <w:rsid w:val="007213E5"/>
    <w:rsid w:val="007232D0"/>
    <w:rsid w:val="00771E4D"/>
    <w:rsid w:val="007918B5"/>
    <w:rsid w:val="007B40DA"/>
    <w:rsid w:val="008170B7"/>
    <w:rsid w:val="00820BD3"/>
    <w:rsid w:val="00824CD0"/>
    <w:rsid w:val="00897175"/>
    <w:rsid w:val="008D7500"/>
    <w:rsid w:val="008F4877"/>
    <w:rsid w:val="00946BBF"/>
    <w:rsid w:val="009B550F"/>
    <w:rsid w:val="00A048A1"/>
    <w:rsid w:val="00A22B05"/>
    <w:rsid w:val="00A23A17"/>
    <w:rsid w:val="00A81115"/>
    <w:rsid w:val="00A90309"/>
    <w:rsid w:val="00B3628E"/>
    <w:rsid w:val="00BC0D03"/>
    <w:rsid w:val="00C06D01"/>
    <w:rsid w:val="00C30DB1"/>
    <w:rsid w:val="00C5036E"/>
    <w:rsid w:val="00C7110E"/>
    <w:rsid w:val="00C72B72"/>
    <w:rsid w:val="00C73ED4"/>
    <w:rsid w:val="00C85D36"/>
    <w:rsid w:val="00C9249E"/>
    <w:rsid w:val="00CB3C16"/>
    <w:rsid w:val="00CD5A41"/>
    <w:rsid w:val="00CD7C8B"/>
    <w:rsid w:val="00D1763F"/>
    <w:rsid w:val="00D5265A"/>
    <w:rsid w:val="00D60B5D"/>
    <w:rsid w:val="00D76403"/>
    <w:rsid w:val="00D8404E"/>
    <w:rsid w:val="00DA6B8B"/>
    <w:rsid w:val="00E34630"/>
    <w:rsid w:val="00E51880"/>
    <w:rsid w:val="00E63767"/>
    <w:rsid w:val="00E96EA3"/>
    <w:rsid w:val="00EF087D"/>
    <w:rsid w:val="00F05D2E"/>
    <w:rsid w:val="00F84E61"/>
    <w:rsid w:val="00F9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519A7B-6A01-4617-8EED-0D2BF4E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E63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60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1B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semiHidden/>
    <w:rsid w:val="00471B14"/>
    <w:pPr>
      <w:spacing w:line="240" w:lineRule="exact"/>
      <w:ind w:firstLine="720"/>
      <w:jc w:val="both"/>
    </w:pPr>
    <w:rPr>
      <w:sz w:val="28"/>
      <w:szCs w:val="20"/>
    </w:rPr>
  </w:style>
  <w:style w:type="paragraph" w:customStyle="1" w:styleId="1">
    <w:name w:val="Знак Знак1 Знак"/>
    <w:basedOn w:val="a"/>
    <w:rsid w:val="00471B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71B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link w:val="a7"/>
    <w:uiPriority w:val="99"/>
    <w:unhideWhenUsed/>
    <w:rsid w:val="00D5265A"/>
    <w:rPr>
      <w:sz w:val="20"/>
      <w:szCs w:val="20"/>
      <w:lang w:val="en-US" w:eastAsia="en-US"/>
    </w:rPr>
  </w:style>
  <w:style w:type="character" w:customStyle="1" w:styleId="a7">
    <w:name w:val="Текст сноски Знак"/>
    <w:link w:val="a6"/>
    <w:uiPriority w:val="99"/>
    <w:rsid w:val="00D5265A"/>
    <w:rPr>
      <w:lang w:val="en-US" w:eastAsia="en-US"/>
    </w:rPr>
  </w:style>
  <w:style w:type="paragraph" w:styleId="a8">
    <w:name w:val="No Spacing"/>
    <w:basedOn w:val="a"/>
    <w:uiPriority w:val="1"/>
    <w:qFormat/>
    <w:rsid w:val="00D5265A"/>
    <w:rPr>
      <w:rFonts w:ascii="Calibri" w:hAnsi="Calibri"/>
      <w:szCs w:val="32"/>
      <w:lang w:val="en-US" w:eastAsia="en-US" w:bidi="en-US"/>
    </w:rPr>
  </w:style>
  <w:style w:type="paragraph" w:styleId="a9">
    <w:name w:val="List Paragraph"/>
    <w:basedOn w:val="a"/>
    <w:uiPriority w:val="34"/>
    <w:qFormat/>
    <w:rsid w:val="00D5265A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a">
    <w:name w:val="footnote reference"/>
    <w:uiPriority w:val="99"/>
    <w:unhideWhenUsed/>
    <w:rsid w:val="00D5265A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rsid w:val="00824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24CD0"/>
    <w:rPr>
      <w:sz w:val="24"/>
      <w:szCs w:val="24"/>
    </w:rPr>
  </w:style>
  <w:style w:type="paragraph" w:styleId="ad">
    <w:name w:val="footer"/>
    <w:basedOn w:val="a"/>
    <w:link w:val="ae"/>
    <w:uiPriority w:val="99"/>
    <w:rsid w:val="00824C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24C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cp:lastModifiedBy>Serg</cp:lastModifiedBy>
  <cp:revision>2</cp:revision>
  <cp:lastPrinted>2017-08-21T12:13:00Z</cp:lastPrinted>
  <dcterms:created xsi:type="dcterms:W3CDTF">2017-09-15T11:18:00Z</dcterms:created>
  <dcterms:modified xsi:type="dcterms:W3CDTF">2017-09-15T11:18:00Z</dcterms:modified>
</cp:coreProperties>
</file>