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7A" w:rsidRPr="00BC1D02" w:rsidRDefault="005E697A" w:rsidP="00182713">
      <w:pPr>
        <w:pStyle w:val="a5"/>
        <w:jc w:val="center"/>
        <w:rPr>
          <w:rFonts w:ascii="Times New Roman" w:hAnsi="Times New Roman"/>
          <w:sz w:val="27"/>
          <w:szCs w:val="27"/>
        </w:rPr>
      </w:pPr>
      <w:r w:rsidRPr="00BC1D02">
        <w:rPr>
          <w:noProof/>
          <w:sz w:val="27"/>
          <w:szCs w:val="27"/>
        </w:rPr>
        <w:drawing>
          <wp:inline distT="0" distB="0" distL="0" distR="0">
            <wp:extent cx="605790" cy="956945"/>
            <wp:effectExtent l="19050" t="0" r="3810" b="0"/>
            <wp:docPr id="1" name="Рисунок 1"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a:picLocks noChangeAspect="1" noChangeArrowheads="1"/>
                    </pic:cNvPicPr>
                  </pic:nvPicPr>
                  <pic:blipFill>
                    <a:blip r:embed="rId8" cstate="print"/>
                    <a:srcRect/>
                    <a:stretch>
                      <a:fillRect/>
                    </a:stretch>
                  </pic:blipFill>
                  <pic:spPr bwMode="auto">
                    <a:xfrm>
                      <a:off x="0" y="0"/>
                      <a:ext cx="605790" cy="956945"/>
                    </a:xfrm>
                    <a:prstGeom prst="rect">
                      <a:avLst/>
                    </a:prstGeom>
                    <a:noFill/>
                    <a:ln w="9525">
                      <a:noFill/>
                      <a:miter lim="800000"/>
                      <a:headEnd/>
                      <a:tailEnd/>
                    </a:ln>
                  </pic:spPr>
                </pic:pic>
              </a:graphicData>
            </a:graphic>
          </wp:inline>
        </w:drawing>
      </w:r>
    </w:p>
    <w:p w:rsidR="005E697A" w:rsidRPr="00BC1D02" w:rsidRDefault="005E697A" w:rsidP="00182713">
      <w:pPr>
        <w:pStyle w:val="a5"/>
        <w:jc w:val="center"/>
        <w:rPr>
          <w:rFonts w:ascii="Times New Roman" w:hAnsi="Times New Roman"/>
          <w:sz w:val="27"/>
          <w:szCs w:val="27"/>
        </w:rPr>
      </w:pPr>
      <w:r w:rsidRPr="00BC1D02">
        <w:rPr>
          <w:rFonts w:ascii="Times New Roman" w:hAnsi="Times New Roman"/>
          <w:sz w:val="27"/>
          <w:szCs w:val="27"/>
        </w:rPr>
        <w:t xml:space="preserve">КОНТРОЛЬНО – СЧЕТНАЯ КОМИССИЯ </w:t>
      </w:r>
      <w:proofErr w:type="gramStart"/>
      <w:r w:rsidRPr="00BC1D02">
        <w:rPr>
          <w:rFonts w:ascii="Times New Roman" w:hAnsi="Times New Roman"/>
          <w:sz w:val="27"/>
          <w:szCs w:val="27"/>
        </w:rPr>
        <w:t>ОКТЯБРЬСКОГО</w:t>
      </w:r>
      <w:proofErr w:type="gramEnd"/>
    </w:p>
    <w:p w:rsidR="00182713" w:rsidRPr="00BC1D02" w:rsidRDefault="00182713" w:rsidP="00182713">
      <w:pPr>
        <w:pStyle w:val="a5"/>
        <w:jc w:val="center"/>
        <w:rPr>
          <w:rFonts w:ascii="Times New Roman" w:hAnsi="Times New Roman"/>
          <w:sz w:val="27"/>
          <w:szCs w:val="27"/>
        </w:rPr>
      </w:pPr>
      <w:r w:rsidRPr="00BC1D02">
        <w:rPr>
          <w:rFonts w:ascii="Times New Roman" w:hAnsi="Times New Roman"/>
          <w:sz w:val="27"/>
          <w:szCs w:val="27"/>
        </w:rPr>
        <w:t>МУНИЦИПАЛЬНОГО РАЙОНА ПЕРМСКОГО КРАЯ</w:t>
      </w:r>
    </w:p>
    <w:p w:rsidR="00182713" w:rsidRPr="00BC1D02" w:rsidRDefault="00182713" w:rsidP="00182713">
      <w:pPr>
        <w:pStyle w:val="a5"/>
        <w:jc w:val="center"/>
        <w:rPr>
          <w:rFonts w:ascii="Times New Roman" w:hAnsi="Times New Roman"/>
          <w:sz w:val="27"/>
          <w:szCs w:val="27"/>
        </w:rPr>
      </w:pPr>
    </w:p>
    <w:p w:rsidR="00182713" w:rsidRPr="00BC1D02" w:rsidRDefault="00182713" w:rsidP="00182713">
      <w:pPr>
        <w:pStyle w:val="a5"/>
        <w:jc w:val="center"/>
        <w:rPr>
          <w:rFonts w:ascii="Times New Roman" w:hAnsi="Times New Roman"/>
          <w:b/>
          <w:sz w:val="27"/>
          <w:szCs w:val="27"/>
        </w:rPr>
      </w:pPr>
      <w:proofErr w:type="gramStart"/>
      <w:r w:rsidRPr="00BC1D02">
        <w:rPr>
          <w:rFonts w:ascii="Times New Roman" w:hAnsi="Times New Roman"/>
          <w:b/>
          <w:sz w:val="27"/>
          <w:szCs w:val="27"/>
        </w:rPr>
        <w:t>З</w:t>
      </w:r>
      <w:proofErr w:type="gramEnd"/>
      <w:r w:rsidRPr="00BC1D02">
        <w:rPr>
          <w:rFonts w:ascii="Times New Roman" w:hAnsi="Times New Roman"/>
          <w:b/>
          <w:sz w:val="27"/>
          <w:szCs w:val="27"/>
        </w:rPr>
        <w:t xml:space="preserve"> А К Л Ю Ч Е Н И Е</w:t>
      </w:r>
    </w:p>
    <w:p w:rsidR="00182713" w:rsidRPr="00BC1D02" w:rsidRDefault="00182713" w:rsidP="00182713">
      <w:pPr>
        <w:pStyle w:val="a5"/>
        <w:jc w:val="center"/>
        <w:rPr>
          <w:rFonts w:ascii="Times New Roman" w:hAnsi="Times New Roman"/>
          <w:b/>
          <w:sz w:val="27"/>
          <w:szCs w:val="27"/>
        </w:rPr>
      </w:pPr>
      <w:r w:rsidRPr="00BC1D02">
        <w:rPr>
          <w:rFonts w:ascii="Times New Roman" w:hAnsi="Times New Roman"/>
          <w:b/>
          <w:sz w:val="27"/>
          <w:szCs w:val="27"/>
        </w:rPr>
        <w:t>на проект решения Земского Собрания  Октябрьского муниципального района</w:t>
      </w:r>
      <w:r w:rsidR="000F1236" w:rsidRPr="00BC1D02">
        <w:rPr>
          <w:rFonts w:ascii="Times New Roman" w:hAnsi="Times New Roman"/>
          <w:b/>
          <w:sz w:val="27"/>
          <w:szCs w:val="27"/>
        </w:rPr>
        <w:t xml:space="preserve"> Пермского края </w:t>
      </w:r>
      <w:r w:rsidRPr="00BC1D02">
        <w:rPr>
          <w:rFonts w:ascii="Times New Roman" w:hAnsi="Times New Roman"/>
          <w:b/>
          <w:sz w:val="27"/>
          <w:szCs w:val="27"/>
        </w:rPr>
        <w:t xml:space="preserve"> «О бюджете Октябрьского муниципального района на 201</w:t>
      </w:r>
      <w:r w:rsidR="00B52994" w:rsidRPr="00BC1D02">
        <w:rPr>
          <w:rFonts w:ascii="Times New Roman" w:hAnsi="Times New Roman"/>
          <w:b/>
          <w:sz w:val="27"/>
          <w:szCs w:val="27"/>
        </w:rPr>
        <w:t>8</w:t>
      </w:r>
      <w:r w:rsidRPr="00BC1D02">
        <w:rPr>
          <w:rFonts w:ascii="Times New Roman" w:hAnsi="Times New Roman"/>
          <w:b/>
          <w:sz w:val="27"/>
          <w:szCs w:val="27"/>
        </w:rPr>
        <w:t xml:space="preserve"> год и на плановый период 201</w:t>
      </w:r>
      <w:r w:rsidR="00B52994" w:rsidRPr="00BC1D02">
        <w:rPr>
          <w:rFonts w:ascii="Times New Roman" w:hAnsi="Times New Roman"/>
          <w:b/>
          <w:sz w:val="27"/>
          <w:szCs w:val="27"/>
        </w:rPr>
        <w:t>9 и 2020 годов</w:t>
      </w:r>
      <w:r w:rsidRPr="00BC1D02">
        <w:rPr>
          <w:rFonts w:ascii="Times New Roman" w:hAnsi="Times New Roman"/>
          <w:b/>
          <w:sz w:val="27"/>
          <w:szCs w:val="27"/>
        </w:rPr>
        <w:t xml:space="preserve"> (Первое чтение)»</w:t>
      </w:r>
    </w:p>
    <w:p w:rsidR="0069044B" w:rsidRPr="00BC1D02" w:rsidRDefault="0069044B" w:rsidP="00182713">
      <w:pPr>
        <w:pStyle w:val="a5"/>
        <w:jc w:val="center"/>
        <w:rPr>
          <w:rFonts w:ascii="Times New Roman" w:hAnsi="Times New Roman"/>
          <w:b/>
          <w:sz w:val="27"/>
          <w:szCs w:val="27"/>
        </w:rPr>
      </w:pPr>
    </w:p>
    <w:p w:rsidR="0069044B" w:rsidRPr="00BC1D02" w:rsidRDefault="00B20640" w:rsidP="0069044B">
      <w:pPr>
        <w:pStyle w:val="a5"/>
        <w:jc w:val="both"/>
        <w:rPr>
          <w:rFonts w:ascii="Times New Roman" w:hAnsi="Times New Roman"/>
          <w:b/>
          <w:sz w:val="27"/>
          <w:szCs w:val="27"/>
        </w:rPr>
      </w:pPr>
      <w:r w:rsidRPr="00BC1D02">
        <w:rPr>
          <w:rFonts w:ascii="Times New Roman" w:hAnsi="Times New Roman"/>
          <w:b/>
          <w:sz w:val="27"/>
          <w:szCs w:val="27"/>
        </w:rPr>
        <w:t>19</w:t>
      </w:r>
      <w:r w:rsidR="0069044B" w:rsidRPr="00BC1D02">
        <w:rPr>
          <w:rFonts w:ascii="Times New Roman" w:hAnsi="Times New Roman"/>
          <w:b/>
          <w:sz w:val="27"/>
          <w:szCs w:val="27"/>
        </w:rPr>
        <w:t>.10.201</w:t>
      </w:r>
      <w:r w:rsidR="00B52994" w:rsidRPr="00BC1D02">
        <w:rPr>
          <w:rFonts w:ascii="Times New Roman" w:hAnsi="Times New Roman"/>
          <w:b/>
          <w:sz w:val="27"/>
          <w:szCs w:val="27"/>
        </w:rPr>
        <w:t>7</w:t>
      </w:r>
      <w:r w:rsidR="0069044B" w:rsidRPr="00BC1D02">
        <w:rPr>
          <w:rFonts w:ascii="Times New Roman" w:hAnsi="Times New Roman"/>
          <w:b/>
          <w:sz w:val="27"/>
          <w:szCs w:val="27"/>
        </w:rPr>
        <w:tab/>
      </w:r>
      <w:r w:rsidR="0069044B" w:rsidRPr="00BC1D02">
        <w:rPr>
          <w:rFonts w:ascii="Times New Roman" w:hAnsi="Times New Roman"/>
          <w:b/>
          <w:sz w:val="27"/>
          <w:szCs w:val="27"/>
        </w:rPr>
        <w:tab/>
      </w:r>
      <w:r w:rsidR="0069044B" w:rsidRPr="00BC1D02">
        <w:rPr>
          <w:rFonts w:ascii="Times New Roman" w:hAnsi="Times New Roman"/>
          <w:b/>
          <w:sz w:val="27"/>
          <w:szCs w:val="27"/>
        </w:rPr>
        <w:tab/>
      </w:r>
      <w:r w:rsidR="0069044B" w:rsidRPr="00BC1D02">
        <w:rPr>
          <w:rFonts w:ascii="Times New Roman" w:hAnsi="Times New Roman"/>
          <w:b/>
          <w:sz w:val="27"/>
          <w:szCs w:val="27"/>
        </w:rPr>
        <w:tab/>
      </w:r>
      <w:r w:rsidR="0069044B" w:rsidRPr="00BC1D02">
        <w:rPr>
          <w:rFonts w:ascii="Times New Roman" w:hAnsi="Times New Roman"/>
          <w:b/>
          <w:sz w:val="27"/>
          <w:szCs w:val="27"/>
        </w:rPr>
        <w:tab/>
      </w:r>
      <w:r w:rsidR="0069044B" w:rsidRPr="00BC1D02">
        <w:rPr>
          <w:rFonts w:ascii="Times New Roman" w:hAnsi="Times New Roman"/>
          <w:b/>
          <w:sz w:val="27"/>
          <w:szCs w:val="27"/>
        </w:rPr>
        <w:tab/>
      </w:r>
      <w:r w:rsidR="0069044B" w:rsidRPr="00BC1D02">
        <w:rPr>
          <w:rFonts w:ascii="Times New Roman" w:hAnsi="Times New Roman"/>
          <w:b/>
          <w:sz w:val="27"/>
          <w:szCs w:val="27"/>
        </w:rPr>
        <w:tab/>
      </w:r>
      <w:r w:rsidR="0069044B" w:rsidRPr="00BC1D02">
        <w:rPr>
          <w:rFonts w:ascii="Times New Roman" w:hAnsi="Times New Roman"/>
          <w:b/>
          <w:sz w:val="27"/>
          <w:szCs w:val="27"/>
        </w:rPr>
        <w:tab/>
      </w:r>
      <w:r w:rsidR="0069044B" w:rsidRPr="00BC1D02">
        <w:rPr>
          <w:rFonts w:ascii="Times New Roman" w:hAnsi="Times New Roman"/>
          <w:b/>
          <w:sz w:val="27"/>
          <w:szCs w:val="27"/>
        </w:rPr>
        <w:tab/>
      </w:r>
      <w:r w:rsidR="0069044B" w:rsidRPr="00BC1D02">
        <w:rPr>
          <w:rFonts w:ascii="Times New Roman" w:hAnsi="Times New Roman"/>
          <w:b/>
          <w:sz w:val="27"/>
          <w:szCs w:val="27"/>
        </w:rPr>
        <w:tab/>
      </w:r>
      <w:r w:rsidR="0069044B" w:rsidRPr="00BC1D02">
        <w:rPr>
          <w:rFonts w:ascii="Times New Roman" w:hAnsi="Times New Roman"/>
          <w:b/>
          <w:sz w:val="27"/>
          <w:szCs w:val="27"/>
        </w:rPr>
        <w:tab/>
        <w:t xml:space="preserve">№ </w:t>
      </w:r>
      <w:r w:rsidR="00B52994" w:rsidRPr="00BC1D02">
        <w:rPr>
          <w:rFonts w:ascii="Times New Roman" w:hAnsi="Times New Roman"/>
          <w:b/>
          <w:sz w:val="27"/>
          <w:szCs w:val="27"/>
        </w:rPr>
        <w:t>104</w:t>
      </w:r>
    </w:p>
    <w:p w:rsidR="00F14D98" w:rsidRPr="00BC1D02" w:rsidRDefault="00F14D98" w:rsidP="00F14D98">
      <w:pPr>
        <w:pStyle w:val="a5"/>
        <w:ind w:firstLine="708"/>
        <w:jc w:val="both"/>
        <w:rPr>
          <w:rFonts w:ascii="Times New Roman" w:hAnsi="Times New Roman"/>
          <w:sz w:val="26"/>
          <w:szCs w:val="26"/>
        </w:rPr>
      </w:pPr>
    </w:p>
    <w:p w:rsidR="00246590" w:rsidRDefault="00246590" w:rsidP="00246590">
      <w:pPr>
        <w:pStyle w:val="a5"/>
        <w:ind w:firstLine="708"/>
        <w:jc w:val="both"/>
        <w:rPr>
          <w:rFonts w:ascii="Times New Roman" w:hAnsi="Times New Roman"/>
          <w:sz w:val="28"/>
          <w:szCs w:val="28"/>
        </w:rPr>
      </w:pPr>
      <w:proofErr w:type="gramStart"/>
      <w:r w:rsidRPr="000E6BE4">
        <w:rPr>
          <w:rFonts w:ascii="Times New Roman" w:hAnsi="Times New Roman"/>
          <w:sz w:val="28"/>
          <w:szCs w:val="28"/>
        </w:rPr>
        <w:t xml:space="preserve">Заключение Контрольно-счетной комиссии  Октябрьского муниципального района на проект решения Земского Собрания  «О </w:t>
      </w:r>
      <w:bookmarkStart w:id="0" w:name="OLE_LINK1"/>
      <w:r w:rsidRPr="000E6BE4">
        <w:rPr>
          <w:rFonts w:ascii="Times New Roman" w:hAnsi="Times New Roman"/>
          <w:sz w:val="28"/>
          <w:szCs w:val="28"/>
        </w:rPr>
        <w:t>бюджете Октябрьского муниципального района Пермского края на 201</w:t>
      </w:r>
      <w:r>
        <w:rPr>
          <w:rFonts w:ascii="Times New Roman" w:hAnsi="Times New Roman"/>
          <w:sz w:val="28"/>
          <w:szCs w:val="28"/>
        </w:rPr>
        <w:t>8</w:t>
      </w:r>
      <w:r w:rsidRPr="000E6BE4">
        <w:rPr>
          <w:rFonts w:ascii="Times New Roman" w:hAnsi="Times New Roman"/>
          <w:sz w:val="28"/>
          <w:szCs w:val="28"/>
        </w:rPr>
        <w:t xml:space="preserve"> год и на плановый период 201</w:t>
      </w:r>
      <w:r>
        <w:rPr>
          <w:rFonts w:ascii="Times New Roman" w:hAnsi="Times New Roman"/>
          <w:sz w:val="28"/>
          <w:szCs w:val="28"/>
        </w:rPr>
        <w:t>9</w:t>
      </w:r>
      <w:r w:rsidRPr="000E6BE4">
        <w:rPr>
          <w:rFonts w:ascii="Times New Roman" w:hAnsi="Times New Roman"/>
          <w:sz w:val="28"/>
          <w:szCs w:val="28"/>
        </w:rPr>
        <w:t>-20</w:t>
      </w:r>
      <w:r>
        <w:rPr>
          <w:rFonts w:ascii="Times New Roman" w:hAnsi="Times New Roman"/>
          <w:sz w:val="28"/>
          <w:szCs w:val="28"/>
        </w:rPr>
        <w:t>20 годов</w:t>
      </w:r>
      <w:r w:rsidRPr="000E6BE4">
        <w:rPr>
          <w:rFonts w:ascii="Times New Roman" w:hAnsi="Times New Roman"/>
          <w:sz w:val="28"/>
          <w:szCs w:val="28"/>
        </w:rPr>
        <w:t xml:space="preserve"> (Первое чтение)</w:t>
      </w:r>
      <w:bookmarkEnd w:id="0"/>
      <w:r w:rsidRPr="000E6BE4">
        <w:rPr>
          <w:rFonts w:ascii="Times New Roman" w:hAnsi="Times New Roman"/>
          <w:sz w:val="28"/>
          <w:szCs w:val="28"/>
        </w:rPr>
        <w:t>», (д</w:t>
      </w:r>
      <w:r>
        <w:rPr>
          <w:rFonts w:ascii="Times New Roman" w:hAnsi="Times New Roman"/>
          <w:sz w:val="28"/>
          <w:szCs w:val="28"/>
        </w:rPr>
        <w:t>а</w:t>
      </w:r>
      <w:r w:rsidRPr="000E6BE4">
        <w:rPr>
          <w:rFonts w:ascii="Times New Roman" w:hAnsi="Times New Roman"/>
          <w:sz w:val="28"/>
          <w:szCs w:val="28"/>
        </w:rPr>
        <w:t>ле</w:t>
      </w:r>
      <w:r>
        <w:rPr>
          <w:rFonts w:ascii="Times New Roman" w:hAnsi="Times New Roman"/>
          <w:sz w:val="28"/>
          <w:szCs w:val="28"/>
        </w:rPr>
        <w:t xml:space="preserve">е по тексту </w:t>
      </w:r>
      <w:r w:rsidRPr="000E6BE4">
        <w:rPr>
          <w:rFonts w:ascii="Times New Roman" w:hAnsi="Times New Roman"/>
          <w:sz w:val="28"/>
          <w:szCs w:val="28"/>
        </w:rPr>
        <w:t>– проект</w:t>
      </w:r>
      <w:r>
        <w:rPr>
          <w:rFonts w:ascii="Times New Roman" w:hAnsi="Times New Roman"/>
          <w:sz w:val="28"/>
          <w:szCs w:val="28"/>
        </w:rPr>
        <w:t xml:space="preserve"> бюджета</w:t>
      </w:r>
      <w:r w:rsidRPr="000E6BE4">
        <w:rPr>
          <w:rFonts w:ascii="Times New Roman" w:hAnsi="Times New Roman"/>
          <w:sz w:val="28"/>
          <w:szCs w:val="28"/>
        </w:rPr>
        <w:t xml:space="preserve">), подготовлено в соответствии с </w:t>
      </w:r>
      <w:r>
        <w:rPr>
          <w:rFonts w:ascii="Times New Roman" w:hAnsi="Times New Roman"/>
          <w:sz w:val="28"/>
          <w:szCs w:val="28"/>
        </w:rPr>
        <w:t xml:space="preserve"> требованиями </w:t>
      </w:r>
      <w:r w:rsidRPr="000E6BE4">
        <w:rPr>
          <w:rFonts w:ascii="Times New Roman" w:hAnsi="Times New Roman"/>
          <w:sz w:val="28"/>
          <w:szCs w:val="28"/>
        </w:rPr>
        <w:t>Бюджетн</w:t>
      </w:r>
      <w:r>
        <w:rPr>
          <w:rFonts w:ascii="Times New Roman" w:hAnsi="Times New Roman"/>
          <w:sz w:val="28"/>
          <w:szCs w:val="28"/>
        </w:rPr>
        <w:t>ого</w:t>
      </w:r>
      <w:r w:rsidRPr="000E6BE4">
        <w:rPr>
          <w:rFonts w:ascii="Times New Roman" w:hAnsi="Times New Roman"/>
          <w:sz w:val="28"/>
          <w:szCs w:val="28"/>
        </w:rPr>
        <w:t xml:space="preserve"> кодекс</w:t>
      </w:r>
      <w:r>
        <w:rPr>
          <w:rFonts w:ascii="Times New Roman" w:hAnsi="Times New Roman"/>
          <w:sz w:val="28"/>
          <w:szCs w:val="28"/>
        </w:rPr>
        <w:t>а</w:t>
      </w:r>
      <w:r w:rsidRPr="000E6BE4">
        <w:rPr>
          <w:rFonts w:ascii="Times New Roman" w:hAnsi="Times New Roman"/>
          <w:sz w:val="28"/>
          <w:szCs w:val="28"/>
        </w:rPr>
        <w:t xml:space="preserve"> Р</w:t>
      </w:r>
      <w:r>
        <w:rPr>
          <w:rFonts w:ascii="Times New Roman" w:hAnsi="Times New Roman"/>
          <w:sz w:val="28"/>
          <w:szCs w:val="28"/>
        </w:rPr>
        <w:t>оссийской Федерации,</w:t>
      </w:r>
      <w:r w:rsidRPr="000E6BE4">
        <w:rPr>
          <w:rFonts w:ascii="Times New Roman" w:hAnsi="Times New Roman"/>
          <w:sz w:val="28"/>
          <w:szCs w:val="28"/>
        </w:rPr>
        <w:t xml:space="preserve"> </w:t>
      </w:r>
      <w:r>
        <w:rPr>
          <w:rFonts w:ascii="Times New Roman" w:hAnsi="Times New Roman"/>
          <w:sz w:val="28"/>
          <w:szCs w:val="28"/>
        </w:rPr>
        <w:t>«Положением о</w:t>
      </w:r>
      <w:r w:rsidRPr="000E6BE4">
        <w:rPr>
          <w:rFonts w:ascii="Times New Roman" w:hAnsi="Times New Roman"/>
          <w:sz w:val="28"/>
          <w:szCs w:val="28"/>
        </w:rPr>
        <w:t xml:space="preserve"> бюджетном процессе в Октябрьском муниципальном районе», утвержденным решением Земского Собрания Октябрьского муниципального района от 08.11.2007</w:t>
      </w:r>
      <w:proofErr w:type="gramEnd"/>
      <w:r w:rsidRPr="000E6BE4">
        <w:rPr>
          <w:rFonts w:ascii="Times New Roman" w:hAnsi="Times New Roman"/>
          <w:sz w:val="28"/>
          <w:szCs w:val="28"/>
        </w:rPr>
        <w:t xml:space="preserve"> № 160 (далее</w:t>
      </w:r>
      <w:r>
        <w:rPr>
          <w:rFonts w:ascii="Times New Roman" w:hAnsi="Times New Roman"/>
          <w:sz w:val="28"/>
          <w:szCs w:val="28"/>
        </w:rPr>
        <w:t xml:space="preserve"> по тексту </w:t>
      </w:r>
      <w:r w:rsidRPr="000E6BE4">
        <w:rPr>
          <w:rFonts w:ascii="Times New Roman" w:hAnsi="Times New Roman"/>
          <w:sz w:val="28"/>
          <w:szCs w:val="28"/>
        </w:rPr>
        <w:t xml:space="preserve"> – Положение о бюджетном процессе), </w:t>
      </w:r>
      <w:r>
        <w:rPr>
          <w:rFonts w:ascii="Times New Roman" w:hAnsi="Times New Roman"/>
          <w:sz w:val="28"/>
          <w:szCs w:val="28"/>
        </w:rPr>
        <w:t>п.</w:t>
      </w:r>
      <w:r w:rsidRPr="000E6BE4">
        <w:rPr>
          <w:rFonts w:ascii="Times New Roman" w:hAnsi="Times New Roman"/>
          <w:sz w:val="28"/>
          <w:szCs w:val="28"/>
        </w:rPr>
        <w:t>п.</w:t>
      </w:r>
      <w:r>
        <w:rPr>
          <w:rFonts w:ascii="Times New Roman" w:hAnsi="Times New Roman"/>
          <w:sz w:val="28"/>
          <w:szCs w:val="28"/>
        </w:rPr>
        <w:t xml:space="preserve">2 п.1 Раздела 8 </w:t>
      </w:r>
      <w:r w:rsidRPr="000E6BE4">
        <w:rPr>
          <w:rFonts w:ascii="Times New Roman" w:hAnsi="Times New Roman"/>
          <w:sz w:val="28"/>
          <w:szCs w:val="28"/>
        </w:rPr>
        <w:t xml:space="preserve"> Положения «О Контрольно-счетной комиссии Октябрьского муниципального района», утвержденного решением Земского собрания Октябрьского муниципального района  от </w:t>
      </w:r>
      <w:r>
        <w:rPr>
          <w:rFonts w:ascii="Times New Roman" w:hAnsi="Times New Roman"/>
          <w:sz w:val="28"/>
          <w:szCs w:val="28"/>
        </w:rPr>
        <w:t>05.12.2011 № 1101.</w:t>
      </w:r>
    </w:p>
    <w:p w:rsidR="00246590" w:rsidRDefault="00246590" w:rsidP="00246590">
      <w:pPr>
        <w:pStyle w:val="a5"/>
        <w:ind w:firstLine="708"/>
        <w:jc w:val="both"/>
        <w:rPr>
          <w:rFonts w:ascii="Times New Roman" w:hAnsi="Times New Roman"/>
          <w:sz w:val="28"/>
          <w:szCs w:val="28"/>
        </w:rPr>
      </w:pPr>
      <w:r>
        <w:rPr>
          <w:rFonts w:ascii="Times New Roman" w:hAnsi="Times New Roman"/>
          <w:sz w:val="28"/>
          <w:szCs w:val="28"/>
        </w:rPr>
        <w:t>В соответствии со ст. 172 Бюджетного кодекса Российской Федерации</w:t>
      </w:r>
      <w:r w:rsidR="00414668">
        <w:rPr>
          <w:rFonts w:ascii="Times New Roman" w:hAnsi="Times New Roman"/>
          <w:sz w:val="28"/>
          <w:szCs w:val="28"/>
        </w:rPr>
        <w:t xml:space="preserve"> (далее – Бюджетный кодекс РФ)</w:t>
      </w:r>
      <w:r>
        <w:rPr>
          <w:rFonts w:ascii="Times New Roman" w:hAnsi="Times New Roman"/>
          <w:sz w:val="28"/>
          <w:szCs w:val="28"/>
        </w:rPr>
        <w:t xml:space="preserve"> одними из сведений, необходимых для составления проекта бюджета, являются:</w:t>
      </w:r>
    </w:p>
    <w:p w:rsidR="00246590" w:rsidRDefault="00246590" w:rsidP="00246590">
      <w:pPr>
        <w:pStyle w:val="a5"/>
        <w:ind w:firstLine="708"/>
        <w:jc w:val="both"/>
        <w:rPr>
          <w:rFonts w:ascii="Times New Roman" w:hAnsi="Times New Roman"/>
          <w:sz w:val="28"/>
          <w:szCs w:val="28"/>
        </w:rPr>
      </w:pPr>
      <w:r>
        <w:rPr>
          <w:rFonts w:ascii="Times New Roman" w:hAnsi="Times New Roman"/>
          <w:sz w:val="28"/>
          <w:szCs w:val="28"/>
        </w:rPr>
        <w:t>основные направления бюджетной политики и  налоговой политики муниципального образования;</w:t>
      </w:r>
    </w:p>
    <w:p w:rsidR="00246590" w:rsidRDefault="00246590" w:rsidP="00246590">
      <w:pPr>
        <w:pStyle w:val="a5"/>
        <w:ind w:firstLine="708"/>
        <w:jc w:val="both"/>
        <w:rPr>
          <w:rFonts w:ascii="Times New Roman" w:hAnsi="Times New Roman"/>
          <w:sz w:val="28"/>
          <w:szCs w:val="28"/>
        </w:rPr>
      </w:pPr>
      <w:r>
        <w:rPr>
          <w:rFonts w:ascii="Times New Roman" w:hAnsi="Times New Roman"/>
          <w:sz w:val="28"/>
          <w:szCs w:val="28"/>
        </w:rPr>
        <w:t xml:space="preserve"> прогноз  со</w:t>
      </w:r>
      <w:r w:rsidR="00193A78">
        <w:rPr>
          <w:rFonts w:ascii="Times New Roman" w:hAnsi="Times New Roman"/>
          <w:sz w:val="28"/>
          <w:szCs w:val="28"/>
        </w:rPr>
        <w:t>циально-экономического развития.</w:t>
      </w:r>
    </w:p>
    <w:p w:rsidR="00246590" w:rsidRDefault="00246590" w:rsidP="00246590">
      <w:pPr>
        <w:pStyle w:val="a5"/>
        <w:ind w:firstLine="708"/>
        <w:jc w:val="both"/>
        <w:rPr>
          <w:rFonts w:ascii="Times New Roman" w:hAnsi="Times New Roman"/>
          <w:sz w:val="28"/>
          <w:szCs w:val="28"/>
        </w:rPr>
      </w:pPr>
      <w:r>
        <w:rPr>
          <w:rFonts w:ascii="Times New Roman" w:hAnsi="Times New Roman"/>
          <w:sz w:val="28"/>
          <w:szCs w:val="28"/>
        </w:rPr>
        <w:t>Анализ указанных вопросов показал следующее:</w:t>
      </w:r>
    </w:p>
    <w:p w:rsidR="00246590" w:rsidRPr="000E6BE4" w:rsidRDefault="00246590" w:rsidP="00246590">
      <w:pPr>
        <w:pStyle w:val="a5"/>
        <w:ind w:firstLine="708"/>
        <w:jc w:val="both"/>
        <w:rPr>
          <w:rFonts w:ascii="Times New Roman" w:hAnsi="Times New Roman"/>
          <w:sz w:val="28"/>
          <w:szCs w:val="28"/>
        </w:rPr>
      </w:pPr>
    </w:p>
    <w:p w:rsidR="00246590" w:rsidRDefault="00246590" w:rsidP="00246590">
      <w:pPr>
        <w:pStyle w:val="a5"/>
        <w:jc w:val="center"/>
        <w:rPr>
          <w:rFonts w:ascii="Times New Roman" w:hAnsi="Times New Roman"/>
          <w:b/>
          <w:sz w:val="28"/>
          <w:szCs w:val="28"/>
        </w:rPr>
      </w:pPr>
      <w:r w:rsidRPr="00893047">
        <w:rPr>
          <w:rFonts w:ascii="Times New Roman" w:hAnsi="Times New Roman"/>
          <w:b/>
          <w:sz w:val="28"/>
          <w:szCs w:val="28"/>
        </w:rPr>
        <w:t>1.</w:t>
      </w:r>
      <w:r>
        <w:rPr>
          <w:rFonts w:ascii="Times New Roman" w:hAnsi="Times New Roman"/>
          <w:b/>
          <w:sz w:val="28"/>
          <w:szCs w:val="28"/>
        </w:rPr>
        <w:t xml:space="preserve"> </w:t>
      </w:r>
      <w:r w:rsidRPr="00893047">
        <w:rPr>
          <w:rFonts w:ascii="Times New Roman" w:hAnsi="Times New Roman"/>
          <w:b/>
          <w:sz w:val="28"/>
          <w:szCs w:val="28"/>
        </w:rPr>
        <w:t>Анализ  прогноза социально – экономического развития района для составления проекта бюджета</w:t>
      </w:r>
    </w:p>
    <w:p w:rsidR="00246590" w:rsidRPr="00893047" w:rsidRDefault="00246590" w:rsidP="00246590">
      <w:pPr>
        <w:pStyle w:val="a5"/>
        <w:jc w:val="center"/>
        <w:rPr>
          <w:rFonts w:ascii="Times New Roman" w:hAnsi="Times New Roman"/>
          <w:b/>
          <w:sz w:val="28"/>
          <w:szCs w:val="28"/>
        </w:rPr>
      </w:pPr>
    </w:p>
    <w:p w:rsidR="00246590" w:rsidRDefault="00246590" w:rsidP="00246590">
      <w:pPr>
        <w:pStyle w:val="a5"/>
        <w:ind w:firstLine="708"/>
        <w:jc w:val="both"/>
        <w:rPr>
          <w:rFonts w:ascii="Times New Roman" w:hAnsi="Times New Roman"/>
          <w:color w:val="262626" w:themeColor="text1" w:themeTint="D9"/>
          <w:sz w:val="28"/>
          <w:szCs w:val="28"/>
        </w:rPr>
      </w:pPr>
      <w:r>
        <w:rPr>
          <w:rFonts w:ascii="Times New Roman" w:hAnsi="Times New Roman"/>
          <w:color w:val="262626" w:themeColor="text1" w:themeTint="D9"/>
          <w:sz w:val="28"/>
          <w:szCs w:val="28"/>
        </w:rPr>
        <w:t xml:space="preserve"> 1.1. Согласно п.2 ст. 20 Положения о бюджетном процессе в Октябрьском муниципальном районе: «проект бюджета района составляется на основе прогноза социально-экономического развития в целях финансового обеспечения расходных обязательств».</w:t>
      </w:r>
    </w:p>
    <w:p w:rsidR="00246590" w:rsidRDefault="00246590" w:rsidP="00246590">
      <w:pPr>
        <w:pStyle w:val="a5"/>
        <w:jc w:val="both"/>
        <w:rPr>
          <w:rFonts w:ascii="Times New Roman" w:hAnsi="Times New Roman"/>
          <w:color w:val="262626" w:themeColor="text1" w:themeTint="D9"/>
          <w:sz w:val="28"/>
          <w:szCs w:val="28"/>
        </w:rPr>
      </w:pPr>
      <w:r>
        <w:rPr>
          <w:rFonts w:ascii="Times New Roman" w:hAnsi="Times New Roman"/>
          <w:color w:val="262626" w:themeColor="text1" w:themeTint="D9"/>
          <w:sz w:val="28"/>
          <w:szCs w:val="28"/>
        </w:rPr>
        <w:lastRenderedPageBreak/>
        <w:tab/>
        <w:t>1.2. В соответствии с п. 2 ст. 173 Бюджетного кодекса РФ прогноз социально-экономического развития муниципального образования разрабатывается в порядке, установленном местной администрацией.</w:t>
      </w:r>
    </w:p>
    <w:p w:rsidR="00246590" w:rsidRDefault="00246590" w:rsidP="00246590">
      <w:pPr>
        <w:pStyle w:val="a5"/>
        <w:jc w:val="both"/>
        <w:rPr>
          <w:rFonts w:ascii="Times New Roman" w:hAnsi="Times New Roman"/>
          <w:color w:val="262626" w:themeColor="text1" w:themeTint="D9"/>
          <w:sz w:val="28"/>
          <w:szCs w:val="28"/>
        </w:rPr>
      </w:pPr>
      <w:r>
        <w:rPr>
          <w:rFonts w:ascii="Times New Roman" w:hAnsi="Times New Roman"/>
          <w:color w:val="262626" w:themeColor="text1" w:themeTint="D9"/>
          <w:sz w:val="28"/>
          <w:szCs w:val="28"/>
        </w:rPr>
        <w:tab/>
        <w:t>Постановлением Администрации Октябрьского муниципального района Пермского края от 04.05.2011 г. № 253 утвержден Порядок разработки прогнозов социально-экономического развития Октябрьского муниципального  района Пермского края   (далее – Порядок).</w:t>
      </w:r>
    </w:p>
    <w:p w:rsidR="00246590" w:rsidRDefault="00246590" w:rsidP="00246590">
      <w:pPr>
        <w:pStyle w:val="a5"/>
        <w:jc w:val="both"/>
        <w:rPr>
          <w:rFonts w:ascii="Times New Roman" w:hAnsi="Times New Roman"/>
          <w:color w:val="262626" w:themeColor="text1" w:themeTint="D9"/>
          <w:sz w:val="28"/>
          <w:szCs w:val="28"/>
        </w:rPr>
      </w:pPr>
      <w:r>
        <w:rPr>
          <w:rFonts w:ascii="Times New Roman" w:hAnsi="Times New Roman"/>
          <w:color w:val="262626" w:themeColor="text1" w:themeTint="D9"/>
          <w:sz w:val="28"/>
          <w:szCs w:val="28"/>
        </w:rPr>
        <w:tab/>
        <w:t>В соответствии с п. 2.1 Порядка,  прогноз социально-экономического развития муниципального образования на краткосрочную перспективу разрабатывается ежегодно на очередной год и на плановый период.</w:t>
      </w:r>
    </w:p>
    <w:p w:rsidR="00246590" w:rsidRDefault="00246590" w:rsidP="00246590">
      <w:pPr>
        <w:pStyle w:val="a5"/>
        <w:ind w:firstLine="708"/>
        <w:jc w:val="both"/>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В составе документов и материалов, представляемых одновременно с проектом бюджета, представлен  прогноз социально – экономического развития Октябрьского муниципального района Пермского края до 2020 года, в виде приложения к письму руководителя Администрации губернатора Пермского края.</w:t>
      </w:r>
    </w:p>
    <w:p w:rsidR="00246590" w:rsidRDefault="00246590" w:rsidP="00246590">
      <w:pPr>
        <w:pStyle w:val="a5"/>
        <w:jc w:val="both"/>
        <w:rPr>
          <w:rFonts w:ascii="Times New Roman" w:hAnsi="Times New Roman"/>
          <w:color w:val="262626" w:themeColor="text1" w:themeTint="D9"/>
          <w:sz w:val="28"/>
          <w:szCs w:val="28"/>
        </w:rPr>
      </w:pPr>
      <w:r>
        <w:rPr>
          <w:rFonts w:ascii="Times New Roman" w:hAnsi="Times New Roman"/>
          <w:color w:val="262626" w:themeColor="text1" w:themeTint="D9"/>
          <w:sz w:val="28"/>
          <w:szCs w:val="28"/>
        </w:rPr>
        <w:tab/>
        <w:t xml:space="preserve"> </w:t>
      </w:r>
      <w:proofErr w:type="gramStart"/>
      <w:r>
        <w:rPr>
          <w:rFonts w:ascii="Times New Roman" w:hAnsi="Times New Roman"/>
          <w:color w:val="262626" w:themeColor="text1" w:themeTint="D9"/>
          <w:sz w:val="28"/>
          <w:szCs w:val="28"/>
        </w:rPr>
        <w:t>Согласно</w:t>
      </w:r>
      <w:r w:rsidR="00414668">
        <w:rPr>
          <w:rFonts w:ascii="Times New Roman" w:hAnsi="Times New Roman"/>
          <w:color w:val="262626" w:themeColor="text1" w:themeTint="D9"/>
          <w:sz w:val="28"/>
          <w:szCs w:val="28"/>
        </w:rPr>
        <w:t xml:space="preserve">, </w:t>
      </w:r>
      <w:r>
        <w:rPr>
          <w:rFonts w:ascii="Times New Roman" w:hAnsi="Times New Roman"/>
          <w:color w:val="262626" w:themeColor="text1" w:themeTint="D9"/>
          <w:sz w:val="28"/>
          <w:szCs w:val="28"/>
        </w:rPr>
        <w:t xml:space="preserve"> пояснительной записке к прогнозу, при  разработке прогноза использованы отчетные данные, предоставленные Территориальным органом Федеральной службы государственной статистики по Пермскому краю,  сценарные условия для формирования вариантов развития  экономики Пермского края и основных показателей прогноза социально-экономического развития Пермского края на период до 2020 года, утвержденных  губернатором  Пермского края  12 сентября  2017 года.</w:t>
      </w:r>
      <w:proofErr w:type="gramEnd"/>
    </w:p>
    <w:p w:rsidR="00246590" w:rsidRDefault="00246590" w:rsidP="00246590">
      <w:pPr>
        <w:pStyle w:val="a5"/>
        <w:jc w:val="both"/>
        <w:rPr>
          <w:rFonts w:ascii="Times New Roman" w:hAnsi="Times New Roman"/>
          <w:color w:val="262626" w:themeColor="text1" w:themeTint="D9"/>
          <w:sz w:val="28"/>
          <w:szCs w:val="28"/>
        </w:rPr>
      </w:pPr>
      <w:r>
        <w:rPr>
          <w:rFonts w:ascii="Times New Roman" w:hAnsi="Times New Roman"/>
          <w:color w:val="262626" w:themeColor="text1" w:themeTint="D9"/>
          <w:sz w:val="28"/>
          <w:szCs w:val="28"/>
        </w:rPr>
        <w:tab/>
        <w:t>1.3. В</w:t>
      </w:r>
      <w:r>
        <w:rPr>
          <w:rFonts w:ascii="Times New Roman" w:hAnsi="Times New Roman"/>
          <w:color w:val="262626" w:themeColor="text1" w:themeTint="D9"/>
          <w:sz w:val="28"/>
          <w:szCs w:val="28"/>
        </w:rPr>
        <w:tab/>
        <w:t xml:space="preserve"> нарушение требований пункта  3 ст. 173 Бюджетного кодекса РФ  и пункта  3.5. вышеуказанного Порядка,  прогноз социально-экономического развития Октябрьского муниципального района не одобрен распоряжением Администрации  Октябрьского муниципального района.</w:t>
      </w:r>
    </w:p>
    <w:p w:rsidR="00246590" w:rsidRDefault="00246590" w:rsidP="00246590">
      <w:pPr>
        <w:jc w:val="both"/>
        <w:rPr>
          <w:rFonts w:ascii="Times New Roman" w:hAnsi="Times New Roman"/>
          <w:sz w:val="28"/>
          <w:szCs w:val="28"/>
        </w:rPr>
      </w:pPr>
      <w:r>
        <w:rPr>
          <w:rFonts w:ascii="Times New Roman" w:hAnsi="Times New Roman"/>
          <w:color w:val="262626" w:themeColor="text1" w:themeTint="D9"/>
          <w:sz w:val="28"/>
          <w:szCs w:val="28"/>
        </w:rPr>
        <w:tab/>
      </w:r>
    </w:p>
    <w:p w:rsidR="00246590" w:rsidRDefault="00246590" w:rsidP="00246590">
      <w:pPr>
        <w:pStyle w:val="a5"/>
        <w:jc w:val="both"/>
        <w:rPr>
          <w:rFonts w:ascii="Times New Roman" w:hAnsi="Times New Roman"/>
          <w:b/>
          <w:sz w:val="28"/>
          <w:szCs w:val="28"/>
        </w:rPr>
      </w:pPr>
      <w:r>
        <w:rPr>
          <w:rFonts w:ascii="Times New Roman" w:hAnsi="Times New Roman"/>
          <w:sz w:val="28"/>
          <w:szCs w:val="28"/>
        </w:rPr>
        <w:tab/>
      </w:r>
      <w:r w:rsidRPr="00C437A0">
        <w:rPr>
          <w:rFonts w:ascii="Times New Roman" w:hAnsi="Times New Roman"/>
          <w:b/>
          <w:sz w:val="28"/>
          <w:szCs w:val="28"/>
        </w:rPr>
        <w:t xml:space="preserve">2. Характеристика основных направлений бюджетной </w:t>
      </w:r>
      <w:r>
        <w:rPr>
          <w:rFonts w:ascii="Times New Roman" w:hAnsi="Times New Roman"/>
          <w:b/>
          <w:sz w:val="28"/>
          <w:szCs w:val="28"/>
        </w:rPr>
        <w:t>и налоговой</w:t>
      </w:r>
      <w:r w:rsidRPr="00C437A0">
        <w:rPr>
          <w:rFonts w:ascii="Times New Roman" w:hAnsi="Times New Roman"/>
          <w:b/>
          <w:sz w:val="28"/>
          <w:szCs w:val="28"/>
        </w:rPr>
        <w:t xml:space="preserve"> полити</w:t>
      </w:r>
      <w:r>
        <w:rPr>
          <w:rFonts w:ascii="Times New Roman" w:hAnsi="Times New Roman"/>
          <w:b/>
          <w:sz w:val="28"/>
          <w:szCs w:val="28"/>
        </w:rPr>
        <w:t>ки  района на 2018</w:t>
      </w:r>
      <w:r w:rsidRPr="00C437A0">
        <w:rPr>
          <w:rFonts w:ascii="Times New Roman" w:hAnsi="Times New Roman"/>
          <w:b/>
          <w:sz w:val="28"/>
          <w:szCs w:val="28"/>
        </w:rPr>
        <w:t>-20</w:t>
      </w:r>
      <w:r>
        <w:rPr>
          <w:rFonts w:ascii="Times New Roman" w:hAnsi="Times New Roman"/>
          <w:b/>
          <w:sz w:val="28"/>
          <w:szCs w:val="28"/>
        </w:rPr>
        <w:t>20</w:t>
      </w:r>
      <w:r w:rsidRPr="00C437A0">
        <w:rPr>
          <w:rFonts w:ascii="Times New Roman" w:hAnsi="Times New Roman"/>
          <w:b/>
          <w:sz w:val="28"/>
          <w:szCs w:val="28"/>
        </w:rPr>
        <w:t xml:space="preserve"> годы</w:t>
      </w:r>
    </w:p>
    <w:p w:rsidR="00246590" w:rsidRDefault="00246590" w:rsidP="00246590">
      <w:pPr>
        <w:pStyle w:val="a5"/>
        <w:jc w:val="both"/>
        <w:rPr>
          <w:rFonts w:ascii="Times New Roman" w:hAnsi="Times New Roman"/>
          <w:b/>
          <w:sz w:val="28"/>
          <w:szCs w:val="28"/>
        </w:rPr>
      </w:pPr>
      <w:r>
        <w:rPr>
          <w:rFonts w:ascii="Times New Roman" w:hAnsi="Times New Roman"/>
          <w:b/>
          <w:sz w:val="28"/>
          <w:szCs w:val="28"/>
        </w:rPr>
        <w:tab/>
      </w:r>
    </w:p>
    <w:p w:rsidR="00246590" w:rsidRPr="00F2391D" w:rsidRDefault="00246590" w:rsidP="00246590">
      <w:pPr>
        <w:pStyle w:val="a5"/>
        <w:jc w:val="both"/>
        <w:rPr>
          <w:rFonts w:ascii="Times New Roman" w:hAnsi="Times New Roman"/>
          <w:sz w:val="28"/>
          <w:szCs w:val="28"/>
        </w:rPr>
      </w:pPr>
      <w:r>
        <w:rPr>
          <w:rFonts w:ascii="Times New Roman" w:hAnsi="Times New Roman"/>
          <w:b/>
          <w:sz w:val="28"/>
          <w:szCs w:val="28"/>
        </w:rPr>
        <w:tab/>
      </w:r>
      <w:r w:rsidRPr="00246590">
        <w:rPr>
          <w:rFonts w:ascii="Times New Roman" w:hAnsi="Times New Roman"/>
          <w:sz w:val="28"/>
          <w:szCs w:val="28"/>
        </w:rPr>
        <w:t>2.1</w:t>
      </w:r>
      <w:r>
        <w:rPr>
          <w:rFonts w:ascii="Times New Roman" w:hAnsi="Times New Roman"/>
          <w:sz w:val="28"/>
          <w:szCs w:val="28"/>
        </w:rPr>
        <w:t>.Основные направления бюджетной и налоговой политики Октябрьского муниципального района на 2018 год и на плановый период разработаны в соответствии со статьей 184.2 Бюджетного кодекса Р</w:t>
      </w:r>
      <w:r w:rsidR="00414668">
        <w:rPr>
          <w:rFonts w:ascii="Times New Roman" w:hAnsi="Times New Roman"/>
          <w:sz w:val="28"/>
          <w:szCs w:val="28"/>
        </w:rPr>
        <w:t>Ф</w:t>
      </w:r>
      <w:r>
        <w:rPr>
          <w:rFonts w:ascii="Times New Roman" w:hAnsi="Times New Roman"/>
          <w:sz w:val="28"/>
          <w:szCs w:val="28"/>
        </w:rPr>
        <w:t xml:space="preserve"> и утверждены постановлением Администрации Октябрьского муниципального района Пермского края  от 10.10.2017 № 520-266-01-05.</w:t>
      </w:r>
    </w:p>
    <w:p w:rsidR="00246590" w:rsidRDefault="00246590" w:rsidP="00246590">
      <w:pPr>
        <w:pStyle w:val="a5"/>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 </w:t>
      </w:r>
      <w:r w:rsidR="00193A78">
        <w:rPr>
          <w:rFonts w:ascii="Times New Roman" w:hAnsi="Times New Roman"/>
          <w:sz w:val="28"/>
          <w:szCs w:val="28"/>
        </w:rPr>
        <w:t xml:space="preserve">2.2. </w:t>
      </w:r>
      <w:r>
        <w:rPr>
          <w:rFonts w:ascii="Times New Roman" w:hAnsi="Times New Roman"/>
          <w:sz w:val="28"/>
          <w:szCs w:val="28"/>
        </w:rPr>
        <w:t>Контрольно-счетная комиссия отмечает следующие особенности бюджетной   и налоговой  политики  района на 2018 год и на</w:t>
      </w:r>
      <w:r w:rsidR="00193A78">
        <w:rPr>
          <w:rFonts w:ascii="Times New Roman" w:hAnsi="Times New Roman"/>
          <w:sz w:val="28"/>
          <w:szCs w:val="28"/>
        </w:rPr>
        <w:t xml:space="preserve"> плановый период 2019-2020 годы:</w:t>
      </w:r>
    </w:p>
    <w:p w:rsidR="00246590" w:rsidRDefault="00246590" w:rsidP="00246590">
      <w:pPr>
        <w:pStyle w:val="a5"/>
        <w:jc w:val="both"/>
        <w:rPr>
          <w:rFonts w:ascii="Times New Roman" w:hAnsi="Times New Roman"/>
          <w:sz w:val="28"/>
          <w:szCs w:val="28"/>
        </w:rPr>
      </w:pPr>
      <w:r>
        <w:rPr>
          <w:rFonts w:ascii="Times New Roman" w:hAnsi="Times New Roman"/>
          <w:sz w:val="28"/>
          <w:szCs w:val="28"/>
        </w:rPr>
        <w:tab/>
        <w:t>2.2.</w:t>
      </w:r>
      <w:r w:rsidR="00193A78">
        <w:rPr>
          <w:rFonts w:ascii="Times New Roman" w:hAnsi="Times New Roman"/>
          <w:sz w:val="28"/>
          <w:szCs w:val="28"/>
        </w:rPr>
        <w:t>1.</w:t>
      </w:r>
      <w:r>
        <w:rPr>
          <w:rFonts w:ascii="Times New Roman" w:hAnsi="Times New Roman"/>
          <w:sz w:val="28"/>
          <w:szCs w:val="28"/>
        </w:rPr>
        <w:t xml:space="preserve"> Бюджетная политика Октябрьского муниципального района направлена на обеспечение сбалансированности и устойчивости бюджетной системы Октябрьского муниципального района, поддержание уровня и качества жизни граждан.</w:t>
      </w:r>
    </w:p>
    <w:p w:rsidR="00246590" w:rsidRDefault="00246590" w:rsidP="00246590">
      <w:pPr>
        <w:pStyle w:val="a5"/>
        <w:jc w:val="both"/>
        <w:rPr>
          <w:rFonts w:ascii="Times New Roman" w:hAnsi="Times New Roman"/>
          <w:sz w:val="28"/>
          <w:szCs w:val="28"/>
        </w:rPr>
      </w:pPr>
      <w:r>
        <w:rPr>
          <w:rFonts w:ascii="Times New Roman" w:hAnsi="Times New Roman"/>
          <w:sz w:val="28"/>
          <w:szCs w:val="28"/>
        </w:rPr>
        <w:tab/>
        <w:t>В то же время, бюджет на 2018 год сформирован с дефицитом.</w:t>
      </w:r>
    </w:p>
    <w:p w:rsidR="00246590" w:rsidRDefault="00246590" w:rsidP="00246590">
      <w:pPr>
        <w:pStyle w:val="a5"/>
        <w:jc w:val="both"/>
        <w:rPr>
          <w:rFonts w:ascii="Times New Roman" w:hAnsi="Times New Roman"/>
          <w:sz w:val="28"/>
          <w:szCs w:val="28"/>
        </w:rPr>
      </w:pPr>
      <w:r>
        <w:rPr>
          <w:rFonts w:ascii="Times New Roman" w:hAnsi="Times New Roman"/>
          <w:sz w:val="28"/>
          <w:szCs w:val="28"/>
        </w:rPr>
        <w:lastRenderedPageBreak/>
        <w:tab/>
        <w:t>2.</w:t>
      </w:r>
      <w:r w:rsidR="00193A78">
        <w:rPr>
          <w:rFonts w:ascii="Times New Roman" w:hAnsi="Times New Roman"/>
          <w:sz w:val="28"/>
          <w:szCs w:val="28"/>
        </w:rPr>
        <w:t>2</w:t>
      </w:r>
      <w:r>
        <w:rPr>
          <w:rFonts w:ascii="Times New Roman" w:hAnsi="Times New Roman"/>
          <w:sz w:val="28"/>
          <w:szCs w:val="28"/>
        </w:rPr>
        <w:t>.</w:t>
      </w:r>
      <w:r w:rsidR="00193A78">
        <w:rPr>
          <w:rFonts w:ascii="Times New Roman" w:hAnsi="Times New Roman"/>
          <w:sz w:val="28"/>
          <w:szCs w:val="28"/>
        </w:rPr>
        <w:t xml:space="preserve">2. </w:t>
      </w:r>
      <w:r>
        <w:rPr>
          <w:rFonts w:ascii="Times New Roman" w:hAnsi="Times New Roman"/>
          <w:sz w:val="28"/>
          <w:szCs w:val="28"/>
        </w:rPr>
        <w:t xml:space="preserve"> Основными  направлениями  бюджетной политики являются:</w:t>
      </w:r>
    </w:p>
    <w:p w:rsidR="00246590" w:rsidRDefault="00246590" w:rsidP="00246590">
      <w:pPr>
        <w:pStyle w:val="a5"/>
        <w:jc w:val="both"/>
        <w:rPr>
          <w:rFonts w:ascii="Times New Roman" w:hAnsi="Times New Roman"/>
          <w:sz w:val="28"/>
          <w:szCs w:val="28"/>
        </w:rPr>
      </w:pPr>
      <w:r>
        <w:rPr>
          <w:rFonts w:ascii="Times New Roman" w:hAnsi="Times New Roman"/>
          <w:sz w:val="28"/>
          <w:szCs w:val="28"/>
        </w:rPr>
        <w:tab/>
        <w:t>сохранение социальной направленности бюджета, выполнение  «майских» указов Президента Российской Федерации;</w:t>
      </w:r>
    </w:p>
    <w:p w:rsidR="00246590" w:rsidRDefault="00246590" w:rsidP="00246590">
      <w:pPr>
        <w:pStyle w:val="a5"/>
        <w:jc w:val="both"/>
        <w:rPr>
          <w:rFonts w:ascii="Times New Roman" w:hAnsi="Times New Roman"/>
          <w:sz w:val="28"/>
          <w:szCs w:val="28"/>
        </w:rPr>
      </w:pPr>
      <w:r>
        <w:rPr>
          <w:rFonts w:ascii="Times New Roman" w:hAnsi="Times New Roman"/>
          <w:sz w:val="28"/>
          <w:szCs w:val="28"/>
        </w:rPr>
        <w:tab/>
        <w:t xml:space="preserve">повышение эффективности оказания муниципальных услуг; </w:t>
      </w:r>
    </w:p>
    <w:p w:rsidR="00246590" w:rsidRDefault="00246590" w:rsidP="00246590">
      <w:pPr>
        <w:pStyle w:val="a5"/>
        <w:jc w:val="both"/>
        <w:rPr>
          <w:rFonts w:ascii="Times New Roman" w:hAnsi="Times New Roman"/>
          <w:sz w:val="28"/>
          <w:szCs w:val="28"/>
        </w:rPr>
      </w:pPr>
      <w:r>
        <w:rPr>
          <w:rFonts w:ascii="Times New Roman" w:hAnsi="Times New Roman"/>
          <w:sz w:val="28"/>
          <w:szCs w:val="28"/>
        </w:rPr>
        <w:tab/>
        <w:t>содержание дорожной инфраструктуры;</w:t>
      </w:r>
    </w:p>
    <w:p w:rsidR="00246590" w:rsidRDefault="00246590" w:rsidP="00246590">
      <w:pPr>
        <w:pStyle w:val="a5"/>
        <w:jc w:val="both"/>
        <w:rPr>
          <w:rFonts w:ascii="Times New Roman" w:hAnsi="Times New Roman"/>
          <w:sz w:val="28"/>
          <w:szCs w:val="28"/>
        </w:rPr>
      </w:pPr>
      <w:r>
        <w:rPr>
          <w:rFonts w:ascii="Times New Roman" w:hAnsi="Times New Roman"/>
          <w:sz w:val="28"/>
          <w:szCs w:val="28"/>
        </w:rPr>
        <w:tab/>
        <w:t>создание определенных (посильных) условий для развития субъектов малого и среднего предпринимательства;</w:t>
      </w:r>
    </w:p>
    <w:p w:rsidR="00246590" w:rsidRDefault="00246590" w:rsidP="00246590">
      <w:pPr>
        <w:pStyle w:val="a5"/>
        <w:jc w:val="both"/>
        <w:rPr>
          <w:rFonts w:ascii="Times New Roman" w:hAnsi="Times New Roman"/>
          <w:sz w:val="28"/>
          <w:szCs w:val="28"/>
        </w:rPr>
      </w:pPr>
      <w:r>
        <w:rPr>
          <w:rFonts w:ascii="Times New Roman" w:hAnsi="Times New Roman"/>
          <w:sz w:val="28"/>
          <w:szCs w:val="28"/>
        </w:rPr>
        <w:tab/>
        <w:t>обеспечение сбалансированности местных бюджетов;</w:t>
      </w:r>
    </w:p>
    <w:p w:rsidR="00246590" w:rsidRDefault="00246590" w:rsidP="00246590">
      <w:pPr>
        <w:pStyle w:val="a5"/>
        <w:jc w:val="both"/>
        <w:rPr>
          <w:rFonts w:ascii="Times New Roman" w:hAnsi="Times New Roman"/>
          <w:sz w:val="28"/>
          <w:szCs w:val="28"/>
        </w:rPr>
      </w:pPr>
      <w:r>
        <w:rPr>
          <w:rFonts w:ascii="Times New Roman" w:hAnsi="Times New Roman"/>
          <w:sz w:val="28"/>
          <w:szCs w:val="28"/>
        </w:rPr>
        <w:tab/>
        <w:t>сохранение программно-целевых  принципов планирования и управления на 2018 год;</w:t>
      </w:r>
    </w:p>
    <w:p w:rsidR="00246590" w:rsidRDefault="00246590" w:rsidP="00246590">
      <w:pPr>
        <w:pStyle w:val="a5"/>
        <w:jc w:val="both"/>
        <w:rPr>
          <w:rFonts w:ascii="Times New Roman" w:hAnsi="Times New Roman"/>
          <w:sz w:val="28"/>
          <w:szCs w:val="28"/>
        </w:rPr>
      </w:pPr>
      <w:r>
        <w:rPr>
          <w:rFonts w:ascii="Times New Roman" w:hAnsi="Times New Roman"/>
          <w:sz w:val="28"/>
          <w:szCs w:val="28"/>
        </w:rPr>
        <w:tab/>
        <w:t>повышение открытости и прозрачности бюджетного процесса.</w:t>
      </w:r>
    </w:p>
    <w:p w:rsidR="00246590" w:rsidRDefault="00246590" w:rsidP="00246590">
      <w:pPr>
        <w:pStyle w:val="a5"/>
        <w:jc w:val="both"/>
        <w:rPr>
          <w:rFonts w:ascii="Times New Roman" w:hAnsi="Times New Roman"/>
          <w:sz w:val="28"/>
          <w:szCs w:val="28"/>
        </w:rPr>
      </w:pPr>
      <w:r>
        <w:rPr>
          <w:rFonts w:ascii="Times New Roman" w:hAnsi="Times New Roman"/>
          <w:sz w:val="28"/>
          <w:szCs w:val="28"/>
        </w:rPr>
        <w:tab/>
        <w:t>2.</w:t>
      </w:r>
      <w:r w:rsidR="00193A78">
        <w:rPr>
          <w:rFonts w:ascii="Times New Roman" w:hAnsi="Times New Roman"/>
          <w:sz w:val="28"/>
          <w:szCs w:val="28"/>
        </w:rPr>
        <w:t>2.3.</w:t>
      </w:r>
      <w:r>
        <w:rPr>
          <w:rFonts w:ascii="Times New Roman" w:hAnsi="Times New Roman"/>
          <w:sz w:val="28"/>
          <w:szCs w:val="28"/>
        </w:rPr>
        <w:t xml:space="preserve"> Основной задачей налоговой политики является обеспечение доходов бюджета Октябрьского муниципального района. Достижение указанной задачи должно осуществляться за счет реализации мероприятий, разработанных местной администрацией.</w:t>
      </w:r>
    </w:p>
    <w:p w:rsidR="00246590" w:rsidRDefault="00246590" w:rsidP="00246590">
      <w:pPr>
        <w:pStyle w:val="a5"/>
        <w:jc w:val="both"/>
        <w:rPr>
          <w:rFonts w:ascii="Times New Roman" w:hAnsi="Times New Roman"/>
          <w:sz w:val="28"/>
          <w:szCs w:val="28"/>
        </w:rPr>
      </w:pPr>
      <w:r>
        <w:rPr>
          <w:rFonts w:ascii="Times New Roman" w:hAnsi="Times New Roman"/>
          <w:sz w:val="28"/>
          <w:szCs w:val="28"/>
        </w:rPr>
        <w:tab/>
        <w:t>Однако конкретные  направления налоговой политики для района не разработаны.</w:t>
      </w:r>
    </w:p>
    <w:p w:rsidR="00246590" w:rsidRDefault="00246590" w:rsidP="00246590">
      <w:pPr>
        <w:pStyle w:val="a5"/>
        <w:jc w:val="both"/>
        <w:rPr>
          <w:rFonts w:ascii="Times New Roman" w:hAnsi="Times New Roman"/>
          <w:sz w:val="28"/>
          <w:szCs w:val="28"/>
        </w:rPr>
      </w:pPr>
      <w:r>
        <w:rPr>
          <w:rFonts w:ascii="Times New Roman" w:hAnsi="Times New Roman"/>
          <w:sz w:val="28"/>
          <w:szCs w:val="28"/>
        </w:rPr>
        <w:tab/>
        <w:t>В то же время, в составе основных направлений налоговой политики Октябрьского муниципального района обозначены приоритеты Правительства Пермского края в области налоговой политики  Пермского края.</w:t>
      </w:r>
    </w:p>
    <w:p w:rsidR="00246590" w:rsidRPr="000A1929" w:rsidRDefault="00246590" w:rsidP="00246590">
      <w:pPr>
        <w:pStyle w:val="a5"/>
        <w:jc w:val="both"/>
        <w:rPr>
          <w:rFonts w:ascii="Times New Roman" w:hAnsi="Times New Roman"/>
          <w:i/>
          <w:sz w:val="28"/>
          <w:szCs w:val="28"/>
        </w:rPr>
      </w:pPr>
      <w:r>
        <w:rPr>
          <w:rFonts w:ascii="Times New Roman" w:hAnsi="Times New Roman"/>
          <w:sz w:val="28"/>
          <w:szCs w:val="28"/>
        </w:rPr>
        <w:tab/>
        <w:t>2.</w:t>
      </w:r>
      <w:r w:rsidR="00193A78">
        <w:rPr>
          <w:rFonts w:ascii="Times New Roman" w:hAnsi="Times New Roman"/>
          <w:sz w:val="28"/>
          <w:szCs w:val="28"/>
        </w:rPr>
        <w:t>3</w:t>
      </w:r>
      <w:bookmarkStart w:id="1" w:name="_GoBack"/>
      <w:bookmarkEnd w:id="1"/>
      <w:r>
        <w:rPr>
          <w:rFonts w:ascii="Times New Roman" w:hAnsi="Times New Roman"/>
          <w:sz w:val="28"/>
          <w:szCs w:val="28"/>
        </w:rPr>
        <w:t xml:space="preserve">. Согласно, представленных основных направлений бюджетной и налоговой политики, по результатам 2017 года ожидается исполнение налоговых и неналоговых доходов района на уровне 132,0 млн. рублей. </w:t>
      </w:r>
    </w:p>
    <w:p w:rsidR="00246590" w:rsidRDefault="00246590" w:rsidP="00246590">
      <w:pPr>
        <w:pStyle w:val="a5"/>
        <w:jc w:val="both"/>
        <w:rPr>
          <w:rFonts w:ascii="Times New Roman" w:hAnsi="Times New Roman"/>
          <w:sz w:val="28"/>
          <w:szCs w:val="28"/>
        </w:rPr>
      </w:pPr>
      <w:r>
        <w:rPr>
          <w:rFonts w:ascii="Times New Roman" w:hAnsi="Times New Roman"/>
          <w:sz w:val="28"/>
          <w:szCs w:val="28"/>
        </w:rPr>
        <w:tab/>
        <w:t>В то же время,  в представленной  к проекту бюджета  оценке ожидаемого исполнения бюджета Октябрьского муниципального района по доходам за 2017 г.,  исполнение налоговых и неналоговых доходов ожидается в объеме 129,5 млн. руб.</w:t>
      </w:r>
    </w:p>
    <w:p w:rsidR="009F7B23" w:rsidRPr="00BC1D02" w:rsidRDefault="00246590" w:rsidP="000E6BE4">
      <w:pPr>
        <w:pStyle w:val="a5"/>
        <w:jc w:val="both"/>
        <w:rPr>
          <w:rFonts w:ascii="Times New Roman" w:hAnsi="Times New Roman"/>
          <w:sz w:val="27"/>
          <w:szCs w:val="27"/>
        </w:rPr>
      </w:pPr>
      <w:r>
        <w:rPr>
          <w:rFonts w:ascii="Times New Roman" w:hAnsi="Times New Roman"/>
          <w:sz w:val="28"/>
          <w:szCs w:val="28"/>
        </w:rPr>
        <w:tab/>
      </w:r>
    </w:p>
    <w:p w:rsidR="00FA4131" w:rsidRPr="00BC1D02" w:rsidRDefault="00246590" w:rsidP="00FA4131">
      <w:pPr>
        <w:pStyle w:val="a5"/>
        <w:ind w:firstLine="708"/>
        <w:jc w:val="both"/>
        <w:rPr>
          <w:rFonts w:ascii="Times New Roman" w:hAnsi="Times New Roman"/>
          <w:b/>
          <w:sz w:val="27"/>
          <w:szCs w:val="27"/>
        </w:rPr>
      </w:pPr>
      <w:r>
        <w:rPr>
          <w:rFonts w:ascii="Times New Roman" w:hAnsi="Times New Roman"/>
          <w:b/>
          <w:sz w:val="27"/>
          <w:szCs w:val="27"/>
        </w:rPr>
        <w:t>3</w:t>
      </w:r>
      <w:r w:rsidR="00FA4131" w:rsidRPr="00BC1D02">
        <w:rPr>
          <w:rFonts w:ascii="Times New Roman" w:hAnsi="Times New Roman"/>
          <w:b/>
          <w:sz w:val="27"/>
          <w:szCs w:val="27"/>
        </w:rPr>
        <w:t>. Общие параметры проекта бюджета района на 201</w:t>
      </w:r>
      <w:r w:rsidR="00EC02C4" w:rsidRPr="00BC1D02">
        <w:rPr>
          <w:rFonts w:ascii="Times New Roman" w:hAnsi="Times New Roman"/>
          <w:b/>
          <w:sz w:val="27"/>
          <w:szCs w:val="27"/>
        </w:rPr>
        <w:t>8</w:t>
      </w:r>
      <w:r w:rsidR="00FA4131" w:rsidRPr="00BC1D02">
        <w:rPr>
          <w:rFonts w:ascii="Times New Roman" w:hAnsi="Times New Roman"/>
          <w:b/>
          <w:sz w:val="27"/>
          <w:szCs w:val="27"/>
        </w:rPr>
        <w:t>-20</w:t>
      </w:r>
      <w:r w:rsidR="00EC02C4" w:rsidRPr="00BC1D02">
        <w:rPr>
          <w:rFonts w:ascii="Times New Roman" w:hAnsi="Times New Roman"/>
          <w:b/>
          <w:sz w:val="27"/>
          <w:szCs w:val="27"/>
        </w:rPr>
        <w:t>20</w:t>
      </w:r>
      <w:r w:rsidR="00FA4131" w:rsidRPr="00BC1D02">
        <w:rPr>
          <w:rFonts w:ascii="Times New Roman" w:hAnsi="Times New Roman"/>
          <w:b/>
          <w:sz w:val="27"/>
          <w:szCs w:val="27"/>
        </w:rPr>
        <w:t xml:space="preserve"> годы</w:t>
      </w:r>
    </w:p>
    <w:p w:rsidR="00F01BC8" w:rsidRPr="00BC1D02" w:rsidRDefault="00F01BC8" w:rsidP="00FA4131">
      <w:pPr>
        <w:pStyle w:val="a5"/>
        <w:ind w:firstLine="708"/>
        <w:jc w:val="both"/>
        <w:rPr>
          <w:rFonts w:ascii="Times New Roman" w:hAnsi="Times New Roman"/>
          <w:sz w:val="27"/>
          <w:szCs w:val="27"/>
        </w:rPr>
      </w:pPr>
    </w:p>
    <w:p w:rsidR="00FA4131" w:rsidRPr="00BC1D02" w:rsidRDefault="00FA4131" w:rsidP="00FA4131">
      <w:pPr>
        <w:pStyle w:val="a5"/>
        <w:ind w:firstLine="708"/>
        <w:jc w:val="both"/>
        <w:rPr>
          <w:rFonts w:ascii="Times New Roman" w:hAnsi="Times New Roman"/>
          <w:sz w:val="27"/>
          <w:szCs w:val="27"/>
        </w:rPr>
      </w:pPr>
      <w:r w:rsidRPr="00BC1D02">
        <w:rPr>
          <w:rFonts w:ascii="Times New Roman" w:hAnsi="Times New Roman"/>
          <w:sz w:val="27"/>
          <w:szCs w:val="27"/>
        </w:rPr>
        <w:t>Согласно представленному проекту бюджета на 201</w:t>
      </w:r>
      <w:r w:rsidR="00EC02C4" w:rsidRPr="00BC1D02">
        <w:rPr>
          <w:rFonts w:ascii="Times New Roman" w:hAnsi="Times New Roman"/>
          <w:sz w:val="27"/>
          <w:szCs w:val="27"/>
        </w:rPr>
        <w:t>8</w:t>
      </w:r>
      <w:r w:rsidR="006422FB" w:rsidRPr="00BC1D02">
        <w:rPr>
          <w:rFonts w:ascii="Times New Roman" w:hAnsi="Times New Roman"/>
          <w:sz w:val="27"/>
          <w:szCs w:val="27"/>
        </w:rPr>
        <w:t xml:space="preserve"> год и на плановый период 201</w:t>
      </w:r>
      <w:r w:rsidR="00EC02C4" w:rsidRPr="00BC1D02">
        <w:rPr>
          <w:rFonts w:ascii="Times New Roman" w:hAnsi="Times New Roman"/>
          <w:sz w:val="27"/>
          <w:szCs w:val="27"/>
        </w:rPr>
        <w:t>9 и 2020 годов</w:t>
      </w:r>
      <w:r w:rsidRPr="00BC1D02">
        <w:rPr>
          <w:rFonts w:ascii="Times New Roman" w:hAnsi="Times New Roman"/>
          <w:sz w:val="27"/>
          <w:szCs w:val="27"/>
        </w:rPr>
        <w:t xml:space="preserve">  планируются следующие основные параметры бюджета:</w:t>
      </w:r>
    </w:p>
    <w:p w:rsidR="00FA4131" w:rsidRPr="00BC1D02" w:rsidRDefault="00FA4131" w:rsidP="00FA4131">
      <w:pPr>
        <w:pStyle w:val="a5"/>
        <w:jc w:val="right"/>
        <w:rPr>
          <w:rFonts w:ascii="Times New Roman" w:hAnsi="Times New Roman"/>
          <w:sz w:val="27"/>
          <w:szCs w:val="27"/>
        </w:rPr>
      </w:pPr>
      <w:r w:rsidRPr="00BC1D02">
        <w:rPr>
          <w:rFonts w:ascii="Times New Roman" w:hAnsi="Times New Roman"/>
          <w:sz w:val="27"/>
          <w:szCs w:val="27"/>
        </w:rPr>
        <w:tab/>
      </w:r>
      <w:r w:rsidRPr="00BC1D02">
        <w:rPr>
          <w:rFonts w:ascii="Times New Roman" w:hAnsi="Times New Roman"/>
          <w:sz w:val="27"/>
          <w:szCs w:val="27"/>
        </w:rPr>
        <w:tab/>
      </w:r>
      <w:r w:rsidRPr="00BC1D02">
        <w:rPr>
          <w:rFonts w:ascii="Times New Roman" w:hAnsi="Times New Roman"/>
          <w:sz w:val="27"/>
          <w:szCs w:val="27"/>
        </w:rPr>
        <w:tab/>
      </w:r>
      <w:r w:rsidRPr="00BC1D02">
        <w:rPr>
          <w:rFonts w:ascii="Times New Roman" w:hAnsi="Times New Roman"/>
          <w:sz w:val="27"/>
          <w:szCs w:val="27"/>
        </w:rPr>
        <w:tab/>
        <w:t>Таб.</w:t>
      </w:r>
      <w:r w:rsidR="00FC44FD">
        <w:rPr>
          <w:rFonts w:ascii="Times New Roman" w:hAnsi="Times New Roman"/>
          <w:sz w:val="27"/>
          <w:szCs w:val="27"/>
        </w:rPr>
        <w:t>1</w:t>
      </w:r>
      <w:r w:rsidRPr="00BC1D02">
        <w:rPr>
          <w:rFonts w:ascii="Times New Roman" w:hAnsi="Times New Roman"/>
          <w:sz w:val="27"/>
          <w:szCs w:val="27"/>
        </w:rPr>
        <w:tab/>
      </w:r>
    </w:p>
    <w:p w:rsidR="00FA4131" w:rsidRPr="00BC1D02" w:rsidRDefault="00FA4131" w:rsidP="00FA4131">
      <w:pPr>
        <w:pStyle w:val="a5"/>
        <w:jc w:val="right"/>
        <w:rPr>
          <w:rFonts w:ascii="Times New Roman" w:hAnsi="Times New Roman"/>
          <w:sz w:val="27"/>
          <w:szCs w:val="27"/>
        </w:rPr>
      </w:pPr>
      <w:r w:rsidRPr="00BC1D02">
        <w:rPr>
          <w:rFonts w:ascii="Times New Roman" w:hAnsi="Times New Roman"/>
          <w:sz w:val="27"/>
          <w:szCs w:val="27"/>
        </w:rPr>
        <w:t>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701"/>
        <w:gridCol w:w="1843"/>
        <w:gridCol w:w="2249"/>
        <w:gridCol w:w="2393"/>
      </w:tblGrid>
      <w:tr w:rsidR="00297853" w:rsidRPr="00BC1D02" w:rsidTr="00D97B2D">
        <w:trPr>
          <w:trHeight w:val="330"/>
        </w:trPr>
        <w:tc>
          <w:tcPr>
            <w:tcW w:w="1384" w:type="dxa"/>
            <w:vMerge w:val="restart"/>
          </w:tcPr>
          <w:p w:rsidR="00297853" w:rsidRPr="00BC1D02" w:rsidRDefault="00297853" w:rsidP="00FA4131">
            <w:pPr>
              <w:pStyle w:val="a5"/>
              <w:jc w:val="both"/>
              <w:rPr>
                <w:rFonts w:ascii="Times New Roman" w:hAnsi="Times New Roman"/>
                <w:sz w:val="27"/>
                <w:szCs w:val="27"/>
              </w:rPr>
            </w:pPr>
            <w:r w:rsidRPr="00BC1D02">
              <w:rPr>
                <w:rFonts w:ascii="Times New Roman" w:hAnsi="Times New Roman"/>
                <w:sz w:val="27"/>
                <w:szCs w:val="27"/>
              </w:rPr>
              <w:t>Период</w:t>
            </w:r>
          </w:p>
        </w:tc>
        <w:tc>
          <w:tcPr>
            <w:tcW w:w="1701" w:type="dxa"/>
            <w:vMerge w:val="restart"/>
          </w:tcPr>
          <w:p w:rsidR="00297853" w:rsidRPr="00BC1D02" w:rsidRDefault="00297853" w:rsidP="00FA4131">
            <w:pPr>
              <w:pStyle w:val="a5"/>
              <w:jc w:val="both"/>
              <w:rPr>
                <w:rFonts w:ascii="Times New Roman" w:hAnsi="Times New Roman"/>
                <w:sz w:val="27"/>
                <w:szCs w:val="27"/>
              </w:rPr>
            </w:pPr>
            <w:r w:rsidRPr="00BC1D02">
              <w:rPr>
                <w:rFonts w:ascii="Times New Roman" w:hAnsi="Times New Roman"/>
                <w:sz w:val="27"/>
                <w:szCs w:val="27"/>
              </w:rPr>
              <w:t>Доходы</w:t>
            </w:r>
          </w:p>
        </w:tc>
        <w:tc>
          <w:tcPr>
            <w:tcW w:w="4092" w:type="dxa"/>
            <w:gridSpan w:val="2"/>
            <w:tcBorders>
              <w:bottom w:val="single" w:sz="4" w:space="0" w:color="auto"/>
            </w:tcBorders>
          </w:tcPr>
          <w:p w:rsidR="00297853" w:rsidRPr="00BC1D02" w:rsidRDefault="00297853" w:rsidP="00FA4131">
            <w:pPr>
              <w:pStyle w:val="a5"/>
              <w:jc w:val="both"/>
              <w:rPr>
                <w:rFonts w:ascii="Times New Roman" w:hAnsi="Times New Roman"/>
                <w:sz w:val="27"/>
                <w:szCs w:val="27"/>
              </w:rPr>
            </w:pPr>
            <w:r w:rsidRPr="00BC1D02">
              <w:rPr>
                <w:rFonts w:ascii="Times New Roman" w:hAnsi="Times New Roman"/>
                <w:sz w:val="27"/>
                <w:szCs w:val="27"/>
              </w:rPr>
              <w:t>Расходы</w:t>
            </w:r>
          </w:p>
        </w:tc>
        <w:tc>
          <w:tcPr>
            <w:tcW w:w="2393" w:type="dxa"/>
            <w:vMerge w:val="restart"/>
          </w:tcPr>
          <w:p w:rsidR="00297853" w:rsidRPr="00BC1D02" w:rsidRDefault="00297853" w:rsidP="00EC02C4">
            <w:pPr>
              <w:pStyle w:val="a5"/>
              <w:jc w:val="center"/>
              <w:rPr>
                <w:rFonts w:ascii="Times New Roman" w:hAnsi="Times New Roman"/>
                <w:sz w:val="27"/>
                <w:szCs w:val="27"/>
              </w:rPr>
            </w:pPr>
            <w:r w:rsidRPr="00BC1D02">
              <w:rPr>
                <w:rFonts w:ascii="Times New Roman" w:hAnsi="Times New Roman"/>
                <w:sz w:val="27"/>
                <w:szCs w:val="27"/>
              </w:rPr>
              <w:t xml:space="preserve">Дефицит </w:t>
            </w:r>
          </w:p>
        </w:tc>
      </w:tr>
      <w:tr w:rsidR="00297853" w:rsidRPr="00BC1D02" w:rsidTr="00D97B2D">
        <w:trPr>
          <w:trHeight w:val="285"/>
        </w:trPr>
        <w:tc>
          <w:tcPr>
            <w:tcW w:w="1384" w:type="dxa"/>
            <w:vMerge/>
          </w:tcPr>
          <w:p w:rsidR="00297853" w:rsidRPr="00BC1D02" w:rsidRDefault="00297853" w:rsidP="00FA4131">
            <w:pPr>
              <w:pStyle w:val="a5"/>
              <w:jc w:val="both"/>
              <w:rPr>
                <w:rFonts w:ascii="Times New Roman" w:hAnsi="Times New Roman"/>
                <w:sz w:val="27"/>
                <w:szCs w:val="27"/>
              </w:rPr>
            </w:pPr>
          </w:p>
        </w:tc>
        <w:tc>
          <w:tcPr>
            <w:tcW w:w="1701" w:type="dxa"/>
            <w:vMerge/>
          </w:tcPr>
          <w:p w:rsidR="00297853" w:rsidRPr="00BC1D02" w:rsidRDefault="00297853" w:rsidP="00FA4131">
            <w:pPr>
              <w:pStyle w:val="a5"/>
              <w:jc w:val="both"/>
              <w:rPr>
                <w:rFonts w:ascii="Times New Roman" w:hAnsi="Times New Roman"/>
                <w:sz w:val="27"/>
                <w:szCs w:val="27"/>
              </w:rPr>
            </w:pPr>
          </w:p>
        </w:tc>
        <w:tc>
          <w:tcPr>
            <w:tcW w:w="1843" w:type="dxa"/>
            <w:tcBorders>
              <w:top w:val="single" w:sz="4" w:space="0" w:color="auto"/>
              <w:right w:val="single" w:sz="4" w:space="0" w:color="auto"/>
            </w:tcBorders>
          </w:tcPr>
          <w:p w:rsidR="00297853" w:rsidRPr="00BC1D02" w:rsidRDefault="00297853" w:rsidP="00FA4131">
            <w:pPr>
              <w:pStyle w:val="a5"/>
              <w:jc w:val="both"/>
              <w:rPr>
                <w:rFonts w:ascii="Times New Roman" w:hAnsi="Times New Roman"/>
                <w:sz w:val="27"/>
                <w:szCs w:val="27"/>
              </w:rPr>
            </w:pPr>
            <w:r w:rsidRPr="00BC1D02">
              <w:rPr>
                <w:rFonts w:ascii="Times New Roman" w:hAnsi="Times New Roman"/>
                <w:sz w:val="27"/>
                <w:szCs w:val="27"/>
              </w:rPr>
              <w:t>всего</w:t>
            </w:r>
          </w:p>
        </w:tc>
        <w:tc>
          <w:tcPr>
            <w:tcW w:w="2249" w:type="dxa"/>
            <w:tcBorders>
              <w:top w:val="single" w:sz="4" w:space="0" w:color="auto"/>
              <w:left w:val="single" w:sz="4" w:space="0" w:color="auto"/>
            </w:tcBorders>
          </w:tcPr>
          <w:p w:rsidR="00297853" w:rsidRPr="00BC1D02" w:rsidRDefault="00D97B2D" w:rsidP="00D97B2D">
            <w:pPr>
              <w:pStyle w:val="a5"/>
              <w:jc w:val="center"/>
              <w:rPr>
                <w:rFonts w:ascii="Times New Roman" w:hAnsi="Times New Roman"/>
                <w:sz w:val="27"/>
                <w:szCs w:val="27"/>
              </w:rPr>
            </w:pPr>
            <w:proofErr w:type="gramStart"/>
            <w:r w:rsidRPr="00BC1D02">
              <w:rPr>
                <w:rFonts w:ascii="Times New Roman" w:hAnsi="Times New Roman"/>
                <w:sz w:val="27"/>
                <w:szCs w:val="27"/>
              </w:rPr>
              <w:t>из них условно утверждаемые</w:t>
            </w:r>
            <w:proofErr w:type="gramEnd"/>
          </w:p>
        </w:tc>
        <w:tc>
          <w:tcPr>
            <w:tcW w:w="2393" w:type="dxa"/>
            <w:vMerge/>
          </w:tcPr>
          <w:p w:rsidR="00297853" w:rsidRPr="00BC1D02" w:rsidRDefault="00297853" w:rsidP="00D97B2D">
            <w:pPr>
              <w:pStyle w:val="a5"/>
              <w:jc w:val="center"/>
              <w:rPr>
                <w:rFonts w:ascii="Times New Roman" w:hAnsi="Times New Roman"/>
                <w:sz w:val="27"/>
                <w:szCs w:val="27"/>
              </w:rPr>
            </w:pPr>
          </w:p>
        </w:tc>
      </w:tr>
      <w:tr w:rsidR="00297853" w:rsidRPr="00BC1D02" w:rsidTr="00D97B2D">
        <w:tc>
          <w:tcPr>
            <w:tcW w:w="1384" w:type="dxa"/>
          </w:tcPr>
          <w:p w:rsidR="00297853" w:rsidRPr="00BC1D02" w:rsidRDefault="00297853" w:rsidP="00EC02C4">
            <w:pPr>
              <w:pStyle w:val="a5"/>
              <w:jc w:val="both"/>
              <w:rPr>
                <w:rFonts w:ascii="Times New Roman" w:hAnsi="Times New Roman"/>
                <w:sz w:val="27"/>
                <w:szCs w:val="27"/>
              </w:rPr>
            </w:pPr>
            <w:r w:rsidRPr="00BC1D02">
              <w:rPr>
                <w:rFonts w:ascii="Times New Roman" w:hAnsi="Times New Roman"/>
                <w:sz w:val="27"/>
                <w:szCs w:val="27"/>
              </w:rPr>
              <w:t>201</w:t>
            </w:r>
            <w:r w:rsidR="00EC02C4" w:rsidRPr="00BC1D02">
              <w:rPr>
                <w:rFonts w:ascii="Times New Roman" w:hAnsi="Times New Roman"/>
                <w:sz w:val="27"/>
                <w:szCs w:val="27"/>
              </w:rPr>
              <w:t>8</w:t>
            </w:r>
            <w:r w:rsidRPr="00BC1D02">
              <w:rPr>
                <w:rFonts w:ascii="Times New Roman" w:hAnsi="Times New Roman"/>
                <w:sz w:val="27"/>
                <w:szCs w:val="27"/>
              </w:rPr>
              <w:t>год</w:t>
            </w:r>
          </w:p>
        </w:tc>
        <w:tc>
          <w:tcPr>
            <w:tcW w:w="1701" w:type="dxa"/>
          </w:tcPr>
          <w:p w:rsidR="00297853" w:rsidRPr="00BC1D02" w:rsidRDefault="00EC02C4" w:rsidP="00FA4131">
            <w:pPr>
              <w:pStyle w:val="a5"/>
              <w:jc w:val="both"/>
              <w:rPr>
                <w:rFonts w:ascii="Times New Roman" w:hAnsi="Times New Roman"/>
                <w:sz w:val="27"/>
                <w:szCs w:val="27"/>
              </w:rPr>
            </w:pPr>
            <w:r w:rsidRPr="00BC1D02">
              <w:rPr>
                <w:rFonts w:ascii="Times New Roman" w:hAnsi="Times New Roman"/>
                <w:sz w:val="27"/>
                <w:szCs w:val="27"/>
              </w:rPr>
              <w:t>940 941,0</w:t>
            </w:r>
          </w:p>
        </w:tc>
        <w:tc>
          <w:tcPr>
            <w:tcW w:w="1843" w:type="dxa"/>
            <w:tcBorders>
              <w:right w:val="single" w:sz="4" w:space="0" w:color="auto"/>
            </w:tcBorders>
          </w:tcPr>
          <w:p w:rsidR="00297853" w:rsidRPr="00BC1D02" w:rsidRDefault="00EC02C4" w:rsidP="00FA4131">
            <w:pPr>
              <w:pStyle w:val="a5"/>
              <w:jc w:val="both"/>
              <w:rPr>
                <w:rFonts w:ascii="Times New Roman" w:hAnsi="Times New Roman"/>
                <w:sz w:val="27"/>
                <w:szCs w:val="27"/>
              </w:rPr>
            </w:pPr>
            <w:r w:rsidRPr="00BC1D02">
              <w:rPr>
                <w:rFonts w:ascii="Times New Roman" w:hAnsi="Times New Roman"/>
                <w:sz w:val="27"/>
                <w:szCs w:val="27"/>
              </w:rPr>
              <w:t>946 732,2</w:t>
            </w:r>
          </w:p>
        </w:tc>
        <w:tc>
          <w:tcPr>
            <w:tcW w:w="2249" w:type="dxa"/>
            <w:tcBorders>
              <w:left w:val="single" w:sz="4" w:space="0" w:color="auto"/>
            </w:tcBorders>
          </w:tcPr>
          <w:p w:rsidR="00297853" w:rsidRPr="00BC1D02" w:rsidRDefault="00EE0EB8" w:rsidP="00D97B2D">
            <w:pPr>
              <w:pStyle w:val="a5"/>
              <w:jc w:val="center"/>
              <w:rPr>
                <w:rFonts w:ascii="Times New Roman" w:hAnsi="Times New Roman"/>
                <w:sz w:val="27"/>
                <w:szCs w:val="27"/>
              </w:rPr>
            </w:pPr>
            <w:r w:rsidRPr="00BC1D02">
              <w:rPr>
                <w:rFonts w:ascii="Times New Roman" w:hAnsi="Times New Roman"/>
                <w:sz w:val="27"/>
                <w:szCs w:val="27"/>
              </w:rPr>
              <w:t>-</w:t>
            </w:r>
          </w:p>
        </w:tc>
        <w:tc>
          <w:tcPr>
            <w:tcW w:w="2393" w:type="dxa"/>
          </w:tcPr>
          <w:p w:rsidR="00297853" w:rsidRPr="00BC1D02" w:rsidRDefault="00EC02C4" w:rsidP="00EC02C4">
            <w:pPr>
              <w:pStyle w:val="a5"/>
              <w:jc w:val="center"/>
              <w:rPr>
                <w:rFonts w:ascii="Times New Roman" w:hAnsi="Times New Roman"/>
                <w:sz w:val="27"/>
                <w:szCs w:val="27"/>
              </w:rPr>
            </w:pPr>
            <w:r w:rsidRPr="00BC1D02">
              <w:rPr>
                <w:rFonts w:ascii="Times New Roman" w:hAnsi="Times New Roman"/>
                <w:sz w:val="27"/>
                <w:szCs w:val="27"/>
              </w:rPr>
              <w:t>5 791,2</w:t>
            </w:r>
          </w:p>
        </w:tc>
      </w:tr>
      <w:tr w:rsidR="00297853" w:rsidRPr="00BC1D02" w:rsidTr="00D97B2D">
        <w:tc>
          <w:tcPr>
            <w:tcW w:w="1384" w:type="dxa"/>
          </w:tcPr>
          <w:p w:rsidR="00297853" w:rsidRPr="00BC1D02" w:rsidRDefault="00297853" w:rsidP="00EC02C4">
            <w:pPr>
              <w:pStyle w:val="a5"/>
              <w:jc w:val="both"/>
              <w:rPr>
                <w:rFonts w:ascii="Times New Roman" w:hAnsi="Times New Roman"/>
                <w:sz w:val="27"/>
                <w:szCs w:val="27"/>
              </w:rPr>
            </w:pPr>
            <w:r w:rsidRPr="00BC1D02">
              <w:rPr>
                <w:rFonts w:ascii="Times New Roman" w:hAnsi="Times New Roman"/>
                <w:sz w:val="27"/>
                <w:szCs w:val="27"/>
              </w:rPr>
              <w:t>201</w:t>
            </w:r>
            <w:r w:rsidR="00EC02C4" w:rsidRPr="00BC1D02">
              <w:rPr>
                <w:rFonts w:ascii="Times New Roman" w:hAnsi="Times New Roman"/>
                <w:sz w:val="27"/>
                <w:szCs w:val="27"/>
              </w:rPr>
              <w:t>9</w:t>
            </w:r>
            <w:r w:rsidRPr="00BC1D02">
              <w:rPr>
                <w:rFonts w:ascii="Times New Roman" w:hAnsi="Times New Roman"/>
                <w:sz w:val="27"/>
                <w:szCs w:val="27"/>
              </w:rPr>
              <w:t xml:space="preserve"> год</w:t>
            </w:r>
          </w:p>
        </w:tc>
        <w:tc>
          <w:tcPr>
            <w:tcW w:w="1701" w:type="dxa"/>
          </w:tcPr>
          <w:p w:rsidR="00297853" w:rsidRPr="00BC1D02" w:rsidRDefault="00EE0EB8" w:rsidP="00FA4131">
            <w:pPr>
              <w:pStyle w:val="a5"/>
              <w:jc w:val="both"/>
              <w:rPr>
                <w:rFonts w:ascii="Times New Roman" w:hAnsi="Times New Roman"/>
                <w:sz w:val="27"/>
                <w:szCs w:val="27"/>
              </w:rPr>
            </w:pPr>
            <w:r w:rsidRPr="00BC1D02">
              <w:rPr>
                <w:rFonts w:ascii="Times New Roman" w:hAnsi="Times New Roman"/>
                <w:sz w:val="27"/>
                <w:szCs w:val="27"/>
              </w:rPr>
              <w:t>764 227,8</w:t>
            </w:r>
          </w:p>
        </w:tc>
        <w:tc>
          <w:tcPr>
            <w:tcW w:w="1843" w:type="dxa"/>
            <w:tcBorders>
              <w:right w:val="single" w:sz="4" w:space="0" w:color="auto"/>
            </w:tcBorders>
          </w:tcPr>
          <w:p w:rsidR="00297853" w:rsidRPr="00BC1D02" w:rsidRDefault="00EE0EB8" w:rsidP="00FA4131">
            <w:pPr>
              <w:pStyle w:val="a5"/>
              <w:jc w:val="both"/>
              <w:rPr>
                <w:rFonts w:ascii="Times New Roman" w:hAnsi="Times New Roman"/>
                <w:sz w:val="27"/>
                <w:szCs w:val="27"/>
              </w:rPr>
            </w:pPr>
            <w:r w:rsidRPr="00BC1D02">
              <w:rPr>
                <w:rFonts w:ascii="Times New Roman" w:hAnsi="Times New Roman"/>
                <w:sz w:val="27"/>
                <w:szCs w:val="27"/>
              </w:rPr>
              <w:t>764 227,8</w:t>
            </w:r>
          </w:p>
        </w:tc>
        <w:tc>
          <w:tcPr>
            <w:tcW w:w="2249" w:type="dxa"/>
            <w:tcBorders>
              <w:left w:val="single" w:sz="4" w:space="0" w:color="auto"/>
            </w:tcBorders>
          </w:tcPr>
          <w:p w:rsidR="00297853" w:rsidRPr="00BC1D02" w:rsidRDefault="00EE0EB8" w:rsidP="00D97B2D">
            <w:pPr>
              <w:pStyle w:val="a5"/>
              <w:jc w:val="center"/>
              <w:rPr>
                <w:rFonts w:ascii="Times New Roman" w:hAnsi="Times New Roman"/>
                <w:sz w:val="27"/>
                <w:szCs w:val="27"/>
              </w:rPr>
            </w:pPr>
            <w:r w:rsidRPr="00BC1D02">
              <w:rPr>
                <w:rFonts w:ascii="Times New Roman" w:hAnsi="Times New Roman"/>
                <w:sz w:val="27"/>
                <w:szCs w:val="27"/>
              </w:rPr>
              <w:t>8 454,9</w:t>
            </w:r>
          </w:p>
        </w:tc>
        <w:tc>
          <w:tcPr>
            <w:tcW w:w="2393" w:type="dxa"/>
          </w:tcPr>
          <w:p w:rsidR="00297853" w:rsidRPr="00BC1D02" w:rsidRDefault="00297853" w:rsidP="00D97B2D">
            <w:pPr>
              <w:pStyle w:val="a5"/>
              <w:jc w:val="center"/>
              <w:rPr>
                <w:rFonts w:ascii="Times New Roman" w:hAnsi="Times New Roman"/>
                <w:sz w:val="27"/>
                <w:szCs w:val="27"/>
              </w:rPr>
            </w:pPr>
            <w:r w:rsidRPr="00BC1D02">
              <w:rPr>
                <w:rFonts w:ascii="Times New Roman" w:hAnsi="Times New Roman"/>
                <w:sz w:val="27"/>
                <w:szCs w:val="27"/>
              </w:rPr>
              <w:t>-</w:t>
            </w:r>
          </w:p>
        </w:tc>
      </w:tr>
      <w:tr w:rsidR="00297853" w:rsidRPr="00BC1D02" w:rsidTr="00D97B2D">
        <w:tc>
          <w:tcPr>
            <w:tcW w:w="1384" w:type="dxa"/>
          </w:tcPr>
          <w:p w:rsidR="00297853" w:rsidRPr="00BC1D02" w:rsidRDefault="00297853" w:rsidP="00EC02C4">
            <w:pPr>
              <w:pStyle w:val="a5"/>
              <w:jc w:val="both"/>
              <w:rPr>
                <w:rFonts w:ascii="Times New Roman" w:hAnsi="Times New Roman"/>
                <w:sz w:val="27"/>
                <w:szCs w:val="27"/>
              </w:rPr>
            </w:pPr>
            <w:r w:rsidRPr="00BC1D02">
              <w:rPr>
                <w:rFonts w:ascii="Times New Roman" w:hAnsi="Times New Roman"/>
                <w:sz w:val="27"/>
                <w:szCs w:val="27"/>
              </w:rPr>
              <w:t>20</w:t>
            </w:r>
            <w:r w:rsidR="00EC02C4" w:rsidRPr="00BC1D02">
              <w:rPr>
                <w:rFonts w:ascii="Times New Roman" w:hAnsi="Times New Roman"/>
                <w:sz w:val="27"/>
                <w:szCs w:val="27"/>
              </w:rPr>
              <w:t>20</w:t>
            </w:r>
            <w:r w:rsidRPr="00BC1D02">
              <w:rPr>
                <w:rFonts w:ascii="Times New Roman" w:hAnsi="Times New Roman"/>
                <w:sz w:val="27"/>
                <w:szCs w:val="27"/>
              </w:rPr>
              <w:t xml:space="preserve"> год</w:t>
            </w:r>
          </w:p>
        </w:tc>
        <w:tc>
          <w:tcPr>
            <w:tcW w:w="1701" w:type="dxa"/>
          </w:tcPr>
          <w:p w:rsidR="00297853" w:rsidRPr="00BC1D02" w:rsidRDefault="00EE0EB8" w:rsidP="00FA4131">
            <w:pPr>
              <w:pStyle w:val="a5"/>
              <w:jc w:val="both"/>
              <w:rPr>
                <w:rFonts w:ascii="Times New Roman" w:hAnsi="Times New Roman"/>
                <w:sz w:val="27"/>
                <w:szCs w:val="27"/>
              </w:rPr>
            </w:pPr>
            <w:r w:rsidRPr="00BC1D02">
              <w:rPr>
                <w:rFonts w:ascii="Times New Roman" w:hAnsi="Times New Roman"/>
                <w:sz w:val="27"/>
                <w:szCs w:val="27"/>
              </w:rPr>
              <w:t>767 834,2</w:t>
            </w:r>
          </w:p>
        </w:tc>
        <w:tc>
          <w:tcPr>
            <w:tcW w:w="1843" w:type="dxa"/>
            <w:tcBorders>
              <w:right w:val="single" w:sz="4" w:space="0" w:color="auto"/>
            </w:tcBorders>
          </w:tcPr>
          <w:p w:rsidR="00297853" w:rsidRPr="00BC1D02" w:rsidRDefault="00EE0EB8" w:rsidP="00FA4131">
            <w:pPr>
              <w:pStyle w:val="a5"/>
              <w:jc w:val="both"/>
              <w:rPr>
                <w:rFonts w:ascii="Times New Roman" w:hAnsi="Times New Roman"/>
                <w:sz w:val="27"/>
                <w:szCs w:val="27"/>
              </w:rPr>
            </w:pPr>
            <w:r w:rsidRPr="00BC1D02">
              <w:rPr>
                <w:rFonts w:ascii="Times New Roman" w:hAnsi="Times New Roman"/>
                <w:sz w:val="27"/>
                <w:szCs w:val="27"/>
              </w:rPr>
              <w:t>767 834,2</w:t>
            </w:r>
          </w:p>
        </w:tc>
        <w:tc>
          <w:tcPr>
            <w:tcW w:w="2249" w:type="dxa"/>
            <w:tcBorders>
              <w:left w:val="single" w:sz="4" w:space="0" w:color="auto"/>
            </w:tcBorders>
          </w:tcPr>
          <w:p w:rsidR="00297853" w:rsidRPr="00BC1D02" w:rsidRDefault="00EE0EB8" w:rsidP="00D97B2D">
            <w:pPr>
              <w:pStyle w:val="a5"/>
              <w:jc w:val="center"/>
              <w:rPr>
                <w:rFonts w:ascii="Times New Roman" w:hAnsi="Times New Roman"/>
                <w:sz w:val="27"/>
                <w:szCs w:val="27"/>
              </w:rPr>
            </w:pPr>
            <w:r w:rsidRPr="00BC1D02">
              <w:rPr>
                <w:rFonts w:ascii="Times New Roman" w:hAnsi="Times New Roman"/>
                <w:sz w:val="27"/>
                <w:szCs w:val="27"/>
              </w:rPr>
              <w:t>17 099,6</w:t>
            </w:r>
          </w:p>
        </w:tc>
        <w:tc>
          <w:tcPr>
            <w:tcW w:w="2393" w:type="dxa"/>
          </w:tcPr>
          <w:p w:rsidR="00297853" w:rsidRPr="00BC1D02" w:rsidRDefault="00297853" w:rsidP="00D97B2D">
            <w:pPr>
              <w:pStyle w:val="a5"/>
              <w:jc w:val="center"/>
              <w:rPr>
                <w:rFonts w:ascii="Times New Roman" w:hAnsi="Times New Roman"/>
                <w:sz w:val="27"/>
                <w:szCs w:val="27"/>
              </w:rPr>
            </w:pPr>
            <w:r w:rsidRPr="00BC1D02">
              <w:rPr>
                <w:rFonts w:ascii="Times New Roman" w:hAnsi="Times New Roman"/>
                <w:sz w:val="27"/>
                <w:szCs w:val="27"/>
              </w:rPr>
              <w:t>-</w:t>
            </w:r>
          </w:p>
        </w:tc>
      </w:tr>
    </w:tbl>
    <w:p w:rsidR="005176A8" w:rsidRPr="00BC1D02" w:rsidRDefault="005176A8" w:rsidP="005176A8">
      <w:pPr>
        <w:pStyle w:val="a5"/>
        <w:ind w:firstLine="708"/>
        <w:jc w:val="both"/>
        <w:rPr>
          <w:rFonts w:ascii="Times New Roman" w:hAnsi="Times New Roman"/>
          <w:sz w:val="27"/>
          <w:szCs w:val="27"/>
        </w:rPr>
      </w:pPr>
      <w:r w:rsidRPr="00BC1D02">
        <w:rPr>
          <w:rFonts w:ascii="Times New Roman" w:hAnsi="Times New Roman"/>
          <w:sz w:val="27"/>
          <w:szCs w:val="27"/>
        </w:rPr>
        <w:t>Доходы и расходы бюджета Октябрьского муниципального района Пермского края на 201</w:t>
      </w:r>
      <w:r w:rsidR="006119C9" w:rsidRPr="00BC1D02">
        <w:rPr>
          <w:rFonts w:ascii="Times New Roman" w:hAnsi="Times New Roman"/>
          <w:sz w:val="27"/>
          <w:szCs w:val="27"/>
        </w:rPr>
        <w:t>8</w:t>
      </w:r>
      <w:r w:rsidRPr="00BC1D02">
        <w:rPr>
          <w:rFonts w:ascii="Times New Roman" w:hAnsi="Times New Roman"/>
          <w:sz w:val="27"/>
          <w:szCs w:val="27"/>
        </w:rPr>
        <w:t>-20</w:t>
      </w:r>
      <w:r w:rsidR="006119C9" w:rsidRPr="00BC1D02">
        <w:rPr>
          <w:rFonts w:ascii="Times New Roman" w:hAnsi="Times New Roman"/>
          <w:sz w:val="27"/>
          <w:szCs w:val="27"/>
        </w:rPr>
        <w:t>20</w:t>
      </w:r>
      <w:r w:rsidRPr="00BC1D02">
        <w:rPr>
          <w:rFonts w:ascii="Times New Roman" w:hAnsi="Times New Roman"/>
          <w:sz w:val="27"/>
          <w:szCs w:val="27"/>
        </w:rPr>
        <w:t xml:space="preserve"> годы приведены в приложениях 1, 2 к настоящему Заключению.</w:t>
      </w:r>
    </w:p>
    <w:p w:rsidR="005176A8" w:rsidRPr="00BC1D02" w:rsidRDefault="005176A8" w:rsidP="005176A8">
      <w:pPr>
        <w:pStyle w:val="a5"/>
        <w:ind w:firstLine="708"/>
        <w:jc w:val="both"/>
        <w:rPr>
          <w:rFonts w:ascii="Times New Roman" w:hAnsi="Times New Roman"/>
          <w:sz w:val="27"/>
          <w:szCs w:val="27"/>
        </w:rPr>
      </w:pPr>
      <w:r w:rsidRPr="00BC1D02">
        <w:rPr>
          <w:rFonts w:ascii="Times New Roman" w:hAnsi="Times New Roman"/>
          <w:sz w:val="27"/>
          <w:szCs w:val="27"/>
        </w:rPr>
        <w:lastRenderedPageBreak/>
        <w:t>Анализ доходов и расходов бюджета Октябрьского муниципального района в ходе экспертизы проекта решения Земского Собрания Октябрьского муниципального района «О бюджете Октябрьского муниципального района   на 201</w:t>
      </w:r>
      <w:r w:rsidR="005C6721" w:rsidRPr="00BC1D02">
        <w:rPr>
          <w:rFonts w:ascii="Times New Roman" w:hAnsi="Times New Roman"/>
          <w:sz w:val="27"/>
          <w:szCs w:val="27"/>
        </w:rPr>
        <w:t>8</w:t>
      </w:r>
      <w:r w:rsidRPr="00BC1D02">
        <w:rPr>
          <w:rFonts w:ascii="Times New Roman" w:hAnsi="Times New Roman"/>
          <w:sz w:val="27"/>
          <w:szCs w:val="27"/>
        </w:rPr>
        <w:t xml:space="preserve"> год и на плановый период 201</w:t>
      </w:r>
      <w:r w:rsidR="005C6721" w:rsidRPr="00BC1D02">
        <w:rPr>
          <w:rFonts w:ascii="Times New Roman" w:hAnsi="Times New Roman"/>
          <w:sz w:val="27"/>
          <w:szCs w:val="27"/>
        </w:rPr>
        <w:t>9</w:t>
      </w:r>
      <w:r w:rsidRPr="00BC1D02">
        <w:rPr>
          <w:rFonts w:ascii="Times New Roman" w:hAnsi="Times New Roman"/>
          <w:sz w:val="27"/>
          <w:szCs w:val="27"/>
        </w:rPr>
        <w:t xml:space="preserve"> и 20</w:t>
      </w:r>
      <w:r w:rsidR="005C6721" w:rsidRPr="00BC1D02">
        <w:rPr>
          <w:rFonts w:ascii="Times New Roman" w:hAnsi="Times New Roman"/>
          <w:sz w:val="27"/>
          <w:szCs w:val="27"/>
        </w:rPr>
        <w:t>20</w:t>
      </w:r>
      <w:r w:rsidRPr="00BC1D02">
        <w:rPr>
          <w:rFonts w:ascii="Times New Roman" w:hAnsi="Times New Roman"/>
          <w:sz w:val="27"/>
          <w:szCs w:val="27"/>
        </w:rPr>
        <w:t xml:space="preserve">  годов</w:t>
      </w:r>
      <w:r w:rsidR="005C6721" w:rsidRPr="00BC1D02">
        <w:rPr>
          <w:rFonts w:ascii="Times New Roman" w:hAnsi="Times New Roman"/>
          <w:sz w:val="27"/>
          <w:szCs w:val="27"/>
        </w:rPr>
        <w:t xml:space="preserve"> (Первое чтение)</w:t>
      </w:r>
      <w:r w:rsidRPr="00BC1D02">
        <w:rPr>
          <w:rFonts w:ascii="Times New Roman" w:hAnsi="Times New Roman"/>
          <w:sz w:val="27"/>
          <w:szCs w:val="27"/>
        </w:rPr>
        <w:t>»  осуществлен в отношении доходов и расходов очередного 201</w:t>
      </w:r>
      <w:r w:rsidR="005C6721" w:rsidRPr="00BC1D02">
        <w:rPr>
          <w:rFonts w:ascii="Times New Roman" w:hAnsi="Times New Roman"/>
          <w:sz w:val="27"/>
          <w:szCs w:val="27"/>
        </w:rPr>
        <w:t>8</w:t>
      </w:r>
      <w:r w:rsidRPr="00BC1D02">
        <w:rPr>
          <w:rFonts w:ascii="Times New Roman" w:hAnsi="Times New Roman"/>
          <w:sz w:val="27"/>
          <w:szCs w:val="27"/>
        </w:rPr>
        <w:t xml:space="preserve">  финансового года.</w:t>
      </w:r>
    </w:p>
    <w:p w:rsidR="00FA4131" w:rsidRPr="00BC1D02" w:rsidRDefault="00FA4131" w:rsidP="00FA4131">
      <w:pPr>
        <w:pStyle w:val="a5"/>
        <w:jc w:val="both"/>
        <w:rPr>
          <w:rFonts w:ascii="Times New Roman" w:hAnsi="Times New Roman"/>
          <w:sz w:val="27"/>
          <w:szCs w:val="27"/>
        </w:rPr>
      </w:pPr>
    </w:p>
    <w:p w:rsidR="00FA4131" w:rsidRPr="00BC1D02" w:rsidRDefault="00246590" w:rsidP="000E3FC9">
      <w:pPr>
        <w:pStyle w:val="a5"/>
        <w:ind w:firstLine="540"/>
        <w:jc w:val="both"/>
        <w:rPr>
          <w:rFonts w:ascii="Times New Roman" w:hAnsi="Times New Roman"/>
          <w:b/>
          <w:sz w:val="27"/>
          <w:szCs w:val="27"/>
        </w:rPr>
      </w:pPr>
      <w:r>
        <w:rPr>
          <w:rFonts w:ascii="Times New Roman" w:hAnsi="Times New Roman"/>
          <w:b/>
          <w:sz w:val="27"/>
          <w:szCs w:val="27"/>
        </w:rPr>
        <w:t>3</w:t>
      </w:r>
      <w:r w:rsidR="00FA4131" w:rsidRPr="00BC1D02">
        <w:rPr>
          <w:rFonts w:ascii="Times New Roman" w:hAnsi="Times New Roman"/>
          <w:b/>
          <w:sz w:val="27"/>
          <w:szCs w:val="27"/>
        </w:rPr>
        <w:t>.1. Доходы бюджета</w:t>
      </w:r>
    </w:p>
    <w:p w:rsidR="000E3FC9" w:rsidRPr="00BC1D02" w:rsidRDefault="00246590" w:rsidP="00D20D97">
      <w:pPr>
        <w:pStyle w:val="ConsPlusNormal"/>
        <w:ind w:firstLine="540"/>
        <w:jc w:val="both"/>
        <w:rPr>
          <w:rFonts w:ascii="Times New Roman" w:hAnsi="Times New Roman"/>
          <w:sz w:val="27"/>
          <w:szCs w:val="27"/>
        </w:rPr>
      </w:pPr>
      <w:proofErr w:type="gramStart"/>
      <w:r>
        <w:rPr>
          <w:rFonts w:ascii="Times New Roman" w:hAnsi="Times New Roman"/>
          <w:sz w:val="27"/>
          <w:szCs w:val="27"/>
        </w:rPr>
        <w:t>3</w:t>
      </w:r>
      <w:r w:rsidR="000E3FC9" w:rsidRPr="00BC1D02">
        <w:rPr>
          <w:rFonts w:ascii="Times New Roman" w:hAnsi="Times New Roman"/>
          <w:sz w:val="27"/>
          <w:szCs w:val="27"/>
        </w:rPr>
        <w:t xml:space="preserve">.1.1 </w:t>
      </w:r>
      <w:r w:rsidR="00900F48" w:rsidRPr="00BC1D02">
        <w:rPr>
          <w:rFonts w:ascii="Times New Roman" w:hAnsi="Times New Roman"/>
          <w:sz w:val="27"/>
          <w:szCs w:val="27"/>
        </w:rPr>
        <w:t>С</w:t>
      </w:r>
      <w:r w:rsidR="000E3FC9" w:rsidRPr="00BC1D02">
        <w:rPr>
          <w:rFonts w:ascii="Times New Roman" w:hAnsi="Times New Roman"/>
          <w:sz w:val="27"/>
          <w:szCs w:val="27"/>
        </w:rPr>
        <w:t xml:space="preserve">умма доходов </w:t>
      </w:r>
      <w:r w:rsidR="00BC7978" w:rsidRPr="00BC1D02">
        <w:rPr>
          <w:rFonts w:ascii="Times New Roman" w:hAnsi="Times New Roman"/>
          <w:sz w:val="27"/>
          <w:szCs w:val="27"/>
        </w:rPr>
        <w:t xml:space="preserve">бюджета Октябрьского муниципального района </w:t>
      </w:r>
      <w:r w:rsidR="000E3FC9" w:rsidRPr="00BC1D02">
        <w:rPr>
          <w:rFonts w:ascii="Times New Roman" w:hAnsi="Times New Roman"/>
          <w:sz w:val="27"/>
          <w:szCs w:val="27"/>
        </w:rPr>
        <w:t>на 201</w:t>
      </w:r>
      <w:r w:rsidR="00A1061E" w:rsidRPr="00BC1D02">
        <w:rPr>
          <w:rFonts w:ascii="Times New Roman" w:hAnsi="Times New Roman"/>
          <w:sz w:val="27"/>
          <w:szCs w:val="27"/>
        </w:rPr>
        <w:t>8</w:t>
      </w:r>
      <w:r w:rsidR="000E3FC9" w:rsidRPr="00BC1D02">
        <w:rPr>
          <w:rFonts w:ascii="Times New Roman" w:hAnsi="Times New Roman"/>
          <w:sz w:val="27"/>
          <w:szCs w:val="27"/>
        </w:rPr>
        <w:t xml:space="preserve"> год с учетом безвозмездных поступлений  от других бюджетов бюджетной сист</w:t>
      </w:r>
      <w:r w:rsidR="00900F48" w:rsidRPr="00BC1D02">
        <w:rPr>
          <w:rFonts w:ascii="Times New Roman" w:hAnsi="Times New Roman"/>
          <w:sz w:val="27"/>
          <w:szCs w:val="27"/>
        </w:rPr>
        <w:t>емы Российской Федерации</w:t>
      </w:r>
      <w:r w:rsidR="000E3FC9" w:rsidRPr="00BC1D02">
        <w:rPr>
          <w:rFonts w:ascii="Times New Roman" w:hAnsi="Times New Roman"/>
          <w:sz w:val="27"/>
          <w:szCs w:val="27"/>
        </w:rPr>
        <w:t xml:space="preserve"> запланирована в размере </w:t>
      </w:r>
      <w:r w:rsidR="00A1061E" w:rsidRPr="00BC1D02">
        <w:rPr>
          <w:rFonts w:ascii="Times New Roman" w:hAnsi="Times New Roman"/>
          <w:sz w:val="27"/>
          <w:szCs w:val="27"/>
        </w:rPr>
        <w:t>940 941,0</w:t>
      </w:r>
      <w:r w:rsidR="000E3FC9" w:rsidRPr="00BC1D02">
        <w:rPr>
          <w:rFonts w:ascii="Times New Roman" w:hAnsi="Times New Roman"/>
          <w:sz w:val="27"/>
          <w:szCs w:val="27"/>
        </w:rPr>
        <w:t xml:space="preserve"> тыс. руб., что </w:t>
      </w:r>
      <w:r w:rsidR="00086995" w:rsidRPr="00BC1D02">
        <w:rPr>
          <w:rFonts w:ascii="Times New Roman" w:hAnsi="Times New Roman"/>
          <w:sz w:val="27"/>
          <w:szCs w:val="27"/>
        </w:rPr>
        <w:t xml:space="preserve">значительно </w:t>
      </w:r>
      <w:r w:rsidR="00A1061E" w:rsidRPr="00BC1D02">
        <w:rPr>
          <w:rFonts w:ascii="Times New Roman" w:hAnsi="Times New Roman"/>
          <w:sz w:val="27"/>
          <w:szCs w:val="27"/>
        </w:rPr>
        <w:t xml:space="preserve">выше </w:t>
      </w:r>
      <w:r w:rsidR="000E3FC9" w:rsidRPr="00BC1D02">
        <w:rPr>
          <w:rFonts w:ascii="Times New Roman" w:hAnsi="Times New Roman"/>
          <w:sz w:val="27"/>
          <w:szCs w:val="27"/>
        </w:rPr>
        <w:t>доходов первоначально утвержденного бюджета 201</w:t>
      </w:r>
      <w:r w:rsidR="00A1061E" w:rsidRPr="00BC1D02">
        <w:rPr>
          <w:rFonts w:ascii="Times New Roman" w:hAnsi="Times New Roman"/>
          <w:sz w:val="27"/>
          <w:szCs w:val="27"/>
        </w:rPr>
        <w:t>7</w:t>
      </w:r>
      <w:r w:rsidR="000E3FC9" w:rsidRPr="00BC1D02">
        <w:rPr>
          <w:rFonts w:ascii="Times New Roman" w:hAnsi="Times New Roman"/>
          <w:sz w:val="27"/>
          <w:szCs w:val="27"/>
        </w:rPr>
        <w:t xml:space="preserve"> года </w:t>
      </w:r>
      <w:r w:rsidR="00086995" w:rsidRPr="00BC1D02">
        <w:rPr>
          <w:rFonts w:ascii="Times New Roman" w:hAnsi="Times New Roman"/>
          <w:sz w:val="27"/>
          <w:szCs w:val="27"/>
        </w:rPr>
        <w:t>(</w:t>
      </w:r>
      <w:r w:rsidR="00A1061E" w:rsidRPr="00BC1D02">
        <w:rPr>
          <w:rFonts w:ascii="Times New Roman" w:hAnsi="Times New Roman"/>
          <w:sz w:val="27"/>
          <w:szCs w:val="27"/>
        </w:rPr>
        <w:t>+203 298,1 тыс. руб. или +27,56%</w:t>
      </w:r>
      <w:r w:rsidR="00666E6D" w:rsidRPr="00BC1D02">
        <w:rPr>
          <w:rFonts w:ascii="Times New Roman" w:hAnsi="Times New Roman"/>
          <w:sz w:val="27"/>
          <w:szCs w:val="27"/>
        </w:rPr>
        <w:t>)</w:t>
      </w:r>
      <w:r w:rsidR="000E3FC9" w:rsidRPr="00BC1D02">
        <w:rPr>
          <w:rFonts w:ascii="Times New Roman" w:hAnsi="Times New Roman"/>
          <w:sz w:val="27"/>
          <w:szCs w:val="27"/>
        </w:rPr>
        <w:t xml:space="preserve">  и </w:t>
      </w:r>
      <w:r w:rsidR="00A1061E" w:rsidRPr="00BC1D02">
        <w:rPr>
          <w:rFonts w:ascii="Times New Roman" w:hAnsi="Times New Roman"/>
          <w:sz w:val="27"/>
          <w:szCs w:val="27"/>
        </w:rPr>
        <w:t xml:space="preserve"> существенно выше </w:t>
      </w:r>
      <w:r w:rsidR="000E3FC9" w:rsidRPr="00BC1D02">
        <w:rPr>
          <w:rFonts w:ascii="Times New Roman" w:hAnsi="Times New Roman"/>
          <w:sz w:val="27"/>
          <w:szCs w:val="27"/>
        </w:rPr>
        <w:t>ожидаемых поступлений текущего 201</w:t>
      </w:r>
      <w:r w:rsidR="00A1061E" w:rsidRPr="00BC1D02">
        <w:rPr>
          <w:rFonts w:ascii="Times New Roman" w:hAnsi="Times New Roman"/>
          <w:sz w:val="27"/>
          <w:szCs w:val="27"/>
        </w:rPr>
        <w:t>7</w:t>
      </w:r>
      <w:r w:rsidR="000E3FC9" w:rsidRPr="00BC1D02">
        <w:rPr>
          <w:rFonts w:ascii="Times New Roman" w:hAnsi="Times New Roman"/>
          <w:sz w:val="27"/>
          <w:szCs w:val="27"/>
        </w:rPr>
        <w:t xml:space="preserve"> года  </w:t>
      </w:r>
      <w:r w:rsidR="00221A5D" w:rsidRPr="00BC1D02">
        <w:rPr>
          <w:rFonts w:ascii="Times New Roman" w:hAnsi="Times New Roman"/>
          <w:sz w:val="27"/>
          <w:szCs w:val="27"/>
        </w:rPr>
        <w:t>(</w:t>
      </w:r>
      <w:r w:rsidR="00A1061E" w:rsidRPr="00BC1D02">
        <w:rPr>
          <w:rFonts w:ascii="Times New Roman" w:hAnsi="Times New Roman"/>
          <w:sz w:val="27"/>
          <w:szCs w:val="27"/>
        </w:rPr>
        <w:t>+131 946,9 тыс. руб. или +16,3%)</w:t>
      </w:r>
      <w:r w:rsidR="00221A5D" w:rsidRPr="00BC1D02">
        <w:rPr>
          <w:rFonts w:ascii="Times New Roman" w:hAnsi="Times New Roman"/>
          <w:sz w:val="27"/>
          <w:szCs w:val="27"/>
        </w:rPr>
        <w:t xml:space="preserve">, </w:t>
      </w:r>
      <w:r w:rsidR="000E3FC9" w:rsidRPr="00BC1D02">
        <w:rPr>
          <w:rFonts w:ascii="Times New Roman" w:hAnsi="Times New Roman"/>
          <w:sz w:val="27"/>
          <w:szCs w:val="27"/>
        </w:rPr>
        <w:t>приложение № 1.</w:t>
      </w:r>
      <w:proofErr w:type="gramEnd"/>
    </w:p>
    <w:p w:rsidR="000E3FC9" w:rsidRPr="00BC1D02" w:rsidRDefault="00246590" w:rsidP="000C0710">
      <w:pPr>
        <w:pStyle w:val="a5"/>
        <w:ind w:firstLine="540"/>
        <w:jc w:val="both"/>
        <w:rPr>
          <w:rFonts w:ascii="Times New Roman" w:hAnsi="Times New Roman"/>
          <w:sz w:val="27"/>
          <w:szCs w:val="27"/>
        </w:rPr>
      </w:pPr>
      <w:r>
        <w:rPr>
          <w:rFonts w:ascii="Times New Roman" w:hAnsi="Times New Roman"/>
          <w:sz w:val="27"/>
          <w:szCs w:val="27"/>
        </w:rPr>
        <w:t>3</w:t>
      </w:r>
      <w:r w:rsidR="00592809" w:rsidRPr="00BC1D02">
        <w:rPr>
          <w:rFonts w:ascii="Times New Roman" w:hAnsi="Times New Roman"/>
          <w:sz w:val="27"/>
          <w:szCs w:val="27"/>
        </w:rPr>
        <w:t>.1.2</w:t>
      </w:r>
      <w:r w:rsidR="000E3FC9" w:rsidRPr="00BC1D02">
        <w:rPr>
          <w:rFonts w:ascii="Times New Roman" w:hAnsi="Times New Roman"/>
          <w:sz w:val="27"/>
          <w:szCs w:val="27"/>
        </w:rPr>
        <w:t xml:space="preserve"> Собственные доходы местного бюджета (налоговые и неналоговые доходы) в 201</w:t>
      </w:r>
      <w:r w:rsidR="00A1061E" w:rsidRPr="00BC1D02">
        <w:rPr>
          <w:rFonts w:ascii="Times New Roman" w:hAnsi="Times New Roman"/>
          <w:sz w:val="27"/>
          <w:szCs w:val="27"/>
        </w:rPr>
        <w:t>8</w:t>
      </w:r>
      <w:r w:rsidR="000E3FC9" w:rsidRPr="00BC1D02">
        <w:rPr>
          <w:rFonts w:ascii="Times New Roman" w:hAnsi="Times New Roman"/>
          <w:sz w:val="27"/>
          <w:szCs w:val="27"/>
        </w:rPr>
        <w:t xml:space="preserve"> году планируются в общей сумме </w:t>
      </w:r>
      <w:r w:rsidR="00A1061E" w:rsidRPr="00BC1D02">
        <w:rPr>
          <w:rFonts w:ascii="Times New Roman" w:hAnsi="Times New Roman"/>
          <w:sz w:val="27"/>
          <w:szCs w:val="27"/>
        </w:rPr>
        <w:t>117 634,7</w:t>
      </w:r>
      <w:r w:rsidR="000E3FC9" w:rsidRPr="00BC1D02">
        <w:rPr>
          <w:rFonts w:ascii="Times New Roman" w:hAnsi="Times New Roman"/>
          <w:sz w:val="27"/>
          <w:szCs w:val="27"/>
        </w:rPr>
        <w:t xml:space="preserve"> тыс.  руб., что в целом  </w:t>
      </w:r>
      <w:r w:rsidR="006B123E" w:rsidRPr="00BC1D02">
        <w:rPr>
          <w:rFonts w:ascii="Times New Roman" w:hAnsi="Times New Roman"/>
          <w:i/>
          <w:sz w:val="27"/>
          <w:szCs w:val="27"/>
        </w:rPr>
        <w:t>выше</w:t>
      </w:r>
      <w:r w:rsidR="000E3FC9" w:rsidRPr="00BC1D02">
        <w:rPr>
          <w:rFonts w:ascii="Times New Roman" w:hAnsi="Times New Roman"/>
          <w:sz w:val="27"/>
          <w:szCs w:val="27"/>
        </w:rPr>
        <w:t xml:space="preserve"> аналогичных показателей первоначального бюджета 201</w:t>
      </w:r>
      <w:r w:rsidR="00A1061E" w:rsidRPr="00BC1D02">
        <w:rPr>
          <w:rFonts w:ascii="Times New Roman" w:hAnsi="Times New Roman"/>
          <w:sz w:val="27"/>
          <w:szCs w:val="27"/>
        </w:rPr>
        <w:t>7</w:t>
      </w:r>
      <w:r w:rsidR="000E3FC9" w:rsidRPr="00BC1D02">
        <w:rPr>
          <w:rFonts w:ascii="Times New Roman" w:hAnsi="Times New Roman"/>
          <w:sz w:val="27"/>
          <w:szCs w:val="27"/>
        </w:rPr>
        <w:t xml:space="preserve"> года на </w:t>
      </w:r>
      <w:r w:rsidR="00A1061E" w:rsidRPr="00BC1D02">
        <w:rPr>
          <w:rFonts w:ascii="Times New Roman" w:hAnsi="Times New Roman"/>
          <w:sz w:val="27"/>
          <w:szCs w:val="27"/>
        </w:rPr>
        <w:t>4 063,0 тыс. руб.</w:t>
      </w:r>
      <w:r w:rsidR="00D111B1" w:rsidRPr="00BC1D02">
        <w:rPr>
          <w:rFonts w:ascii="Times New Roman" w:hAnsi="Times New Roman"/>
          <w:sz w:val="27"/>
          <w:szCs w:val="27"/>
        </w:rPr>
        <w:t xml:space="preserve"> (+3,58%)</w:t>
      </w:r>
      <w:r w:rsidR="000E3FC9" w:rsidRPr="00BC1D02">
        <w:rPr>
          <w:rFonts w:ascii="Times New Roman" w:hAnsi="Times New Roman"/>
          <w:sz w:val="27"/>
          <w:szCs w:val="27"/>
        </w:rPr>
        <w:t xml:space="preserve"> и  </w:t>
      </w:r>
      <w:r w:rsidR="000E3FC9" w:rsidRPr="00BC1D02">
        <w:rPr>
          <w:rFonts w:ascii="Times New Roman" w:hAnsi="Times New Roman"/>
          <w:i/>
          <w:sz w:val="27"/>
          <w:szCs w:val="27"/>
        </w:rPr>
        <w:t>ниже</w:t>
      </w:r>
      <w:r w:rsidR="000E3FC9" w:rsidRPr="00BC1D02">
        <w:rPr>
          <w:rFonts w:ascii="Times New Roman" w:hAnsi="Times New Roman"/>
          <w:sz w:val="27"/>
          <w:szCs w:val="27"/>
        </w:rPr>
        <w:t xml:space="preserve"> ожидаемых поступлений те</w:t>
      </w:r>
      <w:r w:rsidR="00E31997" w:rsidRPr="00BC1D02">
        <w:rPr>
          <w:rFonts w:ascii="Times New Roman" w:hAnsi="Times New Roman"/>
          <w:sz w:val="27"/>
          <w:szCs w:val="27"/>
        </w:rPr>
        <w:t>кущего 201</w:t>
      </w:r>
      <w:r w:rsidR="00D111B1" w:rsidRPr="00BC1D02">
        <w:rPr>
          <w:rFonts w:ascii="Times New Roman" w:hAnsi="Times New Roman"/>
          <w:sz w:val="27"/>
          <w:szCs w:val="27"/>
        </w:rPr>
        <w:t>7</w:t>
      </w:r>
      <w:r w:rsidR="000E3FC9" w:rsidRPr="00BC1D02">
        <w:rPr>
          <w:rFonts w:ascii="Times New Roman" w:hAnsi="Times New Roman"/>
          <w:sz w:val="27"/>
          <w:szCs w:val="27"/>
        </w:rPr>
        <w:t xml:space="preserve"> года на  </w:t>
      </w:r>
      <w:r w:rsidR="00D111B1" w:rsidRPr="00BC1D02">
        <w:rPr>
          <w:rFonts w:ascii="Times New Roman" w:hAnsi="Times New Roman"/>
          <w:sz w:val="27"/>
          <w:szCs w:val="27"/>
        </w:rPr>
        <w:t>11 845,6</w:t>
      </w:r>
      <w:r w:rsidR="000E3FC9" w:rsidRPr="00BC1D02">
        <w:rPr>
          <w:rFonts w:ascii="Times New Roman" w:hAnsi="Times New Roman"/>
          <w:sz w:val="27"/>
          <w:szCs w:val="27"/>
        </w:rPr>
        <w:t xml:space="preserve"> тыс.  руб.</w:t>
      </w:r>
      <w:r w:rsidR="00D111B1" w:rsidRPr="00BC1D02">
        <w:rPr>
          <w:rFonts w:ascii="Times New Roman" w:hAnsi="Times New Roman"/>
          <w:sz w:val="27"/>
          <w:szCs w:val="27"/>
        </w:rPr>
        <w:t xml:space="preserve"> (-9,15%)</w:t>
      </w:r>
      <w:r w:rsidR="001413E7" w:rsidRPr="00BC1D02">
        <w:rPr>
          <w:rFonts w:ascii="Times New Roman" w:hAnsi="Times New Roman"/>
          <w:sz w:val="27"/>
          <w:szCs w:val="27"/>
        </w:rPr>
        <w:t>:</w:t>
      </w:r>
    </w:p>
    <w:p w:rsidR="00785082" w:rsidRPr="00BC1D02" w:rsidRDefault="001413E7" w:rsidP="000E3FC9">
      <w:pPr>
        <w:pStyle w:val="ae"/>
        <w:spacing w:line="240" w:lineRule="auto"/>
        <w:ind w:firstLine="720"/>
        <w:rPr>
          <w:sz w:val="27"/>
          <w:szCs w:val="27"/>
        </w:rPr>
      </w:pPr>
      <w:r w:rsidRPr="00BC1D02">
        <w:rPr>
          <w:sz w:val="27"/>
          <w:szCs w:val="27"/>
        </w:rPr>
        <w:t>а).</w:t>
      </w:r>
      <w:r w:rsidR="00F452D8" w:rsidRPr="00BC1D02">
        <w:rPr>
          <w:sz w:val="27"/>
          <w:szCs w:val="27"/>
        </w:rPr>
        <w:t xml:space="preserve"> </w:t>
      </w:r>
      <w:r w:rsidR="000E3FC9" w:rsidRPr="00BC1D02">
        <w:rPr>
          <w:sz w:val="27"/>
          <w:szCs w:val="27"/>
        </w:rPr>
        <w:t>Поступления по НДФЛ на 201</w:t>
      </w:r>
      <w:r w:rsidR="00785082" w:rsidRPr="00BC1D02">
        <w:rPr>
          <w:sz w:val="27"/>
          <w:szCs w:val="27"/>
        </w:rPr>
        <w:t>8</w:t>
      </w:r>
      <w:r w:rsidR="000E3FC9" w:rsidRPr="00BC1D02">
        <w:rPr>
          <w:sz w:val="27"/>
          <w:szCs w:val="27"/>
        </w:rPr>
        <w:t xml:space="preserve"> год  </w:t>
      </w:r>
      <w:r w:rsidR="00C57B72" w:rsidRPr="00BC1D02">
        <w:rPr>
          <w:sz w:val="27"/>
          <w:szCs w:val="27"/>
        </w:rPr>
        <w:t xml:space="preserve">планируются </w:t>
      </w:r>
      <w:r w:rsidR="00872D7B">
        <w:rPr>
          <w:sz w:val="27"/>
          <w:szCs w:val="27"/>
        </w:rPr>
        <w:t xml:space="preserve">в сумме 56 500,0 тыс. руб., что </w:t>
      </w:r>
      <w:r w:rsidR="00C57B72" w:rsidRPr="00BC1D02">
        <w:rPr>
          <w:sz w:val="27"/>
          <w:szCs w:val="27"/>
        </w:rPr>
        <w:t>выше</w:t>
      </w:r>
      <w:r w:rsidR="000E3FC9" w:rsidRPr="00BC1D02">
        <w:rPr>
          <w:sz w:val="27"/>
          <w:szCs w:val="27"/>
        </w:rPr>
        <w:t xml:space="preserve"> первоначальных плановых поступлений 201</w:t>
      </w:r>
      <w:r w:rsidR="00785082" w:rsidRPr="00BC1D02">
        <w:rPr>
          <w:sz w:val="27"/>
          <w:szCs w:val="27"/>
        </w:rPr>
        <w:t>7</w:t>
      </w:r>
      <w:r w:rsidR="000E3FC9" w:rsidRPr="00BC1D02">
        <w:rPr>
          <w:sz w:val="27"/>
          <w:szCs w:val="27"/>
        </w:rPr>
        <w:t xml:space="preserve"> года </w:t>
      </w:r>
      <w:r w:rsidR="00C57B72" w:rsidRPr="00BC1D02">
        <w:rPr>
          <w:sz w:val="27"/>
          <w:szCs w:val="27"/>
        </w:rPr>
        <w:t xml:space="preserve">на </w:t>
      </w:r>
      <w:r w:rsidR="00785082" w:rsidRPr="00BC1D02">
        <w:rPr>
          <w:sz w:val="27"/>
          <w:szCs w:val="27"/>
        </w:rPr>
        <w:t>7 898,9</w:t>
      </w:r>
      <w:r w:rsidR="00C57B72" w:rsidRPr="00BC1D02">
        <w:rPr>
          <w:sz w:val="27"/>
          <w:szCs w:val="27"/>
        </w:rPr>
        <w:t xml:space="preserve"> тыс. руб.</w:t>
      </w:r>
      <w:r w:rsidR="00785082" w:rsidRPr="00BC1D02">
        <w:rPr>
          <w:sz w:val="27"/>
          <w:szCs w:val="27"/>
        </w:rPr>
        <w:t xml:space="preserve"> (116,2 % к первоначальному бюджету 2017 года)  и на уровне</w:t>
      </w:r>
      <w:r w:rsidR="000E3FC9" w:rsidRPr="00BC1D02">
        <w:rPr>
          <w:sz w:val="27"/>
          <w:szCs w:val="27"/>
        </w:rPr>
        <w:t xml:space="preserve"> ожидаемых поступлений  201</w:t>
      </w:r>
      <w:r w:rsidR="00785082" w:rsidRPr="00BC1D02">
        <w:rPr>
          <w:sz w:val="27"/>
          <w:szCs w:val="27"/>
        </w:rPr>
        <w:t>7 года (</w:t>
      </w:r>
      <w:r w:rsidR="00167C9E" w:rsidRPr="00BC1D02">
        <w:rPr>
          <w:sz w:val="27"/>
          <w:szCs w:val="27"/>
        </w:rPr>
        <w:t>-1000,0 тыс. руб. или 98,3% к ожидаемым поступлениям 2017 года).</w:t>
      </w:r>
      <w:r w:rsidR="00785082" w:rsidRPr="00BC1D02">
        <w:rPr>
          <w:sz w:val="27"/>
          <w:szCs w:val="27"/>
        </w:rPr>
        <w:t xml:space="preserve"> </w:t>
      </w:r>
    </w:p>
    <w:p w:rsidR="00D96C65" w:rsidRPr="00BC1D02" w:rsidRDefault="006671E0" w:rsidP="000E3FC9">
      <w:pPr>
        <w:pStyle w:val="ae"/>
        <w:spacing w:line="240" w:lineRule="auto"/>
        <w:ind w:firstLine="720"/>
        <w:rPr>
          <w:sz w:val="27"/>
          <w:szCs w:val="27"/>
        </w:rPr>
      </w:pPr>
      <w:r w:rsidRPr="00BC1D02">
        <w:rPr>
          <w:sz w:val="27"/>
          <w:szCs w:val="27"/>
        </w:rPr>
        <w:t>Поступление</w:t>
      </w:r>
      <w:r w:rsidR="00F452D8" w:rsidRPr="00BC1D02">
        <w:rPr>
          <w:sz w:val="27"/>
          <w:szCs w:val="27"/>
        </w:rPr>
        <w:t xml:space="preserve"> н</w:t>
      </w:r>
      <w:r w:rsidR="00E705B6" w:rsidRPr="00BC1D02">
        <w:rPr>
          <w:sz w:val="27"/>
          <w:szCs w:val="27"/>
        </w:rPr>
        <w:t xml:space="preserve">алога на доходы </w:t>
      </w:r>
      <w:r w:rsidR="00D96C65" w:rsidRPr="00BC1D02">
        <w:rPr>
          <w:sz w:val="27"/>
          <w:szCs w:val="27"/>
        </w:rPr>
        <w:t>физических лиц</w:t>
      </w:r>
      <w:r w:rsidRPr="00BC1D02">
        <w:rPr>
          <w:sz w:val="27"/>
          <w:szCs w:val="27"/>
        </w:rPr>
        <w:t xml:space="preserve"> регламентировано</w:t>
      </w:r>
      <w:r w:rsidR="00D96C65" w:rsidRPr="00BC1D02">
        <w:rPr>
          <w:sz w:val="27"/>
          <w:szCs w:val="27"/>
        </w:rPr>
        <w:t>:</w:t>
      </w:r>
    </w:p>
    <w:p w:rsidR="00F452D8" w:rsidRPr="00BC1D02" w:rsidRDefault="00F452D8" w:rsidP="000E3FC9">
      <w:pPr>
        <w:pStyle w:val="ae"/>
        <w:spacing w:line="240" w:lineRule="auto"/>
        <w:ind w:firstLine="720"/>
        <w:rPr>
          <w:sz w:val="27"/>
          <w:szCs w:val="27"/>
        </w:rPr>
      </w:pPr>
      <w:r w:rsidRPr="00BC1D02">
        <w:rPr>
          <w:sz w:val="27"/>
          <w:szCs w:val="27"/>
        </w:rPr>
        <w:t>-</w:t>
      </w:r>
      <w:r w:rsidR="006671E0" w:rsidRPr="00BC1D02">
        <w:rPr>
          <w:sz w:val="27"/>
          <w:szCs w:val="27"/>
        </w:rPr>
        <w:t xml:space="preserve"> ст. 61.1 Бюджетного кодекса Российской Федерации</w:t>
      </w:r>
      <w:r w:rsidRPr="00BC1D02">
        <w:rPr>
          <w:sz w:val="27"/>
          <w:szCs w:val="27"/>
        </w:rPr>
        <w:t>,</w:t>
      </w:r>
    </w:p>
    <w:p w:rsidR="00F452D8" w:rsidRPr="00BC1D02" w:rsidRDefault="00F452D8" w:rsidP="000E3FC9">
      <w:pPr>
        <w:pStyle w:val="ae"/>
        <w:spacing w:line="240" w:lineRule="auto"/>
        <w:ind w:firstLine="720"/>
        <w:rPr>
          <w:sz w:val="26"/>
        </w:rPr>
      </w:pPr>
      <w:r w:rsidRPr="00BC1D02">
        <w:rPr>
          <w:sz w:val="27"/>
          <w:szCs w:val="27"/>
        </w:rPr>
        <w:t xml:space="preserve">-ст. 7 </w:t>
      </w:r>
      <w:r w:rsidRPr="00BC1D02">
        <w:rPr>
          <w:sz w:val="26"/>
        </w:rPr>
        <w:t xml:space="preserve">Закона Пермского края от 12.10.2007 № 111-ПК «О бюджетном процессе в Пермском крае». </w:t>
      </w:r>
    </w:p>
    <w:p w:rsidR="00C37062" w:rsidRPr="00BC1D02" w:rsidRDefault="00F452D8" w:rsidP="00C37062">
      <w:pPr>
        <w:autoSpaceDE w:val="0"/>
        <w:autoSpaceDN w:val="0"/>
        <w:adjustRightInd w:val="0"/>
        <w:spacing w:after="0" w:line="240" w:lineRule="auto"/>
        <w:ind w:firstLine="540"/>
        <w:jc w:val="both"/>
        <w:rPr>
          <w:rFonts w:ascii="Times New Roman" w:hAnsi="Times New Roman" w:cs="Times New Roman"/>
          <w:sz w:val="26"/>
          <w:szCs w:val="26"/>
        </w:rPr>
      </w:pPr>
      <w:r w:rsidRPr="00BC1D02">
        <w:rPr>
          <w:rFonts w:ascii="Times New Roman" w:hAnsi="Times New Roman" w:cs="Times New Roman"/>
          <w:sz w:val="26"/>
        </w:rPr>
        <w:t xml:space="preserve">Согласно указанным выше нормам </w:t>
      </w:r>
      <w:r w:rsidR="00FC19EF" w:rsidRPr="00BC1D02">
        <w:rPr>
          <w:rFonts w:ascii="Times New Roman" w:hAnsi="Times New Roman" w:cs="Times New Roman"/>
          <w:sz w:val="26"/>
        </w:rPr>
        <w:t xml:space="preserve"> в бюджет района планируется поступление </w:t>
      </w:r>
      <w:r w:rsidR="00C37062" w:rsidRPr="00BC1D02">
        <w:rPr>
          <w:rFonts w:ascii="Times New Roman" w:hAnsi="Times New Roman" w:cs="Times New Roman"/>
          <w:sz w:val="26"/>
        </w:rPr>
        <w:t xml:space="preserve"> налога, </w:t>
      </w:r>
      <w:r w:rsidR="00C37062" w:rsidRPr="00BC1D02">
        <w:rPr>
          <w:rFonts w:ascii="Times New Roman" w:hAnsi="Times New Roman" w:cs="Times New Roman"/>
          <w:sz w:val="26"/>
          <w:szCs w:val="26"/>
        </w:rPr>
        <w:t>взимаемого на территориях городских поселений, по нормативу</w:t>
      </w:r>
      <w:r w:rsidR="00C37062" w:rsidRPr="00BC1D02">
        <w:rPr>
          <w:rFonts w:ascii="Times New Roman" w:hAnsi="Times New Roman" w:cs="Times New Roman"/>
          <w:sz w:val="26"/>
        </w:rPr>
        <w:t xml:space="preserve"> 27% и  налога, </w:t>
      </w:r>
      <w:r w:rsidR="00C37062" w:rsidRPr="00BC1D02">
        <w:rPr>
          <w:rFonts w:ascii="Times New Roman" w:hAnsi="Times New Roman" w:cs="Times New Roman"/>
          <w:sz w:val="26"/>
          <w:szCs w:val="26"/>
        </w:rPr>
        <w:t>взимаемого на территориях сельских поселений,  по нормативу 35%.</w:t>
      </w:r>
    </w:p>
    <w:p w:rsidR="006671E0" w:rsidRPr="00BC1D02" w:rsidRDefault="00C37062" w:rsidP="000E3FC9">
      <w:pPr>
        <w:pStyle w:val="ae"/>
        <w:spacing w:line="240" w:lineRule="auto"/>
        <w:ind w:firstLine="720"/>
        <w:rPr>
          <w:sz w:val="27"/>
          <w:szCs w:val="27"/>
        </w:rPr>
      </w:pPr>
      <w:proofErr w:type="gramStart"/>
      <w:r w:rsidRPr="00BC1D02">
        <w:rPr>
          <w:sz w:val="27"/>
          <w:szCs w:val="27"/>
        </w:rPr>
        <w:t xml:space="preserve">Рост плановых поступлений 2018 года, а так же ожидаемых поступлений 2017 года в сравнении с первоначальным бюджетом 2017 года обусловлен  индексацией заработной платы с 01 января 2017 года </w:t>
      </w:r>
      <w:r w:rsidR="009A028B" w:rsidRPr="00BC1D02">
        <w:rPr>
          <w:sz w:val="27"/>
          <w:szCs w:val="27"/>
        </w:rPr>
        <w:t>(не учтена при формировании бюджета на 2017-2019 гг.)</w:t>
      </w:r>
      <w:r w:rsidR="003D559F" w:rsidRPr="00BC1D02">
        <w:rPr>
          <w:sz w:val="27"/>
          <w:szCs w:val="27"/>
        </w:rPr>
        <w:t xml:space="preserve">  </w:t>
      </w:r>
      <w:r w:rsidRPr="00BC1D02">
        <w:rPr>
          <w:sz w:val="27"/>
          <w:szCs w:val="27"/>
        </w:rPr>
        <w:t xml:space="preserve">работающим в Алмазном ЛПУ, муниципальным служащим Октябрьского муниципального района, работникам бюджетной сферы, чья заработная плата регламентируется </w:t>
      </w:r>
      <w:r w:rsidR="009A028B" w:rsidRPr="00BC1D02">
        <w:rPr>
          <w:sz w:val="27"/>
          <w:szCs w:val="27"/>
        </w:rPr>
        <w:t>«майскими указами Президента»</w:t>
      </w:r>
      <w:r w:rsidR="009A028B" w:rsidRPr="00BC1D02">
        <w:rPr>
          <w:rStyle w:val="a8"/>
          <w:sz w:val="27"/>
          <w:szCs w:val="27"/>
        </w:rPr>
        <w:footnoteReference w:id="1"/>
      </w:r>
      <w:r w:rsidR="003D559F" w:rsidRPr="00BC1D02">
        <w:rPr>
          <w:sz w:val="27"/>
          <w:szCs w:val="27"/>
        </w:rPr>
        <w:t>. Кроме того, в 2017 году</w:t>
      </w:r>
      <w:proofErr w:type="gramEnd"/>
      <w:r w:rsidR="003D559F" w:rsidRPr="00BC1D02">
        <w:rPr>
          <w:sz w:val="27"/>
          <w:szCs w:val="27"/>
        </w:rPr>
        <w:t xml:space="preserve">  в бюджет муниципального района поступает налог от  структурных подразделений иногородних организаций, осуществляющих деятельность на территории района (ПАО «</w:t>
      </w:r>
      <w:proofErr w:type="spellStart"/>
      <w:r w:rsidR="003D559F" w:rsidRPr="00BC1D02">
        <w:rPr>
          <w:sz w:val="27"/>
          <w:szCs w:val="27"/>
        </w:rPr>
        <w:t>Пермнефтегеофизика</w:t>
      </w:r>
      <w:proofErr w:type="spellEnd"/>
      <w:r w:rsidR="003D559F" w:rsidRPr="00BC1D02">
        <w:rPr>
          <w:sz w:val="27"/>
          <w:szCs w:val="27"/>
        </w:rPr>
        <w:t>»).</w:t>
      </w:r>
    </w:p>
    <w:p w:rsidR="00A9145D" w:rsidRPr="00BC1D02" w:rsidRDefault="000552D4" w:rsidP="00A9145D">
      <w:pPr>
        <w:autoSpaceDE w:val="0"/>
        <w:autoSpaceDN w:val="0"/>
        <w:adjustRightInd w:val="0"/>
        <w:spacing w:after="0" w:line="240" w:lineRule="auto"/>
        <w:ind w:firstLine="540"/>
        <w:jc w:val="both"/>
        <w:rPr>
          <w:rFonts w:ascii="Times New Roman" w:hAnsi="Times New Roman" w:cs="Times New Roman"/>
          <w:sz w:val="27"/>
          <w:szCs w:val="27"/>
        </w:rPr>
      </w:pPr>
      <w:r w:rsidRPr="00BC1D02">
        <w:rPr>
          <w:rFonts w:ascii="Times New Roman" w:hAnsi="Times New Roman"/>
          <w:sz w:val="27"/>
          <w:szCs w:val="27"/>
        </w:rPr>
        <w:lastRenderedPageBreak/>
        <w:t>б).</w:t>
      </w:r>
      <w:r w:rsidR="007B4594" w:rsidRPr="00BC1D02">
        <w:rPr>
          <w:rFonts w:ascii="Times New Roman" w:hAnsi="Times New Roman"/>
          <w:sz w:val="27"/>
          <w:szCs w:val="27"/>
        </w:rPr>
        <w:t xml:space="preserve"> </w:t>
      </w:r>
      <w:r w:rsidR="00050E9A" w:rsidRPr="00BC1D02">
        <w:rPr>
          <w:rFonts w:ascii="Times New Roman" w:hAnsi="Times New Roman" w:cs="Times New Roman"/>
          <w:sz w:val="27"/>
          <w:szCs w:val="27"/>
        </w:rPr>
        <w:t xml:space="preserve">Согласно Бюджетному кодексу РФ </w:t>
      </w:r>
      <w:r w:rsidR="000E3FC9" w:rsidRPr="00BC1D02">
        <w:rPr>
          <w:rFonts w:ascii="Times New Roman" w:hAnsi="Times New Roman" w:cs="Times New Roman"/>
          <w:sz w:val="27"/>
          <w:szCs w:val="27"/>
        </w:rPr>
        <w:t>акциз</w:t>
      </w:r>
      <w:r w:rsidR="00050E9A" w:rsidRPr="00BC1D02">
        <w:rPr>
          <w:rFonts w:ascii="Times New Roman" w:hAnsi="Times New Roman" w:cs="Times New Roman"/>
          <w:sz w:val="27"/>
          <w:szCs w:val="27"/>
        </w:rPr>
        <w:t xml:space="preserve">ы </w:t>
      </w:r>
      <w:r w:rsidR="00A9145D" w:rsidRPr="00BC1D02">
        <w:rPr>
          <w:rFonts w:ascii="Times New Roman" w:hAnsi="Times New Roman" w:cs="Times New Roman"/>
          <w:sz w:val="26"/>
          <w:szCs w:val="26"/>
        </w:rPr>
        <w:t>на автомобильный бензин, прямогонный бензин, дизельное топливо, моторные масла для дизельных и (или) карбюраторных (</w:t>
      </w:r>
      <w:proofErr w:type="spellStart"/>
      <w:r w:rsidR="00A9145D" w:rsidRPr="00BC1D02">
        <w:rPr>
          <w:rFonts w:ascii="Times New Roman" w:hAnsi="Times New Roman" w:cs="Times New Roman"/>
          <w:sz w:val="26"/>
          <w:szCs w:val="26"/>
        </w:rPr>
        <w:t>инжекторных</w:t>
      </w:r>
      <w:proofErr w:type="spellEnd"/>
      <w:r w:rsidR="00A9145D" w:rsidRPr="00BC1D02">
        <w:rPr>
          <w:rFonts w:ascii="Times New Roman" w:hAnsi="Times New Roman" w:cs="Times New Roman"/>
          <w:sz w:val="26"/>
          <w:szCs w:val="26"/>
        </w:rPr>
        <w:t>) двигателей, производимые на территории Российской Федерации,</w:t>
      </w:r>
      <w:r w:rsidR="00050E9A" w:rsidRPr="00BC1D02">
        <w:rPr>
          <w:rFonts w:ascii="Times New Roman" w:hAnsi="Times New Roman" w:cs="Times New Roman"/>
          <w:sz w:val="27"/>
          <w:szCs w:val="27"/>
        </w:rPr>
        <w:t xml:space="preserve"> являются налоговыми доходами федерального бюджета (</w:t>
      </w:r>
      <w:r w:rsidR="00A9145D" w:rsidRPr="00BC1D02">
        <w:rPr>
          <w:rFonts w:ascii="Times New Roman" w:hAnsi="Times New Roman" w:cs="Times New Roman"/>
          <w:sz w:val="27"/>
          <w:szCs w:val="27"/>
        </w:rPr>
        <w:t>12%) и доходами бюджета субъектов Российской Федерации (88%).</w:t>
      </w:r>
    </w:p>
    <w:p w:rsidR="00A9145D" w:rsidRPr="00BC1D02" w:rsidRDefault="00A9145D" w:rsidP="00A9145D">
      <w:pPr>
        <w:spacing w:after="1" w:line="260" w:lineRule="atLeast"/>
        <w:ind w:firstLine="540"/>
        <w:jc w:val="both"/>
        <w:outlineLvl w:val="0"/>
      </w:pPr>
      <w:proofErr w:type="gramStart"/>
      <w:r w:rsidRPr="00BC1D02">
        <w:rPr>
          <w:rFonts w:ascii="Times New Roman" w:hAnsi="Times New Roman" w:cs="Times New Roman"/>
          <w:sz w:val="27"/>
          <w:szCs w:val="27"/>
        </w:rPr>
        <w:t xml:space="preserve">В соответствии со ст. 7 </w:t>
      </w:r>
      <w:r w:rsidRPr="00BC1D02">
        <w:rPr>
          <w:rFonts w:ascii="Times New Roman" w:hAnsi="Times New Roman" w:cs="Times New Roman"/>
          <w:sz w:val="26"/>
        </w:rPr>
        <w:t>Закона Пермского края от 12.10.2007 № 111-ПК  «О бюджетном процессе в Пермском крае» край передает  бюджетам муниципальных районов</w:t>
      </w:r>
      <w:r w:rsidR="000C0569" w:rsidRPr="00BC1D02">
        <w:rPr>
          <w:rFonts w:ascii="Times New Roman" w:hAnsi="Times New Roman" w:cs="Times New Roman"/>
          <w:sz w:val="26"/>
        </w:rPr>
        <w:t xml:space="preserve">, городских и сельских поселений </w:t>
      </w:r>
      <w:r w:rsidRPr="00BC1D02">
        <w:rPr>
          <w:rFonts w:ascii="Times New Roman" w:hAnsi="Times New Roman" w:cs="Times New Roman"/>
          <w:sz w:val="26"/>
        </w:rPr>
        <w:t>акцизы на автомобильный и прямогонный бензин, дизельное топливо, моторные масла для дизельных и (или) карбюраторных (</w:t>
      </w:r>
      <w:proofErr w:type="spellStart"/>
      <w:r w:rsidRPr="00BC1D02">
        <w:rPr>
          <w:rFonts w:ascii="Times New Roman" w:hAnsi="Times New Roman" w:cs="Times New Roman"/>
          <w:sz w:val="26"/>
        </w:rPr>
        <w:t>инжекторных</w:t>
      </w:r>
      <w:proofErr w:type="spellEnd"/>
      <w:r w:rsidRPr="00BC1D02">
        <w:rPr>
          <w:rFonts w:ascii="Times New Roman" w:hAnsi="Times New Roman" w:cs="Times New Roman"/>
          <w:sz w:val="26"/>
        </w:rPr>
        <w:t>) двигателей, производимые на территории Российской Федерации  в  целом  10% налоговых доходов консолидированного бюджета Пермского края от указанного налога</w:t>
      </w:r>
      <w:proofErr w:type="gramEnd"/>
      <w:r w:rsidRPr="00BC1D02">
        <w:rPr>
          <w:rFonts w:ascii="Times New Roman" w:hAnsi="Times New Roman" w:cs="Times New Roman"/>
          <w:sz w:val="26"/>
        </w:rPr>
        <w:t xml:space="preserve">. Передача налога осуществляется по дифференцированным нормативам, устанавливаемым ежегодно законом о бюджете Пермского края. Размеры указанных дифференцированных нормативов устанавливаются </w:t>
      </w:r>
      <w:r w:rsidR="000C0569" w:rsidRPr="00BC1D02">
        <w:rPr>
          <w:rFonts w:ascii="Times New Roman" w:hAnsi="Times New Roman" w:cs="Times New Roman"/>
          <w:sz w:val="26"/>
        </w:rPr>
        <w:t xml:space="preserve">краем </w:t>
      </w:r>
      <w:r w:rsidRPr="00BC1D02">
        <w:rPr>
          <w:rFonts w:ascii="Times New Roman" w:hAnsi="Times New Roman" w:cs="Times New Roman"/>
          <w:sz w:val="26"/>
        </w:rPr>
        <w:t>исходя из протяженности автомобильных дорог общего пользования местного значения муниципальных образований, органы местного самоуправления которых решают вопросы местного значения в сфере дорожной деятельности.</w:t>
      </w:r>
    </w:p>
    <w:p w:rsidR="00A9145D" w:rsidRPr="00BC1D02" w:rsidRDefault="00A9145D" w:rsidP="00A9145D">
      <w:pPr>
        <w:autoSpaceDE w:val="0"/>
        <w:autoSpaceDN w:val="0"/>
        <w:adjustRightInd w:val="0"/>
        <w:spacing w:after="0" w:line="240" w:lineRule="auto"/>
        <w:ind w:firstLine="540"/>
        <w:jc w:val="both"/>
        <w:rPr>
          <w:rFonts w:ascii="Times New Roman" w:hAnsi="Times New Roman"/>
          <w:sz w:val="27"/>
          <w:szCs w:val="27"/>
        </w:rPr>
      </w:pPr>
      <w:r w:rsidRPr="00BC1D02">
        <w:rPr>
          <w:rFonts w:ascii="Times New Roman" w:hAnsi="Times New Roman" w:cs="Times New Roman"/>
          <w:sz w:val="27"/>
          <w:szCs w:val="27"/>
        </w:rPr>
        <w:t xml:space="preserve">Прогноз поступления в бюджет Октябрьского муниципального района </w:t>
      </w:r>
      <w:r w:rsidR="000C0569" w:rsidRPr="00BC1D02">
        <w:rPr>
          <w:rFonts w:ascii="Times New Roman" w:hAnsi="Times New Roman" w:cs="Times New Roman"/>
          <w:sz w:val="27"/>
          <w:szCs w:val="27"/>
        </w:rPr>
        <w:t xml:space="preserve">в 2018-2020 гг. </w:t>
      </w:r>
      <w:r w:rsidRPr="00BC1D02">
        <w:rPr>
          <w:rFonts w:ascii="Times New Roman" w:hAnsi="Times New Roman" w:cs="Times New Roman"/>
          <w:sz w:val="27"/>
          <w:szCs w:val="27"/>
        </w:rPr>
        <w:t xml:space="preserve">акцизов </w:t>
      </w:r>
      <w:r w:rsidRPr="00BC1D02">
        <w:rPr>
          <w:rFonts w:ascii="Times New Roman" w:hAnsi="Times New Roman" w:cs="Times New Roman"/>
          <w:sz w:val="26"/>
          <w:szCs w:val="26"/>
        </w:rPr>
        <w:t>на автомобильный бензин, прямогонный бензин, дизельное топливо, моторные масла для дизельных и (или) карбюраторных (</w:t>
      </w:r>
      <w:proofErr w:type="spellStart"/>
      <w:r w:rsidRPr="00BC1D02">
        <w:rPr>
          <w:rFonts w:ascii="Times New Roman" w:hAnsi="Times New Roman" w:cs="Times New Roman"/>
          <w:sz w:val="26"/>
          <w:szCs w:val="26"/>
        </w:rPr>
        <w:t>инжекторных</w:t>
      </w:r>
      <w:proofErr w:type="spellEnd"/>
      <w:r w:rsidRPr="00BC1D02">
        <w:rPr>
          <w:rFonts w:ascii="Times New Roman" w:hAnsi="Times New Roman" w:cs="Times New Roman"/>
          <w:sz w:val="26"/>
          <w:szCs w:val="26"/>
        </w:rPr>
        <w:t xml:space="preserve">) двигателей, производимые на территории Российской Федерации, </w:t>
      </w:r>
      <w:r w:rsidRPr="00BC1D02">
        <w:rPr>
          <w:rFonts w:ascii="Times New Roman" w:hAnsi="Times New Roman" w:cs="Times New Roman"/>
          <w:sz w:val="27"/>
          <w:szCs w:val="27"/>
        </w:rPr>
        <w:t>сформирован исходя из прогнозных поступлений этих акцизов в бюджет Пермского края.</w:t>
      </w:r>
    </w:p>
    <w:p w:rsidR="00A9145D" w:rsidRPr="00BC1D02" w:rsidRDefault="00A9145D" w:rsidP="00A9145D">
      <w:pPr>
        <w:autoSpaceDE w:val="0"/>
        <w:autoSpaceDN w:val="0"/>
        <w:adjustRightInd w:val="0"/>
        <w:spacing w:after="0" w:line="240" w:lineRule="auto"/>
        <w:ind w:firstLine="720"/>
        <w:jc w:val="both"/>
        <w:rPr>
          <w:rFonts w:ascii="Times New Roman" w:hAnsi="Times New Roman" w:cs="Times New Roman"/>
          <w:sz w:val="27"/>
          <w:szCs w:val="27"/>
        </w:rPr>
      </w:pPr>
      <w:r w:rsidRPr="00BC1D02">
        <w:rPr>
          <w:rFonts w:ascii="Times New Roman" w:hAnsi="Times New Roman" w:cs="Times New Roman"/>
          <w:sz w:val="27"/>
          <w:szCs w:val="27"/>
        </w:rPr>
        <w:t xml:space="preserve">Планирование поступлений акцизов по </w:t>
      </w:r>
      <w:r w:rsidR="000C0569" w:rsidRPr="00BC1D02">
        <w:rPr>
          <w:rFonts w:ascii="Times New Roman" w:hAnsi="Times New Roman" w:cs="Times New Roman"/>
          <w:sz w:val="27"/>
          <w:szCs w:val="27"/>
        </w:rPr>
        <w:t xml:space="preserve">указанным выше </w:t>
      </w:r>
      <w:r w:rsidRPr="00BC1D02">
        <w:rPr>
          <w:rFonts w:ascii="Times New Roman" w:hAnsi="Times New Roman" w:cs="Times New Roman"/>
          <w:sz w:val="27"/>
          <w:szCs w:val="27"/>
        </w:rPr>
        <w:t xml:space="preserve">подакцизным товарам (нефтепродуктам) на 2018-2020 гг. осуществлялось по ставкам, </w:t>
      </w:r>
      <w:r w:rsidR="00B9730B" w:rsidRPr="00BC1D02">
        <w:rPr>
          <w:rFonts w:ascii="Times New Roman" w:hAnsi="Times New Roman" w:cs="Times New Roman"/>
          <w:sz w:val="27"/>
          <w:szCs w:val="27"/>
        </w:rPr>
        <w:t>установленным ст.193 Налогового кодекса Российской Федерации.</w:t>
      </w:r>
    </w:p>
    <w:p w:rsidR="00BE535D" w:rsidRPr="00BC1D02" w:rsidRDefault="000C0569" w:rsidP="00C31C00">
      <w:pPr>
        <w:autoSpaceDE w:val="0"/>
        <w:autoSpaceDN w:val="0"/>
        <w:adjustRightInd w:val="0"/>
        <w:spacing w:after="0" w:line="240" w:lineRule="auto"/>
        <w:ind w:firstLine="720"/>
        <w:jc w:val="both"/>
        <w:rPr>
          <w:rFonts w:ascii="Times New Roman" w:hAnsi="Times New Roman" w:cs="Times New Roman"/>
          <w:sz w:val="27"/>
          <w:szCs w:val="27"/>
        </w:rPr>
      </w:pPr>
      <w:proofErr w:type="gramStart"/>
      <w:r w:rsidRPr="00BC1D02">
        <w:rPr>
          <w:rFonts w:ascii="Times New Roman" w:hAnsi="Times New Roman" w:cs="Times New Roman"/>
          <w:sz w:val="27"/>
          <w:szCs w:val="27"/>
        </w:rPr>
        <w:t xml:space="preserve">Несмотря на увеличение </w:t>
      </w:r>
      <w:r w:rsidRPr="00BC1D02">
        <w:rPr>
          <w:rFonts w:ascii="Times New Roman" w:hAnsi="Times New Roman" w:cs="Times New Roman"/>
          <w:sz w:val="26"/>
        </w:rPr>
        <w:t>дифференцированного норматива отчисления акцизов в бюджет Октябрьского муниципального  района  с 0</w:t>
      </w:r>
      <w:r w:rsidR="00BE535D" w:rsidRPr="00BC1D02">
        <w:rPr>
          <w:rFonts w:ascii="Times New Roman" w:hAnsi="Times New Roman" w:cs="Times New Roman"/>
          <w:sz w:val="26"/>
        </w:rPr>
        <w:t>,</w:t>
      </w:r>
      <w:r w:rsidRPr="00BC1D02">
        <w:rPr>
          <w:rFonts w:ascii="Times New Roman" w:hAnsi="Times New Roman" w:cs="Times New Roman"/>
          <w:sz w:val="26"/>
        </w:rPr>
        <w:t>1252 в 2017 году до 0,1254 в 2018 году, на увеличение  налоговой ставки по некоторым видам подакцизных товаров в 2018 году в сравнении с 2017 годом, п</w:t>
      </w:r>
      <w:r w:rsidR="000E3FC9" w:rsidRPr="00BC1D02">
        <w:rPr>
          <w:rFonts w:ascii="Times New Roman" w:hAnsi="Times New Roman" w:cs="Times New Roman"/>
          <w:sz w:val="27"/>
          <w:szCs w:val="27"/>
        </w:rPr>
        <w:t>оступление акцизов в 201</w:t>
      </w:r>
      <w:r w:rsidRPr="00BC1D02">
        <w:rPr>
          <w:rFonts w:ascii="Times New Roman" w:hAnsi="Times New Roman" w:cs="Times New Roman"/>
          <w:sz w:val="27"/>
          <w:szCs w:val="27"/>
        </w:rPr>
        <w:t>8</w:t>
      </w:r>
      <w:r w:rsidR="000E3FC9" w:rsidRPr="00BC1D02">
        <w:rPr>
          <w:rFonts w:ascii="Times New Roman" w:hAnsi="Times New Roman" w:cs="Times New Roman"/>
          <w:sz w:val="27"/>
          <w:szCs w:val="27"/>
        </w:rPr>
        <w:t xml:space="preserve"> году планируется </w:t>
      </w:r>
      <w:r w:rsidRPr="00BC1D02">
        <w:rPr>
          <w:rFonts w:ascii="Times New Roman" w:hAnsi="Times New Roman" w:cs="Times New Roman"/>
          <w:sz w:val="27"/>
          <w:szCs w:val="27"/>
        </w:rPr>
        <w:t xml:space="preserve"> с некоторым уменьшением в сравнении с текущим  2017 годом. </w:t>
      </w:r>
      <w:proofErr w:type="gramEnd"/>
    </w:p>
    <w:p w:rsidR="000C0569" w:rsidRPr="00BC1D02" w:rsidRDefault="000C0569" w:rsidP="00C31C00">
      <w:pPr>
        <w:autoSpaceDE w:val="0"/>
        <w:autoSpaceDN w:val="0"/>
        <w:adjustRightInd w:val="0"/>
        <w:spacing w:after="0" w:line="240" w:lineRule="auto"/>
        <w:ind w:firstLine="720"/>
        <w:jc w:val="both"/>
        <w:rPr>
          <w:rFonts w:ascii="Times New Roman" w:hAnsi="Times New Roman" w:cs="Times New Roman"/>
          <w:sz w:val="27"/>
          <w:szCs w:val="27"/>
        </w:rPr>
      </w:pPr>
      <w:r w:rsidRPr="00BC1D02">
        <w:rPr>
          <w:rFonts w:ascii="Times New Roman" w:hAnsi="Times New Roman" w:cs="Times New Roman"/>
          <w:sz w:val="27"/>
          <w:szCs w:val="27"/>
        </w:rPr>
        <w:t>Всего в 2018 году планируется, что в бюджет муниципального района  поступ</w:t>
      </w:r>
      <w:r w:rsidR="00BE535D" w:rsidRPr="00BC1D02">
        <w:rPr>
          <w:rFonts w:ascii="Times New Roman" w:hAnsi="Times New Roman" w:cs="Times New Roman"/>
          <w:sz w:val="27"/>
          <w:szCs w:val="27"/>
        </w:rPr>
        <w:t>ит</w:t>
      </w:r>
      <w:r w:rsidRPr="00BC1D02">
        <w:rPr>
          <w:rFonts w:ascii="Times New Roman" w:hAnsi="Times New Roman" w:cs="Times New Roman"/>
          <w:sz w:val="27"/>
          <w:szCs w:val="27"/>
        </w:rPr>
        <w:t xml:space="preserve"> акц</w:t>
      </w:r>
      <w:r w:rsidR="00BE535D" w:rsidRPr="00BC1D02">
        <w:rPr>
          <w:rFonts w:ascii="Times New Roman" w:hAnsi="Times New Roman" w:cs="Times New Roman"/>
          <w:sz w:val="27"/>
          <w:szCs w:val="27"/>
        </w:rPr>
        <w:t>и</w:t>
      </w:r>
      <w:r w:rsidRPr="00BC1D02">
        <w:rPr>
          <w:rFonts w:ascii="Times New Roman" w:hAnsi="Times New Roman" w:cs="Times New Roman"/>
          <w:sz w:val="27"/>
          <w:szCs w:val="27"/>
        </w:rPr>
        <w:t xml:space="preserve">зов </w:t>
      </w:r>
      <w:r w:rsidR="000E3FC9" w:rsidRPr="00BC1D02">
        <w:rPr>
          <w:rFonts w:ascii="Times New Roman" w:hAnsi="Times New Roman" w:cs="Times New Roman"/>
          <w:sz w:val="27"/>
          <w:szCs w:val="27"/>
        </w:rPr>
        <w:t>в общей сумме</w:t>
      </w:r>
      <w:r w:rsidRPr="00BC1D02">
        <w:rPr>
          <w:rFonts w:ascii="Times New Roman" w:hAnsi="Times New Roman" w:cs="Times New Roman"/>
          <w:sz w:val="27"/>
          <w:szCs w:val="27"/>
        </w:rPr>
        <w:t xml:space="preserve"> 5 827,4</w:t>
      </w:r>
      <w:r w:rsidR="006F6C9C" w:rsidRPr="00BC1D02">
        <w:rPr>
          <w:rFonts w:ascii="Times New Roman" w:hAnsi="Times New Roman" w:cs="Times New Roman"/>
          <w:sz w:val="27"/>
          <w:szCs w:val="27"/>
        </w:rPr>
        <w:t xml:space="preserve"> тыс. руб., </w:t>
      </w:r>
      <w:r w:rsidR="000E3FC9" w:rsidRPr="00BC1D02">
        <w:rPr>
          <w:rFonts w:ascii="Times New Roman" w:hAnsi="Times New Roman" w:cs="Times New Roman"/>
          <w:sz w:val="27"/>
          <w:szCs w:val="27"/>
        </w:rPr>
        <w:t xml:space="preserve">что </w:t>
      </w:r>
      <w:r w:rsidR="006F6C9C" w:rsidRPr="00BC1D02">
        <w:rPr>
          <w:rFonts w:ascii="Times New Roman" w:hAnsi="Times New Roman" w:cs="Times New Roman"/>
          <w:sz w:val="27"/>
          <w:szCs w:val="27"/>
        </w:rPr>
        <w:t>ниже</w:t>
      </w:r>
      <w:r w:rsidR="000E3FC9" w:rsidRPr="00BC1D02">
        <w:rPr>
          <w:rFonts w:ascii="Times New Roman" w:hAnsi="Times New Roman" w:cs="Times New Roman"/>
          <w:sz w:val="27"/>
          <w:szCs w:val="27"/>
        </w:rPr>
        <w:t xml:space="preserve"> показателей первоначального</w:t>
      </w:r>
      <w:r w:rsidRPr="00BC1D02">
        <w:rPr>
          <w:rFonts w:ascii="Times New Roman" w:hAnsi="Times New Roman" w:cs="Times New Roman"/>
          <w:sz w:val="27"/>
          <w:szCs w:val="27"/>
        </w:rPr>
        <w:t xml:space="preserve"> </w:t>
      </w:r>
      <w:r w:rsidR="000E3FC9" w:rsidRPr="00BC1D02">
        <w:rPr>
          <w:rFonts w:ascii="Times New Roman" w:hAnsi="Times New Roman" w:cs="Times New Roman"/>
          <w:sz w:val="27"/>
          <w:szCs w:val="27"/>
        </w:rPr>
        <w:t xml:space="preserve"> бюджета 201</w:t>
      </w:r>
      <w:r w:rsidRPr="00BC1D02">
        <w:rPr>
          <w:rFonts w:ascii="Times New Roman" w:hAnsi="Times New Roman" w:cs="Times New Roman"/>
          <w:sz w:val="27"/>
          <w:szCs w:val="27"/>
        </w:rPr>
        <w:t>7</w:t>
      </w:r>
      <w:r w:rsidR="000E3FC9" w:rsidRPr="00BC1D02">
        <w:rPr>
          <w:rFonts w:ascii="Times New Roman" w:hAnsi="Times New Roman" w:cs="Times New Roman"/>
          <w:sz w:val="27"/>
          <w:szCs w:val="27"/>
        </w:rPr>
        <w:t xml:space="preserve"> года</w:t>
      </w:r>
      <w:r w:rsidRPr="00BC1D02">
        <w:rPr>
          <w:rFonts w:ascii="Times New Roman" w:hAnsi="Times New Roman" w:cs="Times New Roman"/>
          <w:sz w:val="27"/>
          <w:szCs w:val="27"/>
        </w:rPr>
        <w:t xml:space="preserve"> и ожидаемых поступлений  2017 года на 972,7</w:t>
      </w:r>
      <w:r w:rsidR="000E3FC9" w:rsidRPr="00BC1D02">
        <w:rPr>
          <w:rFonts w:ascii="Times New Roman" w:hAnsi="Times New Roman" w:cs="Times New Roman"/>
          <w:sz w:val="27"/>
          <w:szCs w:val="27"/>
        </w:rPr>
        <w:t xml:space="preserve"> тыс. руб. </w:t>
      </w:r>
    </w:p>
    <w:p w:rsidR="005E7812" w:rsidRPr="00BC1D02" w:rsidRDefault="00126D08" w:rsidP="004A2774">
      <w:pPr>
        <w:autoSpaceDE w:val="0"/>
        <w:autoSpaceDN w:val="0"/>
        <w:adjustRightInd w:val="0"/>
        <w:spacing w:after="0" w:line="240" w:lineRule="auto"/>
        <w:ind w:firstLine="540"/>
        <w:jc w:val="both"/>
        <w:rPr>
          <w:rFonts w:ascii="Times New Roman" w:hAnsi="Times New Roman" w:cs="Times New Roman"/>
          <w:sz w:val="27"/>
          <w:szCs w:val="27"/>
        </w:rPr>
      </w:pPr>
      <w:r w:rsidRPr="00BC1D02">
        <w:rPr>
          <w:rFonts w:ascii="Times New Roman" w:hAnsi="Times New Roman" w:cs="Times New Roman"/>
          <w:sz w:val="27"/>
          <w:szCs w:val="27"/>
        </w:rPr>
        <w:t>в).</w:t>
      </w:r>
      <w:r w:rsidR="004A2774" w:rsidRPr="00BC1D02">
        <w:rPr>
          <w:rFonts w:ascii="Times New Roman" w:hAnsi="Times New Roman" w:cs="Times New Roman"/>
          <w:sz w:val="27"/>
          <w:szCs w:val="27"/>
        </w:rPr>
        <w:t xml:space="preserve"> </w:t>
      </w:r>
      <w:r w:rsidR="000E3FC9" w:rsidRPr="00BC1D02">
        <w:rPr>
          <w:rFonts w:ascii="Times New Roman" w:hAnsi="Times New Roman" w:cs="Times New Roman"/>
          <w:sz w:val="27"/>
          <w:szCs w:val="27"/>
        </w:rPr>
        <w:t>Плановые поступления единого налога на вмененный доход (ЕНВД)  на 201</w:t>
      </w:r>
      <w:r w:rsidR="005E7812" w:rsidRPr="00BC1D02">
        <w:rPr>
          <w:rFonts w:ascii="Times New Roman" w:hAnsi="Times New Roman" w:cs="Times New Roman"/>
          <w:sz w:val="27"/>
          <w:szCs w:val="27"/>
        </w:rPr>
        <w:t>8</w:t>
      </w:r>
      <w:r w:rsidR="000E3FC9" w:rsidRPr="00BC1D02">
        <w:rPr>
          <w:rFonts w:ascii="Times New Roman" w:hAnsi="Times New Roman" w:cs="Times New Roman"/>
          <w:sz w:val="27"/>
          <w:szCs w:val="27"/>
        </w:rPr>
        <w:t xml:space="preserve"> год планируются в сумме </w:t>
      </w:r>
      <w:r w:rsidR="005E7812" w:rsidRPr="00BC1D02">
        <w:rPr>
          <w:rFonts w:ascii="Times New Roman" w:hAnsi="Times New Roman" w:cs="Times New Roman"/>
          <w:sz w:val="27"/>
          <w:szCs w:val="27"/>
        </w:rPr>
        <w:t>5 900,0</w:t>
      </w:r>
      <w:r w:rsidR="000E3FC9" w:rsidRPr="00BC1D02">
        <w:rPr>
          <w:rFonts w:ascii="Times New Roman" w:hAnsi="Times New Roman" w:cs="Times New Roman"/>
          <w:sz w:val="27"/>
          <w:szCs w:val="27"/>
        </w:rPr>
        <w:t xml:space="preserve"> тыс. руб., что </w:t>
      </w:r>
      <w:r w:rsidR="005E7812" w:rsidRPr="00BC1D02">
        <w:rPr>
          <w:rFonts w:ascii="Times New Roman" w:hAnsi="Times New Roman" w:cs="Times New Roman"/>
          <w:sz w:val="27"/>
          <w:szCs w:val="27"/>
        </w:rPr>
        <w:t>несколько ниже плановых и ожидаемых поступлений налога текущего 2017 года (-400,0 тыс. руб. и  -300,0 тыс. руб. соответственно).</w:t>
      </w:r>
    </w:p>
    <w:p w:rsidR="000E3FC9" w:rsidRPr="00BC1D02" w:rsidRDefault="000E3FC9" w:rsidP="000E3FC9">
      <w:pPr>
        <w:autoSpaceDE w:val="0"/>
        <w:autoSpaceDN w:val="0"/>
        <w:adjustRightInd w:val="0"/>
        <w:spacing w:after="0" w:line="240" w:lineRule="auto"/>
        <w:ind w:firstLine="540"/>
        <w:jc w:val="both"/>
        <w:rPr>
          <w:rFonts w:ascii="Times New Roman" w:hAnsi="Times New Roman" w:cs="Times New Roman"/>
          <w:sz w:val="27"/>
          <w:szCs w:val="27"/>
        </w:rPr>
      </w:pPr>
      <w:r w:rsidRPr="00BC1D02">
        <w:rPr>
          <w:rFonts w:ascii="Times New Roman" w:hAnsi="Times New Roman" w:cs="Times New Roman"/>
          <w:sz w:val="27"/>
          <w:szCs w:val="27"/>
        </w:rPr>
        <w:t>Значение коэффициента-дефлятора, необходимого для исчисления ЕНВД, на 201</w:t>
      </w:r>
      <w:r w:rsidR="005E7812" w:rsidRPr="00BC1D02">
        <w:rPr>
          <w:rFonts w:ascii="Times New Roman" w:hAnsi="Times New Roman" w:cs="Times New Roman"/>
          <w:sz w:val="27"/>
          <w:szCs w:val="27"/>
        </w:rPr>
        <w:t>8</w:t>
      </w:r>
      <w:r w:rsidRPr="00BC1D02">
        <w:rPr>
          <w:rFonts w:ascii="Times New Roman" w:hAnsi="Times New Roman" w:cs="Times New Roman"/>
          <w:sz w:val="27"/>
          <w:szCs w:val="27"/>
        </w:rPr>
        <w:t xml:space="preserve"> год </w:t>
      </w:r>
      <w:r w:rsidR="005E7812" w:rsidRPr="00BC1D02">
        <w:rPr>
          <w:rFonts w:ascii="Times New Roman" w:hAnsi="Times New Roman" w:cs="Times New Roman"/>
          <w:sz w:val="27"/>
          <w:szCs w:val="27"/>
        </w:rPr>
        <w:t xml:space="preserve">не установлено </w:t>
      </w:r>
      <w:r w:rsidRPr="00BC1D02">
        <w:rPr>
          <w:rFonts w:ascii="Times New Roman" w:hAnsi="Times New Roman" w:cs="Times New Roman"/>
          <w:sz w:val="27"/>
          <w:szCs w:val="27"/>
        </w:rPr>
        <w:t>приказом Министерства экономического развития РФ, в связи с чем при планировании поступлений ЕНВД значение коэффициента-дефлятора принято равное 1,798 (значение К</w:t>
      </w:r>
      <w:proofErr w:type="gramStart"/>
      <w:r w:rsidRPr="00BC1D02">
        <w:rPr>
          <w:rFonts w:ascii="Times New Roman" w:hAnsi="Times New Roman" w:cs="Times New Roman"/>
          <w:sz w:val="27"/>
          <w:szCs w:val="27"/>
        </w:rPr>
        <w:t>1</w:t>
      </w:r>
      <w:proofErr w:type="gramEnd"/>
      <w:r w:rsidRPr="00BC1D02">
        <w:rPr>
          <w:rFonts w:ascii="Times New Roman" w:hAnsi="Times New Roman" w:cs="Times New Roman"/>
          <w:sz w:val="27"/>
          <w:szCs w:val="27"/>
        </w:rPr>
        <w:t xml:space="preserve"> на 2015</w:t>
      </w:r>
      <w:r w:rsidR="005E7812" w:rsidRPr="00BC1D02">
        <w:rPr>
          <w:rFonts w:ascii="Times New Roman" w:hAnsi="Times New Roman" w:cs="Times New Roman"/>
          <w:sz w:val="27"/>
          <w:szCs w:val="27"/>
        </w:rPr>
        <w:t>г.,</w:t>
      </w:r>
      <w:r w:rsidR="00764B54" w:rsidRPr="00BC1D02">
        <w:rPr>
          <w:rFonts w:ascii="Times New Roman" w:hAnsi="Times New Roman" w:cs="Times New Roman"/>
          <w:sz w:val="27"/>
          <w:szCs w:val="27"/>
        </w:rPr>
        <w:t xml:space="preserve"> 2016 г.</w:t>
      </w:r>
      <w:r w:rsidR="005E7812" w:rsidRPr="00BC1D02">
        <w:rPr>
          <w:rFonts w:ascii="Times New Roman" w:hAnsi="Times New Roman" w:cs="Times New Roman"/>
          <w:sz w:val="27"/>
          <w:szCs w:val="27"/>
        </w:rPr>
        <w:t>, 2017 г.)</w:t>
      </w:r>
      <w:r w:rsidRPr="00BC1D02">
        <w:rPr>
          <w:rFonts w:ascii="Times New Roman" w:hAnsi="Times New Roman" w:cs="Times New Roman"/>
          <w:sz w:val="27"/>
          <w:szCs w:val="27"/>
        </w:rPr>
        <w:t xml:space="preserve">. </w:t>
      </w:r>
    </w:p>
    <w:p w:rsidR="005E7812" w:rsidRPr="00BC1D02" w:rsidRDefault="000E3FC9" w:rsidP="000E3FC9">
      <w:pPr>
        <w:pStyle w:val="ConsPlusNormal"/>
        <w:ind w:firstLine="540"/>
        <w:jc w:val="both"/>
        <w:rPr>
          <w:rFonts w:ascii="Times New Roman" w:eastAsiaTheme="minorEastAsia" w:hAnsi="Times New Roman" w:cs="Times New Roman"/>
          <w:sz w:val="27"/>
          <w:szCs w:val="27"/>
        </w:rPr>
      </w:pPr>
      <w:r w:rsidRPr="00BC1D02">
        <w:rPr>
          <w:rFonts w:ascii="Times New Roman" w:hAnsi="Times New Roman" w:cs="Times New Roman"/>
          <w:sz w:val="27"/>
          <w:szCs w:val="27"/>
        </w:rPr>
        <w:t>Снижение плановых поступлений ЕНВД  в 201</w:t>
      </w:r>
      <w:r w:rsidR="005E7812" w:rsidRPr="00BC1D02">
        <w:rPr>
          <w:rFonts w:ascii="Times New Roman" w:hAnsi="Times New Roman" w:cs="Times New Roman"/>
          <w:sz w:val="27"/>
          <w:szCs w:val="27"/>
        </w:rPr>
        <w:t>8</w:t>
      </w:r>
      <w:r w:rsidRPr="00BC1D02">
        <w:rPr>
          <w:rFonts w:ascii="Times New Roman" w:hAnsi="Times New Roman" w:cs="Times New Roman"/>
          <w:sz w:val="27"/>
          <w:szCs w:val="27"/>
        </w:rPr>
        <w:t xml:space="preserve"> году </w:t>
      </w:r>
      <w:r w:rsidR="00764B54" w:rsidRPr="00BC1D02">
        <w:rPr>
          <w:rFonts w:ascii="Times New Roman" w:hAnsi="Times New Roman" w:cs="Times New Roman"/>
          <w:sz w:val="27"/>
          <w:szCs w:val="27"/>
        </w:rPr>
        <w:t>и ожидаемых поступлений налога в 201</w:t>
      </w:r>
      <w:r w:rsidR="005E7812" w:rsidRPr="00BC1D02">
        <w:rPr>
          <w:rFonts w:ascii="Times New Roman" w:hAnsi="Times New Roman" w:cs="Times New Roman"/>
          <w:sz w:val="27"/>
          <w:szCs w:val="27"/>
        </w:rPr>
        <w:t>7</w:t>
      </w:r>
      <w:r w:rsidR="00764B54" w:rsidRPr="00BC1D02">
        <w:rPr>
          <w:rFonts w:ascii="Times New Roman" w:hAnsi="Times New Roman" w:cs="Times New Roman"/>
          <w:sz w:val="27"/>
          <w:szCs w:val="27"/>
        </w:rPr>
        <w:t xml:space="preserve"> году</w:t>
      </w:r>
      <w:r w:rsidR="00E14659" w:rsidRPr="00BC1D02">
        <w:rPr>
          <w:rFonts w:ascii="Times New Roman" w:hAnsi="Times New Roman" w:cs="Times New Roman"/>
          <w:sz w:val="27"/>
          <w:szCs w:val="27"/>
        </w:rPr>
        <w:t xml:space="preserve"> в сравнении с первоначальным бюджетом 201</w:t>
      </w:r>
      <w:r w:rsidR="005E7812" w:rsidRPr="00BC1D02">
        <w:rPr>
          <w:rFonts w:ascii="Times New Roman" w:hAnsi="Times New Roman" w:cs="Times New Roman"/>
          <w:sz w:val="27"/>
          <w:szCs w:val="27"/>
        </w:rPr>
        <w:t>7</w:t>
      </w:r>
      <w:r w:rsidR="00E14659" w:rsidRPr="00BC1D02">
        <w:rPr>
          <w:rFonts w:ascii="Times New Roman" w:hAnsi="Times New Roman" w:cs="Times New Roman"/>
          <w:sz w:val="27"/>
          <w:szCs w:val="27"/>
        </w:rPr>
        <w:t xml:space="preserve"> </w:t>
      </w:r>
      <w:r w:rsidR="00E14659" w:rsidRPr="00BC1D02">
        <w:rPr>
          <w:rFonts w:ascii="Times New Roman" w:hAnsi="Times New Roman" w:cs="Times New Roman"/>
          <w:sz w:val="27"/>
          <w:szCs w:val="27"/>
        </w:rPr>
        <w:lastRenderedPageBreak/>
        <w:t xml:space="preserve">года </w:t>
      </w:r>
      <w:r w:rsidRPr="00BC1D02">
        <w:rPr>
          <w:rFonts w:ascii="Times New Roman" w:hAnsi="Times New Roman" w:cs="Times New Roman"/>
          <w:sz w:val="27"/>
          <w:szCs w:val="27"/>
        </w:rPr>
        <w:t>обусловлено</w:t>
      </w:r>
      <w:r w:rsidRPr="00BC1D02">
        <w:rPr>
          <w:rFonts w:ascii="Times New Roman" w:eastAsiaTheme="minorEastAsia" w:hAnsi="Times New Roman" w:cs="Times New Roman"/>
          <w:sz w:val="27"/>
          <w:szCs w:val="27"/>
        </w:rPr>
        <w:t xml:space="preserve"> </w:t>
      </w:r>
      <w:r w:rsidR="005E7812" w:rsidRPr="00BC1D02">
        <w:rPr>
          <w:rFonts w:ascii="Times New Roman" w:eastAsiaTheme="minorEastAsia" w:hAnsi="Times New Roman" w:cs="Times New Roman"/>
          <w:sz w:val="27"/>
          <w:szCs w:val="27"/>
        </w:rPr>
        <w:t xml:space="preserve">ежегодным </w:t>
      </w:r>
      <w:r w:rsidRPr="00BC1D02">
        <w:rPr>
          <w:rFonts w:ascii="Times New Roman" w:eastAsiaTheme="minorEastAsia" w:hAnsi="Times New Roman" w:cs="Times New Roman"/>
          <w:sz w:val="27"/>
          <w:szCs w:val="27"/>
        </w:rPr>
        <w:t xml:space="preserve">снижением количества плательщиков </w:t>
      </w:r>
      <w:r w:rsidR="005E7812" w:rsidRPr="00BC1D02">
        <w:rPr>
          <w:rFonts w:ascii="Times New Roman" w:eastAsiaTheme="minorEastAsia" w:hAnsi="Times New Roman" w:cs="Times New Roman"/>
          <w:sz w:val="27"/>
          <w:szCs w:val="27"/>
        </w:rPr>
        <w:t xml:space="preserve">ЕНВД в районе. </w:t>
      </w:r>
    </w:p>
    <w:p w:rsidR="005E7812" w:rsidRPr="00BC1D02" w:rsidRDefault="00F12D14" w:rsidP="000E3FC9">
      <w:pPr>
        <w:pStyle w:val="a5"/>
        <w:ind w:firstLine="708"/>
        <w:jc w:val="both"/>
        <w:rPr>
          <w:rFonts w:ascii="Times New Roman" w:hAnsi="Times New Roman"/>
          <w:sz w:val="27"/>
          <w:szCs w:val="27"/>
        </w:rPr>
      </w:pPr>
      <w:r w:rsidRPr="00BC1D02">
        <w:rPr>
          <w:rFonts w:ascii="Times New Roman" w:hAnsi="Times New Roman"/>
          <w:sz w:val="27"/>
          <w:szCs w:val="27"/>
        </w:rPr>
        <w:t>г).</w:t>
      </w:r>
      <w:r w:rsidR="000E3FC9" w:rsidRPr="00BC1D02">
        <w:rPr>
          <w:rFonts w:ascii="Times New Roman" w:hAnsi="Times New Roman"/>
          <w:sz w:val="27"/>
          <w:szCs w:val="27"/>
        </w:rPr>
        <w:t xml:space="preserve"> Плановые поступления единого сельскохозяйственного налога в 201</w:t>
      </w:r>
      <w:r w:rsidR="005E7812" w:rsidRPr="00BC1D02">
        <w:rPr>
          <w:rFonts w:ascii="Times New Roman" w:hAnsi="Times New Roman"/>
          <w:sz w:val="27"/>
          <w:szCs w:val="27"/>
        </w:rPr>
        <w:t>8</w:t>
      </w:r>
      <w:r w:rsidR="000E3FC9" w:rsidRPr="00BC1D02">
        <w:rPr>
          <w:rFonts w:ascii="Times New Roman" w:hAnsi="Times New Roman"/>
          <w:sz w:val="27"/>
          <w:szCs w:val="27"/>
        </w:rPr>
        <w:t xml:space="preserve"> году составляют </w:t>
      </w:r>
      <w:r w:rsidR="005E7812" w:rsidRPr="00BC1D02">
        <w:rPr>
          <w:rFonts w:ascii="Times New Roman" w:hAnsi="Times New Roman"/>
          <w:sz w:val="27"/>
          <w:szCs w:val="27"/>
        </w:rPr>
        <w:t>57,5</w:t>
      </w:r>
      <w:r w:rsidR="000E3FC9" w:rsidRPr="00BC1D02">
        <w:rPr>
          <w:rFonts w:ascii="Times New Roman" w:hAnsi="Times New Roman"/>
          <w:sz w:val="27"/>
          <w:szCs w:val="27"/>
        </w:rPr>
        <w:t xml:space="preserve"> тыс. руб.</w:t>
      </w:r>
    </w:p>
    <w:p w:rsidR="004A2774" w:rsidRPr="00BC1D02" w:rsidRDefault="005E7812" w:rsidP="000E3FC9">
      <w:pPr>
        <w:pStyle w:val="a5"/>
        <w:ind w:firstLine="708"/>
        <w:jc w:val="both"/>
        <w:rPr>
          <w:rFonts w:ascii="Times New Roman" w:hAnsi="Times New Roman"/>
          <w:sz w:val="27"/>
          <w:szCs w:val="27"/>
        </w:rPr>
      </w:pPr>
      <w:proofErr w:type="gramStart"/>
      <w:r w:rsidRPr="00BC1D02">
        <w:rPr>
          <w:rFonts w:ascii="Times New Roman" w:hAnsi="Times New Roman"/>
          <w:sz w:val="27"/>
          <w:szCs w:val="27"/>
        </w:rPr>
        <w:t xml:space="preserve">В 2017 году поступления налога в бюджет Октябрьского муниципального района не ожидаются, </w:t>
      </w:r>
      <w:r w:rsidR="00CA5C70" w:rsidRPr="00BC1D02">
        <w:rPr>
          <w:rFonts w:ascii="Times New Roman" w:hAnsi="Times New Roman"/>
          <w:sz w:val="27"/>
          <w:szCs w:val="27"/>
        </w:rPr>
        <w:t>т.к. имеется переплата налога прошлых лет (плательщики ООО «Южный»</w:t>
      </w:r>
      <w:r w:rsidR="004A2774" w:rsidRPr="00BC1D02">
        <w:rPr>
          <w:rFonts w:ascii="Times New Roman" w:hAnsi="Times New Roman"/>
          <w:sz w:val="27"/>
          <w:szCs w:val="27"/>
        </w:rPr>
        <w:t>, ООО «Весна», ООО «Колос», колхоз «Правда» и д</w:t>
      </w:r>
      <w:r w:rsidR="00872D7B">
        <w:rPr>
          <w:rFonts w:ascii="Times New Roman" w:hAnsi="Times New Roman"/>
          <w:sz w:val="27"/>
          <w:szCs w:val="27"/>
        </w:rPr>
        <w:t>р</w:t>
      </w:r>
      <w:r w:rsidR="004A2774" w:rsidRPr="00BC1D02">
        <w:rPr>
          <w:rFonts w:ascii="Times New Roman" w:hAnsi="Times New Roman"/>
          <w:sz w:val="27"/>
          <w:szCs w:val="27"/>
        </w:rPr>
        <w:t>угие сель</w:t>
      </w:r>
      <w:r w:rsidR="00872D7B">
        <w:rPr>
          <w:rFonts w:ascii="Times New Roman" w:hAnsi="Times New Roman"/>
          <w:sz w:val="27"/>
          <w:szCs w:val="27"/>
        </w:rPr>
        <w:t xml:space="preserve">скохозяйственные </w:t>
      </w:r>
      <w:r w:rsidR="004A2774" w:rsidRPr="00BC1D02">
        <w:rPr>
          <w:rFonts w:ascii="Times New Roman" w:hAnsi="Times New Roman"/>
          <w:sz w:val="27"/>
          <w:szCs w:val="27"/>
        </w:rPr>
        <w:t>производители).</w:t>
      </w:r>
      <w:proofErr w:type="gramEnd"/>
    </w:p>
    <w:p w:rsidR="001E6232" w:rsidRPr="00BC1D02" w:rsidRDefault="006B575B" w:rsidP="004A2774">
      <w:pPr>
        <w:autoSpaceDE w:val="0"/>
        <w:autoSpaceDN w:val="0"/>
        <w:adjustRightInd w:val="0"/>
        <w:spacing w:after="0" w:line="240" w:lineRule="auto"/>
        <w:ind w:firstLine="540"/>
        <w:jc w:val="both"/>
        <w:rPr>
          <w:rFonts w:ascii="Times New Roman" w:hAnsi="Times New Roman" w:cs="Times New Roman"/>
          <w:sz w:val="27"/>
          <w:szCs w:val="27"/>
        </w:rPr>
      </w:pPr>
      <w:r w:rsidRPr="00BC1D02">
        <w:rPr>
          <w:rFonts w:ascii="Times New Roman" w:hAnsi="Times New Roman" w:cs="Times New Roman"/>
          <w:sz w:val="27"/>
          <w:szCs w:val="27"/>
        </w:rPr>
        <w:t>д).</w:t>
      </w:r>
      <w:r w:rsidR="000E3FC9" w:rsidRPr="00BC1D02">
        <w:rPr>
          <w:rFonts w:ascii="Times New Roman" w:hAnsi="Times New Roman" w:cs="Times New Roman"/>
          <w:sz w:val="27"/>
          <w:szCs w:val="27"/>
        </w:rPr>
        <w:t xml:space="preserve"> Поступления налога, взимаемого в связи с применением патентной системы налогообложения, зачисляемого в бюджеты муниципальных районов, планируются на 201</w:t>
      </w:r>
      <w:r w:rsidR="00CA5C70" w:rsidRPr="00BC1D02">
        <w:rPr>
          <w:rFonts w:ascii="Times New Roman" w:hAnsi="Times New Roman" w:cs="Times New Roman"/>
          <w:sz w:val="27"/>
          <w:szCs w:val="27"/>
        </w:rPr>
        <w:t>8</w:t>
      </w:r>
      <w:r w:rsidR="000E3FC9" w:rsidRPr="00BC1D02">
        <w:rPr>
          <w:rFonts w:ascii="Times New Roman" w:hAnsi="Times New Roman" w:cs="Times New Roman"/>
          <w:sz w:val="27"/>
          <w:szCs w:val="27"/>
        </w:rPr>
        <w:t xml:space="preserve"> год в объеме </w:t>
      </w:r>
      <w:r w:rsidR="00CA5C70" w:rsidRPr="00BC1D02">
        <w:rPr>
          <w:rFonts w:ascii="Times New Roman" w:hAnsi="Times New Roman" w:cs="Times New Roman"/>
          <w:sz w:val="27"/>
          <w:szCs w:val="27"/>
        </w:rPr>
        <w:t>240</w:t>
      </w:r>
      <w:r w:rsidR="000E3FC9" w:rsidRPr="00BC1D02">
        <w:rPr>
          <w:rFonts w:ascii="Times New Roman" w:hAnsi="Times New Roman" w:cs="Times New Roman"/>
          <w:sz w:val="27"/>
          <w:szCs w:val="27"/>
        </w:rPr>
        <w:t xml:space="preserve">,0 тыс. руб., что </w:t>
      </w:r>
      <w:r w:rsidRPr="00BC1D02">
        <w:rPr>
          <w:rFonts w:ascii="Times New Roman" w:hAnsi="Times New Roman" w:cs="Times New Roman"/>
          <w:sz w:val="27"/>
          <w:szCs w:val="27"/>
        </w:rPr>
        <w:t xml:space="preserve"> на уровне </w:t>
      </w:r>
      <w:r w:rsidR="001E6232" w:rsidRPr="00BC1D02">
        <w:rPr>
          <w:rFonts w:ascii="Times New Roman" w:hAnsi="Times New Roman" w:cs="Times New Roman"/>
          <w:sz w:val="27"/>
          <w:szCs w:val="27"/>
        </w:rPr>
        <w:t>первоначального бюджета 201</w:t>
      </w:r>
      <w:r w:rsidR="00CA5C70" w:rsidRPr="00BC1D02">
        <w:rPr>
          <w:rFonts w:ascii="Times New Roman" w:hAnsi="Times New Roman" w:cs="Times New Roman"/>
          <w:sz w:val="27"/>
          <w:szCs w:val="27"/>
        </w:rPr>
        <w:t>7</w:t>
      </w:r>
      <w:r w:rsidR="001E6232" w:rsidRPr="00BC1D02">
        <w:rPr>
          <w:rFonts w:ascii="Times New Roman" w:hAnsi="Times New Roman" w:cs="Times New Roman"/>
          <w:sz w:val="27"/>
          <w:szCs w:val="27"/>
        </w:rPr>
        <w:t xml:space="preserve"> года и </w:t>
      </w:r>
      <w:r w:rsidR="000E3FC9" w:rsidRPr="00BC1D02">
        <w:rPr>
          <w:rFonts w:ascii="Times New Roman" w:hAnsi="Times New Roman" w:cs="Times New Roman"/>
          <w:sz w:val="27"/>
          <w:szCs w:val="27"/>
        </w:rPr>
        <w:t>ожидаемых поступлений 201</w:t>
      </w:r>
      <w:r w:rsidR="00CA5C70" w:rsidRPr="00BC1D02">
        <w:rPr>
          <w:rFonts w:ascii="Times New Roman" w:hAnsi="Times New Roman" w:cs="Times New Roman"/>
          <w:sz w:val="27"/>
          <w:szCs w:val="27"/>
        </w:rPr>
        <w:t>7</w:t>
      </w:r>
      <w:r w:rsidR="000E3FC9" w:rsidRPr="00BC1D02">
        <w:rPr>
          <w:rFonts w:ascii="Times New Roman" w:hAnsi="Times New Roman" w:cs="Times New Roman"/>
          <w:sz w:val="27"/>
          <w:szCs w:val="27"/>
        </w:rPr>
        <w:t xml:space="preserve"> года (</w:t>
      </w:r>
      <w:r w:rsidR="001E6232" w:rsidRPr="00BC1D02">
        <w:rPr>
          <w:rFonts w:ascii="Times New Roman" w:hAnsi="Times New Roman" w:cs="Times New Roman"/>
          <w:sz w:val="27"/>
          <w:szCs w:val="27"/>
        </w:rPr>
        <w:t>2</w:t>
      </w:r>
      <w:r w:rsidR="00CA5C70" w:rsidRPr="00BC1D02">
        <w:rPr>
          <w:rFonts w:ascii="Times New Roman" w:hAnsi="Times New Roman" w:cs="Times New Roman"/>
          <w:sz w:val="27"/>
          <w:szCs w:val="27"/>
        </w:rPr>
        <w:t>20</w:t>
      </w:r>
      <w:r w:rsidR="001E6232" w:rsidRPr="00BC1D02">
        <w:rPr>
          <w:rFonts w:ascii="Times New Roman" w:hAnsi="Times New Roman" w:cs="Times New Roman"/>
          <w:sz w:val="27"/>
          <w:szCs w:val="27"/>
        </w:rPr>
        <w:t xml:space="preserve">,0 тыс. руб. и </w:t>
      </w:r>
      <w:r w:rsidR="0080513F" w:rsidRPr="00BC1D02">
        <w:rPr>
          <w:rFonts w:ascii="Times New Roman" w:hAnsi="Times New Roman" w:cs="Times New Roman"/>
          <w:sz w:val="27"/>
          <w:szCs w:val="27"/>
        </w:rPr>
        <w:t>2</w:t>
      </w:r>
      <w:r w:rsidR="00CA5C70" w:rsidRPr="00BC1D02">
        <w:rPr>
          <w:rFonts w:ascii="Times New Roman" w:hAnsi="Times New Roman" w:cs="Times New Roman"/>
          <w:sz w:val="27"/>
          <w:szCs w:val="27"/>
        </w:rPr>
        <w:t>70</w:t>
      </w:r>
      <w:r w:rsidR="0080513F" w:rsidRPr="00BC1D02">
        <w:rPr>
          <w:rFonts w:ascii="Times New Roman" w:hAnsi="Times New Roman" w:cs="Times New Roman"/>
          <w:sz w:val="27"/>
          <w:szCs w:val="27"/>
        </w:rPr>
        <w:t>,0 тыс. руб. соответственно);</w:t>
      </w:r>
    </w:p>
    <w:p w:rsidR="000E3FC9" w:rsidRPr="00BC1D02" w:rsidRDefault="00611307" w:rsidP="000E3FC9">
      <w:pPr>
        <w:pStyle w:val="a5"/>
        <w:ind w:firstLine="708"/>
        <w:jc w:val="both"/>
        <w:rPr>
          <w:rFonts w:ascii="Times New Roman" w:hAnsi="Times New Roman"/>
          <w:sz w:val="27"/>
          <w:szCs w:val="27"/>
        </w:rPr>
      </w:pPr>
      <w:r w:rsidRPr="00BC1D02">
        <w:rPr>
          <w:rFonts w:ascii="Times New Roman" w:hAnsi="Times New Roman"/>
          <w:sz w:val="27"/>
          <w:szCs w:val="27"/>
        </w:rPr>
        <w:t xml:space="preserve">е). </w:t>
      </w:r>
      <w:proofErr w:type="gramStart"/>
      <w:r w:rsidR="000E3FC9" w:rsidRPr="00BC1D02">
        <w:rPr>
          <w:rFonts w:ascii="Times New Roman" w:hAnsi="Times New Roman"/>
          <w:sz w:val="27"/>
          <w:szCs w:val="27"/>
        </w:rPr>
        <w:t>Плановые поступления транспортного налога  в 201</w:t>
      </w:r>
      <w:r w:rsidR="004A2774" w:rsidRPr="00BC1D02">
        <w:rPr>
          <w:rFonts w:ascii="Times New Roman" w:hAnsi="Times New Roman"/>
          <w:sz w:val="27"/>
          <w:szCs w:val="27"/>
        </w:rPr>
        <w:t>8</w:t>
      </w:r>
      <w:r w:rsidR="000E3FC9" w:rsidRPr="00BC1D02">
        <w:rPr>
          <w:rFonts w:ascii="Times New Roman" w:hAnsi="Times New Roman"/>
          <w:sz w:val="27"/>
          <w:szCs w:val="27"/>
        </w:rPr>
        <w:t xml:space="preserve"> году в целом  запланированы в сумме  </w:t>
      </w:r>
      <w:r w:rsidR="004A2774" w:rsidRPr="00BC1D02">
        <w:rPr>
          <w:rFonts w:ascii="Times New Roman" w:hAnsi="Times New Roman"/>
          <w:sz w:val="27"/>
          <w:szCs w:val="27"/>
        </w:rPr>
        <w:t>11 709,0</w:t>
      </w:r>
      <w:r w:rsidR="000E3FC9" w:rsidRPr="00BC1D02">
        <w:rPr>
          <w:rFonts w:ascii="Times New Roman" w:hAnsi="Times New Roman"/>
          <w:sz w:val="27"/>
          <w:szCs w:val="27"/>
        </w:rPr>
        <w:t xml:space="preserve"> тыс. руб., что </w:t>
      </w:r>
      <w:r w:rsidR="004A2774" w:rsidRPr="00BC1D02">
        <w:rPr>
          <w:rFonts w:ascii="Times New Roman" w:hAnsi="Times New Roman"/>
          <w:sz w:val="27"/>
          <w:szCs w:val="27"/>
        </w:rPr>
        <w:t>ниже</w:t>
      </w:r>
      <w:r w:rsidR="000E3FC9" w:rsidRPr="00BC1D02">
        <w:rPr>
          <w:rFonts w:ascii="Times New Roman" w:hAnsi="Times New Roman"/>
          <w:sz w:val="27"/>
          <w:szCs w:val="27"/>
        </w:rPr>
        <w:t xml:space="preserve"> плановых поступлений первоначального бюджета 201</w:t>
      </w:r>
      <w:r w:rsidR="004A2774" w:rsidRPr="00BC1D02">
        <w:rPr>
          <w:rFonts w:ascii="Times New Roman" w:hAnsi="Times New Roman"/>
          <w:sz w:val="27"/>
          <w:szCs w:val="27"/>
        </w:rPr>
        <w:t>7</w:t>
      </w:r>
      <w:r w:rsidR="000E3FC9" w:rsidRPr="00BC1D02">
        <w:rPr>
          <w:rFonts w:ascii="Times New Roman" w:hAnsi="Times New Roman"/>
          <w:sz w:val="27"/>
          <w:szCs w:val="27"/>
        </w:rPr>
        <w:t xml:space="preserve"> года </w:t>
      </w:r>
      <w:r w:rsidR="004A2774" w:rsidRPr="00BC1D02">
        <w:rPr>
          <w:rFonts w:ascii="Times New Roman" w:hAnsi="Times New Roman"/>
          <w:sz w:val="27"/>
          <w:szCs w:val="27"/>
        </w:rPr>
        <w:t>и</w:t>
      </w:r>
      <w:r w:rsidR="000E3FC9" w:rsidRPr="00BC1D02">
        <w:rPr>
          <w:rFonts w:ascii="Times New Roman" w:hAnsi="Times New Roman"/>
          <w:sz w:val="27"/>
          <w:szCs w:val="27"/>
        </w:rPr>
        <w:t xml:space="preserve"> ожидаемых поступлений 201</w:t>
      </w:r>
      <w:r w:rsidR="004A2774" w:rsidRPr="00BC1D02">
        <w:rPr>
          <w:rFonts w:ascii="Times New Roman" w:hAnsi="Times New Roman"/>
          <w:sz w:val="27"/>
          <w:szCs w:val="27"/>
        </w:rPr>
        <w:t>7</w:t>
      </w:r>
      <w:r w:rsidR="000E3FC9" w:rsidRPr="00BC1D02">
        <w:rPr>
          <w:rFonts w:ascii="Times New Roman" w:hAnsi="Times New Roman"/>
          <w:sz w:val="27"/>
          <w:szCs w:val="27"/>
        </w:rPr>
        <w:t xml:space="preserve"> года </w:t>
      </w:r>
      <w:r w:rsidR="00A911B1" w:rsidRPr="00BC1D02">
        <w:rPr>
          <w:rFonts w:ascii="Times New Roman" w:hAnsi="Times New Roman"/>
          <w:sz w:val="27"/>
          <w:szCs w:val="27"/>
        </w:rPr>
        <w:t xml:space="preserve"> на </w:t>
      </w:r>
      <w:r w:rsidR="005A3C43" w:rsidRPr="00BC1D02">
        <w:rPr>
          <w:rFonts w:ascii="Times New Roman" w:hAnsi="Times New Roman"/>
          <w:sz w:val="27"/>
          <w:szCs w:val="27"/>
        </w:rPr>
        <w:t>634</w:t>
      </w:r>
      <w:r w:rsidR="00A911B1" w:rsidRPr="00BC1D02">
        <w:rPr>
          <w:rFonts w:ascii="Times New Roman" w:hAnsi="Times New Roman"/>
          <w:sz w:val="27"/>
          <w:szCs w:val="27"/>
        </w:rPr>
        <w:t>,0 тыс. руб.</w:t>
      </w:r>
      <w:r w:rsidR="005A3C43" w:rsidRPr="00BC1D02">
        <w:rPr>
          <w:rFonts w:ascii="Times New Roman" w:hAnsi="Times New Roman"/>
          <w:sz w:val="27"/>
          <w:szCs w:val="27"/>
        </w:rPr>
        <w:t xml:space="preserve">, в т.ч. поступления транспортного налога с организаций ниже на 295,0 руб., с физических лиц – на 339,0 тыс. руб. </w:t>
      </w:r>
      <w:proofErr w:type="gramEnd"/>
    </w:p>
    <w:p w:rsidR="005A3C43" w:rsidRPr="00BC1D02" w:rsidRDefault="005A3C43" w:rsidP="000E3FC9">
      <w:pPr>
        <w:pStyle w:val="a5"/>
        <w:ind w:firstLine="708"/>
        <w:jc w:val="both"/>
        <w:rPr>
          <w:rFonts w:ascii="Times New Roman" w:hAnsi="Times New Roman"/>
          <w:sz w:val="27"/>
          <w:szCs w:val="27"/>
        </w:rPr>
      </w:pPr>
      <w:r w:rsidRPr="00BC1D02">
        <w:rPr>
          <w:rFonts w:ascii="Times New Roman" w:hAnsi="Times New Roman"/>
          <w:sz w:val="27"/>
          <w:szCs w:val="27"/>
        </w:rPr>
        <w:t xml:space="preserve"> Прогноз поступлений налога произведен на основании</w:t>
      </w:r>
      <w:r w:rsidR="00536CBC" w:rsidRPr="00BC1D02">
        <w:rPr>
          <w:rFonts w:ascii="Times New Roman" w:hAnsi="Times New Roman"/>
          <w:sz w:val="27"/>
          <w:szCs w:val="27"/>
        </w:rPr>
        <w:t xml:space="preserve"> статистической налоговой отчетности (форма 5-ТН «Отчет о налоговой базе и структуре начислений по транспортному налогу») за 2016 год, а так же с учетом ожидаемых поступлений налога в 2017 году.  </w:t>
      </w:r>
    </w:p>
    <w:p w:rsidR="00D1302C" w:rsidRPr="00BC1D02" w:rsidRDefault="00FA57AE" w:rsidP="000E3FC9">
      <w:pPr>
        <w:pStyle w:val="a5"/>
        <w:ind w:firstLine="708"/>
        <w:jc w:val="both"/>
        <w:rPr>
          <w:rFonts w:ascii="Times New Roman" w:hAnsi="Times New Roman"/>
          <w:sz w:val="27"/>
          <w:szCs w:val="27"/>
        </w:rPr>
      </w:pPr>
      <w:r w:rsidRPr="00BC1D02">
        <w:rPr>
          <w:rFonts w:ascii="Times New Roman" w:hAnsi="Times New Roman"/>
          <w:sz w:val="27"/>
          <w:szCs w:val="27"/>
        </w:rPr>
        <w:t xml:space="preserve">Снижение поступлений налога </w:t>
      </w:r>
      <w:r w:rsidR="00E21D72" w:rsidRPr="00BC1D02">
        <w:rPr>
          <w:rFonts w:ascii="Times New Roman" w:hAnsi="Times New Roman"/>
          <w:sz w:val="27"/>
          <w:szCs w:val="27"/>
        </w:rPr>
        <w:t>с</w:t>
      </w:r>
      <w:r w:rsidRPr="00BC1D02">
        <w:rPr>
          <w:rFonts w:ascii="Times New Roman" w:hAnsi="Times New Roman"/>
          <w:sz w:val="27"/>
          <w:szCs w:val="27"/>
        </w:rPr>
        <w:t xml:space="preserve"> организаций </w:t>
      </w:r>
      <w:r w:rsidR="00D1302C" w:rsidRPr="00BC1D02">
        <w:rPr>
          <w:rFonts w:ascii="Times New Roman" w:hAnsi="Times New Roman"/>
          <w:sz w:val="27"/>
          <w:szCs w:val="27"/>
        </w:rPr>
        <w:t xml:space="preserve">в 2018 году </w:t>
      </w:r>
      <w:r w:rsidRPr="00BC1D02">
        <w:rPr>
          <w:rFonts w:ascii="Times New Roman" w:hAnsi="Times New Roman"/>
          <w:sz w:val="27"/>
          <w:szCs w:val="27"/>
        </w:rPr>
        <w:t>обусловлен</w:t>
      </w:r>
      <w:r w:rsidR="00E21D72" w:rsidRPr="00BC1D02">
        <w:rPr>
          <w:rFonts w:ascii="Times New Roman" w:hAnsi="Times New Roman"/>
          <w:sz w:val="27"/>
          <w:szCs w:val="27"/>
        </w:rPr>
        <w:t>о</w:t>
      </w:r>
      <w:r w:rsidRPr="00BC1D02">
        <w:rPr>
          <w:rFonts w:ascii="Times New Roman" w:hAnsi="Times New Roman"/>
          <w:sz w:val="27"/>
          <w:szCs w:val="27"/>
        </w:rPr>
        <w:t xml:space="preserve"> уменьшением количества транспортных средств</w:t>
      </w:r>
      <w:r w:rsidR="008C6F68" w:rsidRPr="00BC1D02">
        <w:rPr>
          <w:rFonts w:ascii="Times New Roman" w:hAnsi="Times New Roman"/>
          <w:sz w:val="27"/>
          <w:szCs w:val="27"/>
        </w:rPr>
        <w:t xml:space="preserve"> </w:t>
      </w:r>
      <w:r w:rsidR="00B9176C" w:rsidRPr="00BC1D02">
        <w:rPr>
          <w:rFonts w:ascii="Times New Roman" w:hAnsi="Times New Roman"/>
          <w:sz w:val="27"/>
          <w:szCs w:val="27"/>
        </w:rPr>
        <w:t>у организаций-плательщиков налога</w:t>
      </w:r>
      <w:r w:rsidR="00D1302C" w:rsidRPr="00BC1D02">
        <w:rPr>
          <w:rFonts w:ascii="Times New Roman" w:hAnsi="Times New Roman"/>
          <w:sz w:val="27"/>
          <w:szCs w:val="27"/>
        </w:rPr>
        <w:t xml:space="preserve"> в 2016 году в сравнении с 2015 годом.</w:t>
      </w:r>
      <w:r w:rsidR="00B9176C" w:rsidRPr="00BC1D02">
        <w:rPr>
          <w:rFonts w:ascii="Times New Roman" w:hAnsi="Times New Roman"/>
          <w:sz w:val="27"/>
          <w:szCs w:val="27"/>
        </w:rPr>
        <w:t xml:space="preserve"> </w:t>
      </w:r>
    </w:p>
    <w:p w:rsidR="00E62EA9" w:rsidRPr="00BC1D02" w:rsidRDefault="008C6F68" w:rsidP="000E3FC9">
      <w:pPr>
        <w:pStyle w:val="a5"/>
        <w:ind w:firstLine="708"/>
        <w:jc w:val="both"/>
        <w:rPr>
          <w:rFonts w:ascii="Times New Roman" w:hAnsi="Times New Roman"/>
          <w:sz w:val="27"/>
          <w:szCs w:val="27"/>
        </w:rPr>
      </w:pPr>
      <w:r w:rsidRPr="00BC1D02">
        <w:rPr>
          <w:rFonts w:ascii="Times New Roman" w:hAnsi="Times New Roman"/>
          <w:sz w:val="27"/>
          <w:szCs w:val="27"/>
        </w:rPr>
        <w:t>Снижение п</w:t>
      </w:r>
      <w:r w:rsidR="004D583D" w:rsidRPr="00BC1D02">
        <w:rPr>
          <w:rFonts w:ascii="Times New Roman" w:hAnsi="Times New Roman"/>
          <w:sz w:val="27"/>
          <w:szCs w:val="27"/>
        </w:rPr>
        <w:t>оступлени</w:t>
      </w:r>
      <w:r w:rsidRPr="00BC1D02">
        <w:rPr>
          <w:rFonts w:ascii="Times New Roman" w:hAnsi="Times New Roman"/>
          <w:sz w:val="27"/>
          <w:szCs w:val="27"/>
        </w:rPr>
        <w:t>й</w:t>
      </w:r>
      <w:r w:rsidR="004D583D" w:rsidRPr="00BC1D02">
        <w:rPr>
          <w:rFonts w:ascii="Times New Roman" w:hAnsi="Times New Roman"/>
          <w:sz w:val="27"/>
          <w:szCs w:val="27"/>
        </w:rPr>
        <w:t xml:space="preserve"> транспортного налога </w:t>
      </w:r>
      <w:r w:rsidR="000E3FC9" w:rsidRPr="00BC1D02">
        <w:rPr>
          <w:rFonts w:ascii="Times New Roman" w:hAnsi="Times New Roman"/>
          <w:sz w:val="27"/>
          <w:szCs w:val="27"/>
        </w:rPr>
        <w:t xml:space="preserve">с физических лиц  </w:t>
      </w:r>
      <w:r w:rsidRPr="00BC1D02">
        <w:rPr>
          <w:rFonts w:ascii="Times New Roman" w:hAnsi="Times New Roman"/>
          <w:sz w:val="27"/>
          <w:szCs w:val="27"/>
        </w:rPr>
        <w:t xml:space="preserve">в 2018 году </w:t>
      </w:r>
      <w:r w:rsidR="00D1302C" w:rsidRPr="00BC1D02">
        <w:rPr>
          <w:rFonts w:ascii="Times New Roman" w:hAnsi="Times New Roman"/>
          <w:sz w:val="27"/>
          <w:szCs w:val="27"/>
        </w:rPr>
        <w:t xml:space="preserve">так же </w:t>
      </w:r>
      <w:r w:rsidR="000E3FC9" w:rsidRPr="00BC1D02">
        <w:rPr>
          <w:rFonts w:ascii="Times New Roman" w:hAnsi="Times New Roman"/>
          <w:sz w:val="27"/>
          <w:szCs w:val="27"/>
        </w:rPr>
        <w:t xml:space="preserve">обусловлено </w:t>
      </w:r>
      <w:r w:rsidR="00D1302C" w:rsidRPr="00BC1D02">
        <w:rPr>
          <w:rFonts w:ascii="Times New Roman" w:hAnsi="Times New Roman"/>
          <w:sz w:val="27"/>
          <w:szCs w:val="27"/>
        </w:rPr>
        <w:t>уменьшением количества у граждан в 2016 году в сравнении с 2015 годом</w:t>
      </w:r>
      <w:r w:rsidR="00E62EA9" w:rsidRPr="00BC1D02">
        <w:rPr>
          <w:rStyle w:val="a8"/>
          <w:rFonts w:ascii="Times New Roman" w:hAnsi="Times New Roman"/>
          <w:sz w:val="27"/>
          <w:szCs w:val="27"/>
        </w:rPr>
        <w:footnoteReference w:id="2"/>
      </w:r>
      <w:r w:rsidR="00D1302C" w:rsidRPr="00BC1D02">
        <w:rPr>
          <w:rFonts w:ascii="Times New Roman" w:hAnsi="Times New Roman"/>
          <w:sz w:val="27"/>
          <w:szCs w:val="27"/>
        </w:rPr>
        <w:t xml:space="preserve">  мотоциклов и мотороллеров, автобусов, грузовых автомобилей. </w:t>
      </w:r>
      <w:proofErr w:type="gramStart"/>
      <w:r w:rsidR="00D1302C" w:rsidRPr="00BC1D02">
        <w:rPr>
          <w:rFonts w:ascii="Times New Roman" w:hAnsi="Times New Roman"/>
          <w:sz w:val="27"/>
          <w:szCs w:val="27"/>
        </w:rPr>
        <w:t>Количество легковых автомобилей в целом возросло, но при этом несколько сократилось количество автомобилей с мощностью двигателя</w:t>
      </w:r>
      <w:r w:rsidR="00E62EA9" w:rsidRPr="00BC1D02">
        <w:rPr>
          <w:rFonts w:ascii="Times New Roman" w:hAnsi="Times New Roman"/>
          <w:sz w:val="27"/>
          <w:szCs w:val="27"/>
        </w:rPr>
        <w:t xml:space="preserve">  свыше 200 л.с. до 250 л.с. и свыше 250 л.с. Указанные выше изменения количества и структуры наземных транспортных средств  в базовом 2016 году повлекли за собой уменьшение плановых назначений транспортного налога с физических лиц в 2018 году.</w:t>
      </w:r>
      <w:proofErr w:type="gramEnd"/>
    </w:p>
    <w:p w:rsidR="00AC4DFF" w:rsidRPr="00BC1D02" w:rsidRDefault="00293FDB" w:rsidP="000E3FC9">
      <w:pPr>
        <w:pStyle w:val="a5"/>
        <w:ind w:firstLine="708"/>
        <w:jc w:val="both"/>
        <w:rPr>
          <w:rFonts w:ascii="Times New Roman" w:hAnsi="Times New Roman"/>
          <w:sz w:val="27"/>
          <w:szCs w:val="27"/>
        </w:rPr>
      </w:pPr>
      <w:r w:rsidRPr="00BC1D02">
        <w:rPr>
          <w:rFonts w:ascii="Times New Roman" w:hAnsi="Times New Roman"/>
          <w:sz w:val="27"/>
          <w:szCs w:val="27"/>
        </w:rPr>
        <w:t>ж).</w:t>
      </w:r>
      <w:r w:rsidR="00AC4DFF" w:rsidRPr="00BC1D02">
        <w:rPr>
          <w:rFonts w:ascii="Times New Roman" w:hAnsi="Times New Roman"/>
          <w:sz w:val="27"/>
          <w:szCs w:val="27"/>
        </w:rPr>
        <w:t xml:space="preserve"> </w:t>
      </w:r>
      <w:r w:rsidR="000E3FC9" w:rsidRPr="00BC1D02">
        <w:rPr>
          <w:rFonts w:ascii="Times New Roman" w:hAnsi="Times New Roman"/>
          <w:sz w:val="27"/>
          <w:szCs w:val="27"/>
        </w:rPr>
        <w:t>Поступления гос</w:t>
      </w:r>
      <w:r w:rsidR="00AC4DFF" w:rsidRPr="00BC1D02">
        <w:rPr>
          <w:rFonts w:ascii="Times New Roman" w:hAnsi="Times New Roman"/>
          <w:sz w:val="27"/>
          <w:szCs w:val="27"/>
        </w:rPr>
        <w:t xml:space="preserve">ударственной пошлины по делам, рассматриваемым в судах общей юрисдикции, мировыми судьями </w:t>
      </w:r>
      <w:r w:rsidR="000E3FC9" w:rsidRPr="00BC1D02">
        <w:rPr>
          <w:rFonts w:ascii="Times New Roman" w:hAnsi="Times New Roman"/>
          <w:sz w:val="27"/>
          <w:szCs w:val="27"/>
        </w:rPr>
        <w:t>в 201</w:t>
      </w:r>
      <w:r w:rsidR="00E62EA9" w:rsidRPr="00BC1D02">
        <w:rPr>
          <w:rFonts w:ascii="Times New Roman" w:hAnsi="Times New Roman"/>
          <w:sz w:val="27"/>
          <w:szCs w:val="27"/>
        </w:rPr>
        <w:t>8</w:t>
      </w:r>
      <w:r w:rsidR="000E3FC9" w:rsidRPr="00BC1D02">
        <w:rPr>
          <w:rFonts w:ascii="Times New Roman" w:hAnsi="Times New Roman"/>
          <w:sz w:val="27"/>
          <w:szCs w:val="27"/>
        </w:rPr>
        <w:t xml:space="preserve"> году </w:t>
      </w:r>
      <w:r w:rsidR="00AC4DFF" w:rsidRPr="00BC1D02">
        <w:rPr>
          <w:rFonts w:ascii="Times New Roman" w:hAnsi="Times New Roman"/>
          <w:sz w:val="27"/>
          <w:szCs w:val="27"/>
        </w:rPr>
        <w:t xml:space="preserve">запланированы в объеме </w:t>
      </w:r>
      <w:r w:rsidR="000E3FC9" w:rsidRPr="00BC1D02">
        <w:rPr>
          <w:rFonts w:ascii="Times New Roman" w:hAnsi="Times New Roman"/>
          <w:sz w:val="27"/>
          <w:szCs w:val="27"/>
        </w:rPr>
        <w:t>1</w:t>
      </w:r>
      <w:r w:rsidR="00E62EA9" w:rsidRPr="00BC1D02">
        <w:rPr>
          <w:rFonts w:ascii="Times New Roman" w:hAnsi="Times New Roman"/>
          <w:sz w:val="27"/>
          <w:szCs w:val="27"/>
        </w:rPr>
        <w:t>500</w:t>
      </w:r>
      <w:r w:rsidR="000E3FC9" w:rsidRPr="00BC1D02">
        <w:rPr>
          <w:rFonts w:ascii="Times New Roman" w:hAnsi="Times New Roman"/>
          <w:sz w:val="27"/>
          <w:szCs w:val="27"/>
        </w:rPr>
        <w:t>,0 тыс. руб.</w:t>
      </w:r>
      <w:r w:rsidR="00AC4DFF" w:rsidRPr="00BC1D02">
        <w:rPr>
          <w:rFonts w:ascii="Times New Roman" w:hAnsi="Times New Roman"/>
          <w:sz w:val="27"/>
          <w:szCs w:val="27"/>
        </w:rPr>
        <w:t>, что на 150,0 тыс. руб. выше</w:t>
      </w:r>
      <w:r w:rsidR="00E62EA9" w:rsidRPr="00BC1D02">
        <w:rPr>
          <w:rFonts w:ascii="Times New Roman" w:hAnsi="Times New Roman"/>
          <w:sz w:val="27"/>
          <w:szCs w:val="27"/>
        </w:rPr>
        <w:t xml:space="preserve"> </w:t>
      </w:r>
      <w:r w:rsidR="000E3FC9" w:rsidRPr="00BC1D02">
        <w:rPr>
          <w:rFonts w:ascii="Times New Roman" w:hAnsi="Times New Roman"/>
          <w:sz w:val="27"/>
          <w:szCs w:val="27"/>
        </w:rPr>
        <w:t>ожидаемых поступлений 201</w:t>
      </w:r>
      <w:r w:rsidR="00AC4DFF" w:rsidRPr="00BC1D02">
        <w:rPr>
          <w:rFonts w:ascii="Times New Roman" w:hAnsi="Times New Roman"/>
          <w:sz w:val="27"/>
          <w:szCs w:val="27"/>
        </w:rPr>
        <w:t>7</w:t>
      </w:r>
      <w:r w:rsidR="000E3FC9" w:rsidRPr="00BC1D02">
        <w:rPr>
          <w:rFonts w:ascii="Times New Roman" w:hAnsi="Times New Roman"/>
          <w:sz w:val="27"/>
          <w:szCs w:val="27"/>
        </w:rPr>
        <w:t xml:space="preserve"> года </w:t>
      </w:r>
      <w:r w:rsidR="000C79C1" w:rsidRPr="00BC1D02">
        <w:rPr>
          <w:rFonts w:ascii="Times New Roman" w:hAnsi="Times New Roman"/>
          <w:sz w:val="27"/>
          <w:szCs w:val="27"/>
        </w:rPr>
        <w:t>и</w:t>
      </w:r>
      <w:r w:rsidR="00AC4DFF" w:rsidRPr="00BC1D02">
        <w:rPr>
          <w:rFonts w:ascii="Times New Roman" w:hAnsi="Times New Roman"/>
          <w:sz w:val="27"/>
          <w:szCs w:val="27"/>
        </w:rPr>
        <w:t xml:space="preserve"> на 380,0 тыс. руб. ниже </w:t>
      </w:r>
      <w:r w:rsidR="000E3FC9" w:rsidRPr="00BC1D02">
        <w:rPr>
          <w:rFonts w:ascii="Times New Roman" w:hAnsi="Times New Roman"/>
          <w:sz w:val="27"/>
          <w:szCs w:val="27"/>
        </w:rPr>
        <w:t>первоначальных  плановых назначений 201</w:t>
      </w:r>
      <w:r w:rsidR="00AC4DFF" w:rsidRPr="00BC1D02">
        <w:rPr>
          <w:rFonts w:ascii="Times New Roman" w:hAnsi="Times New Roman"/>
          <w:sz w:val="27"/>
          <w:szCs w:val="27"/>
        </w:rPr>
        <w:t>7</w:t>
      </w:r>
      <w:r w:rsidR="000E3FC9" w:rsidRPr="00BC1D02">
        <w:rPr>
          <w:rFonts w:ascii="Times New Roman" w:hAnsi="Times New Roman"/>
          <w:sz w:val="27"/>
          <w:szCs w:val="27"/>
        </w:rPr>
        <w:t xml:space="preserve"> года</w:t>
      </w:r>
      <w:r w:rsidR="00AC4DFF" w:rsidRPr="00BC1D02">
        <w:rPr>
          <w:rFonts w:ascii="Times New Roman" w:hAnsi="Times New Roman"/>
          <w:sz w:val="27"/>
          <w:szCs w:val="27"/>
        </w:rPr>
        <w:t>.</w:t>
      </w:r>
    </w:p>
    <w:p w:rsidR="000E3FC9" w:rsidRPr="00BC1D02" w:rsidRDefault="000E3FC9" w:rsidP="000E3FC9">
      <w:pPr>
        <w:pStyle w:val="a5"/>
        <w:ind w:firstLine="708"/>
        <w:jc w:val="both"/>
        <w:rPr>
          <w:rFonts w:ascii="Times New Roman" w:hAnsi="Times New Roman"/>
          <w:sz w:val="27"/>
          <w:szCs w:val="27"/>
        </w:rPr>
      </w:pPr>
      <w:r w:rsidRPr="00BC1D02">
        <w:rPr>
          <w:rFonts w:ascii="Times New Roman" w:hAnsi="Times New Roman"/>
          <w:sz w:val="27"/>
          <w:szCs w:val="27"/>
        </w:rPr>
        <w:t xml:space="preserve">Размеры государственной пошлины по делам, рассматриваемым </w:t>
      </w:r>
      <w:r w:rsidR="003D7292" w:rsidRPr="00BC1D02">
        <w:rPr>
          <w:rFonts w:ascii="Times New Roman" w:hAnsi="Times New Roman"/>
          <w:sz w:val="27"/>
          <w:szCs w:val="27"/>
        </w:rPr>
        <w:t>в судах</w:t>
      </w:r>
      <w:r w:rsidRPr="00BC1D02">
        <w:rPr>
          <w:rFonts w:ascii="Times New Roman" w:hAnsi="Times New Roman"/>
          <w:sz w:val="27"/>
          <w:szCs w:val="27"/>
        </w:rPr>
        <w:t xml:space="preserve"> общей юрисдикции и мировыми судьями,   в 201</w:t>
      </w:r>
      <w:r w:rsidR="00AC4DFF" w:rsidRPr="00BC1D02">
        <w:rPr>
          <w:rFonts w:ascii="Times New Roman" w:hAnsi="Times New Roman"/>
          <w:sz w:val="27"/>
          <w:szCs w:val="27"/>
        </w:rPr>
        <w:t>8</w:t>
      </w:r>
      <w:r w:rsidRPr="00BC1D02">
        <w:rPr>
          <w:rFonts w:ascii="Times New Roman" w:hAnsi="Times New Roman"/>
          <w:sz w:val="27"/>
          <w:szCs w:val="27"/>
        </w:rPr>
        <w:t xml:space="preserve"> году в сравнении</w:t>
      </w:r>
      <w:r w:rsidR="00680073" w:rsidRPr="00BC1D02">
        <w:rPr>
          <w:rFonts w:ascii="Times New Roman" w:hAnsi="Times New Roman"/>
          <w:sz w:val="27"/>
          <w:szCs w:val="27"/>
        </w:rPr>
        <w:t xml:space="preserve"> с 201</w:t>
      </w:r>
      <w:r w:rsidR="00AC4DFF" w:rsidRPr="00BC1D02">
        <w:rPr>
          <w:rFonts w:ascii="Times New Roman" w:hAnsi="Times New Roman"/>
          <w:sz w:val="27"/>
          <w:szCs w:val="27"/>
        </w:rPr>
        <w:t>7 г. не претерпели изменений.</w:t>
      </w:r>
    </w:p>
    <w:p w:rsidR="00AC4DFF" w:rsidRPr="00BC1D02" w:rsidRDefault="00AC4DFF" w:rsidP="000E3FC9">
      <w:pPr>
        <w:pStyle w:val="a5"/>
        <w:ind w:firstLine="708"/>
        <w:jc w:val="both"/>
        <w:rPr>
          <w:rFonts w:ascii="Times New Roman" w:hAnsi="Times New Roman"/>
          <w:sz w:val="27"/>
          <w:szCs w:val="27"/>
        </w:rPr>
      </w:pPr>
      <w:r w:rsidRPr="00BC1D02">
        <w:rPr>
          <w:rFonts w:ascii="Times New Roman" w:hAnsi="Times New Roman"/>
          <w:sz w:val="27"/>
          <w:szCs w:val="27"/>
        </w:rPr>
        <w:lastRenderedPageBreak/>
        <w:t>Расчет плановых поступлений государственной пошлины в бюджет муниципального района  произведен исходя из фактических поступлений госпошлины в 2016 году, ожидаемой оценки  поступлений 2017 года с применением индекса потребительских цен для расчета ожидаемой оценки поступлений.</w:t>
      </w:r>
    </w:p>
    <w:p w:rsidR="000E3FC9" w:rsidRPr="00BC1D02" w:rsidRDefault="00FA4866" w:rsidP="000E3FC9">
      <w:pPr>
        <w:pStyle w:val="a5"/>
        <w:ind w:firstLine="708"/>
        <w:jc w:val="both"/>
        <w:rPr>
          <w:rFonts w:ascii="Times New Roman" w:hAnsi="Times New Roman"/>
          <w:sz w:val="27"/>
          <w:szCs w:val="27"/>
        </w:rPr>
      </w:pPr>
      <w:r w:rsidRPr="00BC1D02">
        <w:rPr>
          <w:rFonts w:ascii="Times New Roman" w:hAnsi="Times New Roman"/>
          <w:sz w:val="27"/>
          <w:szCs w:val="27"/>
        </w:rPr>
        <w:t>з</w:t>
      </w:r>
      <w:r w:rsidR="003D7292" w:rsidRPr="00BC1D02">
        <w:rPr>
          <w:rFonts w:ascii="Times New Roman" w:hAnsi="Times New Roman"/>
          <w:sz w:val="27"/>
          <w:szCs w:val="27"/>
        </w:rPr>
        <w:t xml:space="preserve">). </w:t>
      </w:r>
      <w:r w:rsidR="000E3FC9" w:rsidRPr="00BC1D02">
        <w:rPr>
          <w:rFonts w:ascii="Times New Roman" w:hAnsi="Times New Roman"/>
          <w:sz w:val="27"/>
          <w:szCs w:val="27"/>
        </w:rPr>
        <w:t>Доходы от использования муниципального имущества на 201</w:t>
      </w:r>
      <w:r w:rsidR="006F155C" w:rsidRPr="00BC1D02">
        <w:rPr>
          <w:rFonts w:ascii="Times New Roman" w:hAnsi="Times New Roman"/>
          <w:sz w:val="27"/>
          <w:szCs w:val="27"/>
        </w:rPr>
        <w:t>8</w:t>
      </w:r>
      <w:r w:rsidR="000E3FC9" w:rsidRPr="00BC1D02">
        <w:rPr>
          <w:rFonts w:ascii="Times New Roman" w:hAnsi="Times New Roman"/>
          <w:sz w:val="27"/>
          <w:szCs w:val="27"/>
        </w:rPr>
        <w:t xml:space="preserve"> год планируются в сумме </w:t>
      </w:r>
      <w:r w:rsidR="006F155C" w:rsidRPr="00BC1D02">
        <w:rPr>
          <w:rFonts w:ascii="Times New Roman" w:hAnsi="Times New Roman"/>
          <w:sz w:val="27"/>
          <w:szCs w:val="27"/>
        </w:rPr>
        <w:t>27 057,8</w:t>
      </w:r>
      <w:r w:rsidR="000E3FC9" w:rsidRPr="00BC1D02">
        <w:rPr>
          <w:rFonts w:ascii="Times New Roman" w:hAnsi="Times New Roman"/>
          <w:sz w:val="27"/>
          <w:szCs w:val="27"/>
        </w:rPr>
        <w:t xml:space="preserve"> тыс. руб., что:</w:t>
      </w:r>
    </w:p>
    <w:p w:rsidR="006F155C" w:rsidRPr="00BC1D02" w:rsidRDefault="000E3FC9" w:rsidP="000E3FC9">
      <w:pPr>
        <w:pStyle w:val="a5"/>
        <w:ind w:firstLine="708"/>
        <w:jc w:val="both"/>
        <w:rPr>
          <w:rFonts w:ascii="Times New Roman" w:hAnsi="Times New Roman"/>
          <w:sz w:val="27"/>
          <w:szCs w:val="27"/>
        </w:rPr>
      </w:pPr>
      <w:r w:rsidRPr="00BC1D02">
        <w:rPr>
          <w:rFonts w:ascii="Times New Roman" w:hAnsi="Times New Roman"/>
          <w:sz w:val="27"/>
          <w:szCs w:val="27"/>
        </w:rPr>
        <w:t>-</w:t>
      </w:r>
      <w:r w:rsidR="006F155C" w:rsidRPr="00BC1D02">
        <w:rPr>
          <w:rFonts w:ascii="Times New Roman" w:hAnsi="Times New Roman"/>
          <w:sz w:val="27"/>
          <w:szCs w:val="27"/>
        </w:rPr>
        <w:t>на уровне</w:t>
      </w:r>
      <w:r w:rsidRPr="00BC1D02">
        <w:rPr>
          <w:rFonts w:ascii="Times New Roman" w:hAnsi="Times New Roman"/>
          <w:sz w:val="27"/>
          <w:szCs w:val="27"/>
        </w:rPr>
        <w:t xml:space="preserve"> плановых назначений первоначального бюджета 201</w:t>
      </w:r>
      <w:r w:rsidR="006F155C" w:rsidRPr="00BC1D02">
        <w:rPr>
          <w:rFonts w:ascii="Times New Roman" w:hAnsi="Times New Roman"/>
          <w:sz w:val="27"/>
          <w:szCs w:val="27"/>
        </w:rPr>
        <w:t>7</w:t>
      </w:r>
      <w:r w:rsidRPr="00BC1D02">
        <w:rPr>
          <w:rFonts w:ascii="Times New Roman" w:hAnsi="Times New Roman"/>
          <w:sz w:val="27"/>
          <w:szCs w:val="27"/>
        </w:rPr>
        <w:t xml:space="preserve"> года </w:t>
      </w:r>
      <w:r w:rsidR="00872D7B">
        <w:rPr>
          <w:rFonts w:ascii="Times New Roman" w:hAnsi="Times New Roman"/>
          <w:sz w:val="27"/>
          <w:szCs w:val="27"/>
        </w:rPr>
        <w:t xml:space="preserve">      </w:t>
      </w:r>
      <w:r w:rsidR="00213D21" w:rsidRPr="00BC1D02">
        <w:rPr>
          <w:rFonts w:ascii="Times New Roman" w:hAnsi="Times New Roman"/>
          <w:sz w:val="27"/>
          <w:szCs w:val="27"/>
        </w:rPr>
        <w:t>(</w:t>
      </w:r>
      <w:r w:rsidR="00872D7B">
        <w:rPr>
          <w:rFonts w:ascii="Times New Roman" w:hAnsi="Times New Roman"/>
          <w:sz w:val="27"/>
          <w:szCs w:val="27"/>
        </w:rPr>
        <w:t>-</w:t>
      </w:r>
      <w:r w:rsidR="006F155C" w:rsidRPr="00BC1D02">
        <w:rPr>
          <w:rFonts w:ascii="Times New Roman" w:hAnsi="Times New Roman"/>
          <w:sz w:val="27"/>
          <w:szCs w:val="27"/>
        </w:rPr>
        <w:t>995,8 тыс. руб. или 96,5% к уровню первоначального бюджета 2017г.),</w:t>
      </w:r>
    </w:p>
    <w:p w:rsidR="000E3FC9" w:rsidRPr="00BC1D02" w:rsidRDefault="000E3FC9" w:rsidP="00644790">
      <w:pPr>
        <w:pStyle w:val="a5"/>
        <w:ind w:firstLine="540"/>
        <w:jc w:val="both"/>
        <w:rPr>
          <w:rFonts w:ascii="Times New Roman" w:hAnsi="Times New Roman"/>
          <w:sz w:val="27"/>
          <w:szCs w:val="27"/>
        </w:rPr>
      </w:pPr>
      <w:r w:rsidRPr="00BC1D02">
        <w:rPr>
          <w:rFonts w:ascii="Times New Roman" w:hAnsi="Times New Roman"/>
          <w:sz w:val="27"/>
          <w:szCs w:val="27"/>
        </w:rPr>
        <w:t xml:space="preserve">- </w:t>
      </w:r>
      <w:r w:rsidR="006F155C" w:rsidRPr="00BC1D02">
        <w:rPr>
          <w:rFonts w:ascii="Times New Roman" w:hAnsi="Times New Roman"/>
          <w:sz w:val="27"/>
          <w:szCs w:val="27"/>
        </w:rPr>
        <w:t xml:space="preserve">значительно </w:t>
      </w:r>
      <w:r w:rsidRPr="00BC1D02">
        <w:rPr>
          <w:rFonts w:ascii="Times New Roman" w:hAnsi="Times New Roman"/>
          <w:sz w:val="27"/>
          <w:szCs w:val="27"/>
        </w:rPr>
        <w:t>ниже ожидаемых поступлений 201</w:t>
      </w:r>
      <w:r w:rsidR="006F155C" w:rsidRPr="00BC1D02">
        <w:rPr>
          <w:rFonts w:ascii="Times New Roman" w:hAnsi="Times New Roman"/>
          <w:sz w:val="27"/>
          <w:szCs w:val="27"/>
        </w:rPr>
        <w:t>7</w:t>
      </w:r>
      <w:r w:rsidRPr="00BC1D02">
        <w:rPr>
          <w:rFonts w:ascii="Times New Roman" w:hAnsi="Times New Roman"/>
          <w:sz w:val="27"/>
          <w:szCs w:val="27"/>
        </w:rPr>
        <w:t xml:space="preserve"> года </w:t>
      </w:r>
      <w:r w:rsidR="006F155C" w:rsidRPr="00BC1D02">
        <w:rPr>
          <w:rFonts w:ascii="Times New Roman" w:hAnsi="Times New Roman"/>
          <w:sz w:val="27"/>
          <w:szCs w:val="27"/>
        </w:rPr>
        <w:t xml:space="preserve"> (-8 620,8 тыс. руб. или 75,8% от </w:t>
      </w:r>
      <w:r w:rsidR="00D02070" w:rsidRPr="00BC1D02">
        <w:rPr>
          <w:rFonts w:ascii="Times New Roman" w:hAnsi="Times New Roman"/>
          <w:sz w:val="27"/>
          <w:szCs w:val="27"/>
        </w:rPr>
        <w:t>ожидаемых  поступлений 2017 года).</w:t>
      </w:r>
    </w:p>
    <w:p w:rsidR="00286B38" w:rsidRPr="00BC1D02" w:rsidRDefault="000E3FC9" w:rsidP="00644790">
      <w:pPr>
        <w:pStyle w:val="ConsPlusNormal"/>
        <w:ind w:firstLine="540"/>
        <w:jc w:val="both"/>
        <w:rPr>
          <w:rFonts w:ascii="Times New Roman" w:hAnsi="Times New Roman"/>
          <w:sz w:val="27"/>
          <w:szCs w:val="27"/>
        </w:rPr>
      </w:pPr>
      <w:r w:rsidRPr="00BC1D02">
        <w:rPr>
          <w:rFonts w:ascii="Times New Roman" w:hAnsi="Times New Roman"/>
          <w:sz w:val="27"/>
          <w:szCs w:val="27"/>
        </w:rPr>
        <w:t xml:space="preserve">Традиционно основным источником доходов от использования муниципального имущества является арендная плата за земельные  участки, государственная собственность на которые не разграничена, а так же средства от продажи права на заключение договоров аренды указанных земельных участков.   </w:t>
      </w:r>
      <w:r w:rsidR="00D827C8" w:rsidRPr="00BC1D02">
        <w:rPr>
          <w:rFonts w:ascii="Times New Roman" w:hAnsi="Times New Roman"/>
          <w:sz w:val="27"/>
          <w:szCs w:val="27"/>
        </w:rPr>
        <w:t>В 201</w:t>
      </w:r>
      <w:r w:rsidR="00453472" w:rsidRPr="00BC1D02">
        <w:rPr>
          <w:rFonts w:ascii="Times New Roman" w:hAnsi="Times New Roman"/>
          <w:sz w:val="27"/>
          <w:szCs w:val="27"/>
        </w:rPr>
        <w:t>8</w:t>
      </w:r>
      <w:r w:rsidR="00D827C8" w:rsidRPr="00BC1D02">
        <w:rPr>
          <w:rFonts w:ascii="Times New Roman" w:hAnsi="Times New Roman"/>
          <w:sz w:val="27"/>
          <w:szCs w:val="27"/>
        </w:rPr>
        <w:t xml:space="preserve"> году поступления данных доходов </w:t>
      </w:r>
      <w:r w:rsidR="00453472" w:rsidRPr="00BC1D02">
        <w:rPr>
          <w:rFonts w:ascii="Times New Roman" w:hAnsi="Times New Roman"/>
          <w:sz w:val="27"/>
          <w:szCs w:val="27"/>
        </w:rPr>
        <w:t>п</w:t>
      </w:r>
      <w:r w:rsidR="006825E2" w:rsidRPr="00BC1D02">
        <w:rPr>
          <w:rFonts w:ascii="Times New Roman" w:hAnsi="Times New Roman"/>
          <w:sz w:val="27"/>
          <w:szCs w:val="27"/>
        </w:rPr>
        <w:t>ланируются в сум</w:t>
      </w:r>
      <w:r w:rsidR="00453472" w:rsidRPr="00BC1D02">
        <w:rPr>
          <w:rFonts w:ascii="Times New Roman" w:hAnsi="Times New Roman"/>
          <w:sz w:val="27"/>
          <w:szCs w:val="27"/>
        </w:rPr>
        <w:t>м</w:t>
      </w:r>
      <w:r w:rsidR="006825E2" w:rsidRPr="00BC1D02">
        <w:rPr>
          <w:rFonts w:ascii="Times New Roman" w:hAnsi="Times New Roman"/>
          <w:sz w:val="27"/>
          <w:szCs w:val="27"/>
        </w:rPr>
        <w:t xml:space="preserve">е </w:t>
      </w:r>
      <w:r w:rsidR="00453472" w:rsidRPr="00BC1D02">
        <w:rPr>
          <w:rFonts w:ascii="Times New Roman" w:hAnsi="Times New Roman"/>
          <w:sz w:val="27"/>
          <w:szCs w:val="27"/>
        </w:rPr>
        <w:t xml:space="preserve">25 732 тыс. руб.  Кроме того, планируется получить  в бюджет района в 2018 году 89,0 тыс. руб. за аренду земель, находящихся в муниципальной собственности. </w:t>
      </w:r>
      <w:r w:rsidR="00336476" w:rsidRPr="00BC1D02">
        <w:rPr>
          <w:rFonts w:ascii="Times New Roman" w:hAnsi="Times New Roman"/>
          <w:sz w:val="27"/>
          <w:szCs w:val="27"/>
        </w:rPr>
        <w:t>Прогноз поступлений арендной платы за земельные участки  сформирован уполномоченным органом на основании заключенных договоров, действие которых распространяется на 201</w:t>
      </w:r>
      <w:r w:rsidR="00453472" w:rsidRPr="00BC1D02">
        <w:rPr>
          <w:rFonts w:ascii="Times New Roman" w:hAnsi="Times New Roman"/>
          <w:sz w:val="27"/>
          <w:szCs w:val="27"/>
        </w:rPr>
        <w:t>8</w:t>
      </w:r>
      <w:r w:rsidR="00336476" w:rsidRPr="00BC1D02">
        <w:rPr>
          <w:rFonts w:ascii="Times New Roman" w:hAnsi="Times New Roman"/>
          <w:sz w:val="27"/>
          <w:szCs w:val="27"/>
        </w:rPr>
        <w:t xml:space="preserve"> год.</w:t>
      </w:r>
      <w:r w:rsidR="00453472" w:rsidRPr="00BC1D02">
        <w:rPr>
          <w:rFonts w:ascii="Times New Roman" w:hAnsi="Times New Roman"/>
          <w:sz w:val="27"/>
          <w:szCs w:val="27"/>
        </w:rPr>
        <w:t xml:space="preserve">  Данные доходы планируются  на уровне первоначального бюджета 2017 года (</w:t>
      </w:r>
      <w:r w:rsidR="00286B38" w:rsidRPr="00BC1D02">
        <w:rPr>
          <w:rFonts w:ascii="Times New Roman" w:hAnsi="Times New Roman"/>
          <w:sz w:val="27"/>
          <w:szCs w:val="27"/>
        </w:rPr>
        <w:t>было 26 719,7 тыс. руб. в целом).</w:t>
      </w:r>
    </w:p>
    <w:p w:rsidR="00894D53" w:rsidRPr="00BC1D02" w:rsidRDefault="00CC0020" w:rsidP="00644790">
      <w:pPr>
        <w:pStyle w:val="ConsPlusNormal"/>
        <w:ind w:firstLine="540"/>
        <w:jc w:val="both"/>
        <w:rPr>
          <w:rFonts w:ascii="Times New Roman" w:hAnsi="Times New Roman"/>
          <w:sz w:val="27"/>
          <w:szCs w:val="27"/>
        </w:rPr>
      </w:pPr>
      <w:r w:rsidRPr="00BC1D02">
        <w:rPr>
          <w:rFonts w:ascii="Times New Roman" w:hAnsi="Times New Roman"/>
          <w:sz w:val="27"/>
          <w:szCs w:val="27"/>
        </w:rPr>
        <w:t>Другими источник</w:t>
      </w:r>
      <w:r w:rsidR="00894D53" w:rsidRPr="00BC1D02">
        <w:rPr>
          <w:rFonts w:ascii="Times New Roman" w:hAnsi="Times New Roman"/>
          <w:sz w:val="27"/>
          <w:szCs w:val="27"/>
        </w:rPr>
        <w:t>ами</w:t>
      </w:r>
      <w:r w:rsidRPr="00BC1D02">
        <w:rPr>
          <w:rFonts w:ascii="Times New Roman" w:hAnsi="Times New Roman"/>
          <w:sz w:val="27"/>
          <w:szCs w:val="27"/>
        </w:rPr>
        <w:t xml:space="preserve"> доходов от использования муниципального имущества </w:t>
      </w:r>
      <w:r w:rsidR="00894D53" w:rsidRPr="00BC1D02">
        <w:rPr>
          <w:rFonts w:ascii="Times New Roman" w:hAnsi="Times New Roman"/>
          <w:sz w:val="27"/>
          <w:szCs w:val="27"/>
        </w:rPr>
        <w:t>в 201</w:t>
      </w:r>
      <w:r w:rsidR="00286B38" w:rsidRPr="00BC1D02">
        <w:rPr>
          <w:rFonts w:ascii="Times New Roman" w:hAnsi="Times New Roman"/>
          <w:sz w:val="27"/>
          <w:szCs w:val="27"/>
        </w:rPr>
        <w:t>8</w:t>
      </w:r>
      <w:r w:rsidR="00894D53" w:rsidRPr="00BC1D02">
        <w:rPr>
          <w:rFonts w:ascii="Times New Roman" w:hAnsi="Times New Roman"/>
          <w:sz w:val="27"/>
          <w:szCs w:val="27"/>
        </w:rPr>
        <w:t xml:space="preserve"> году планируются:</w:t>
      </w:r>
    </w:p>
    <w:p w:rsidR="00226726" w:rsidRPr="00BC1D02" w:rsidRDefault="00226726" w:rsidP="000C0710">
      <w:pPr>
        <w:pStyle w:val="a5"/>
        <w:ind w:firstLine="540"/>
        <w:jc w:val="both"/>
        <w:rPr>
          <w:rFonts w:ascii="Times New Roman" w:hAnsi="Times New Roman"/>
          <w:sz w:val="27"/>
          <w:szCs w:val="27"/>
        </w:rPr>
      </w:pPr>
      <w:r w:rsidRPr="00BC1D02">
        <w:rPr>
          <w:rFonts w:ascii="Times New Roman" w:hAnsi="Times New Roman"/>
          <w:sz w:val="27"/>
          <w:szCs w:val="27"/>
        </w:rPr>
        <w:t>-доходы от сдачи в аренду  муниципального имущества, находящегося в оперативном управлении</w:t>
      </w:r>
      <w:r w:rsidR="00031E6C" w:rsidRPr="00BC1D02">
        <w:rPr>
          <w:rFonts w:ascii="Times New Roman" w:hAnsi="Times New Roman"/>
          <w:sz w:val="27"/>
          <w:szCs w:val="27"/>
        </w:rPr>
        <w:t xml:space="preserve"> – </w:t>
      </w:r>
      <w:r w:rsidR="00286B38" w:rsidRPr="00BC1D02">
        <w:rPr>
          <w:rFonts w:ascii="Times New Roman" w:hAnsi="Times New Roman"/>
          <w:sz w:val="27"/>
          <w:szCs w:val="27"/>
        </w:rPr>
        <w:t>197,0</w:t>
      </w:r>
      <w:r w:rsidRPr="00BC1D02">
        <w:rPr>
          <w:rFonts w:ascii="Times New Roman" w:hAnsi="Times New Roman"/>
          <w:sz w:val="27"/>
          <w:szCs w:val="27"/>
        </w:rPr>
        <w:t xml:space="preserve"> тыс. руб.</w:t>
      </w:r>
      <w:r w:rsidR="00286B38" w:rsidRPr="00BC1D02">
        <w:rPr>
          <w:rFonts w:ascii="Times New Roman" w:hAnsi="Times New Roman"/>
          <w:sz w:val="27"/>
          <w:szCs w:val="27"/>
        </w:rPr>
        <w:t xml:space="preserve"> </w:t>
      </w:r>
      <w:r w:rsidRPr="00BC1D02">
        <w:rPr>
          <w:rFonts w:ascii="Times New Roman" w:hAnsi="Times New Roman"/>
          <w:sz w:val="27"/>
          <w:szCs w:val="27"/>
        </w:rPr>
        <w:t>По данной подстатье доходов планируются доходы от сдачи в аренду служебных помещений в административном здании Управления ресурсами и развития инфраструктуры администрации района, помещений пищеблоков муниципальных об</w:t>
      </w:r>
      <w:r w:rsidR="00D46DB4" w:rsidRPr="00BC1D02">
        <w:rPr>
          <w:rFonts w:ascii="Times New Roman" w:hAnsi="Times New Roman"/>
          <w:sz w:val="27"/>
          <w:szCs w:val="27"/>
        </w:rPr>
        <w:t>разовательных учреждений и др.,</w:t>
      </w:r>
    </w:p>
    <w:p w:rsidR="00655683" w:rsidRPr="00BC1D02" w:rsidRDefault="00D46DB4" w:rsidP="00286B38">
      <w:pPr>
        <w:pStyle w:val="a5"/>
        <w:ind w:firstLine="540"/>
        <w:jc w:val="both"/>
        <w:rPr>
          <w:rFonts w:ascii="Times New Roman" w:hAnsi="Times New Roman"/>
          <w:sz w:val="27"/>
          <w:szCs w:val="27"/>
        </w:rPr>
      </w:pPr>
      <w:r w:rsidRPr="00BC1D02">
        <w:rPr>
          <w:rFonts w:ascii="Times New Roman" w:hAnsi="Times New Roman"/>
          <w:sz w:val="27"/>
          <w:szCs w:val="27"/>
        </w:rPr>
        <w:t xml:space="preserve">- доходы от сдачи в аренду  муниципального имущества, находящегося в </w:t>
      </w:r>
      <w:r w:rsidR="00FC69DB" w:rsidRPr="00BC1D02">
        <w:rPr>
          <w:rFonts w:ascii="Times New Roman" w:hAnsi="Times New Roman"/>
          <w:sz w:val="27"/>
          <w:szCs w:val="27"/>
        </w:rPr>
        <w:t xml:space="preserve">муниципальной казне Октябрьского муниципального района  - </w:t>
      </w:r>
      <w:r w:rsidR="00286B38" w:rsidRPr="00BC1D02">
        <w:rPr>
          <w:rFonts w:ascii="Times New Roman" w:hAnsi="Times New Roman"/>
          <w:sz w:val="27"/>
          <w:szCs w:val="27"/>
        </w:rPr>
        <w:t>404,8</w:t>
      </w:r>
      <w:r w:rsidR="008C4A40" w:rsidRPr="00BC1D02">
        <w:rPr>
          <w:rFonts w:ascii="Times New Roman" w:hAnsi="Times New Roman"/>
          <w:sz w:val="27"/>
          <w:szCs w:val="27"/>
        </w:rPr>
        <w:t xml:space="preserve"> тыс. руб.</w:t>
      </w:r>
      <w:r w:rsidR="00286B38" w:rsidRPr="00BC1D02">
        <w:rPr>
          <w:rFonts w:ascii="Times New Roman" w:hAnsi="Times New Roman"/>
          <w:sz w:val="27"/>
          <w:szCs w:val="27"/>
        </w:rPr>
        <w:t xml:space="preserve"> </w:t>
      </w:r>
      <w:r w:rsidR="00ED6682" w:rsidRPr="00BC1D02">
        <w:rPr>
          <w:rFonts w:ascii="Times New Roman" w:hAnsi="Times New Roman"/>
          <w:sz w:val="27"/>
          <w:szCs w:val="27"/>
        </w:rPr>
        <w:t xml:space="preserve">По данной подстатье доходов планируются </w:t>
      </w:r>
      <w:r w:rsidR="00655683" w:rsidRPr="00BC1D02">
        <w:rPr>
          <w:rFonts w:ascii="Times New Roman" w:hAnsi="Times New Roman"/>
          <w:sz w:val="27"/>
          <w:szCs w:val="27"/>
        </w:rPr>
        <w:t>поступления платы за пользование жилыми помещениями;</w:t>
      </w:r>
    </w:p>
    <w:p w:rsidR="00932F1B" w:rsidRPr="00BC1D02" w:rsidRDefault="00655683" w:rsidP="000C0710">
      <w:pPr>
        <w:autoSpaceDE w:val="0"/>
        <w:autoSpaceDN w:val="0"/>
        <w:adjustRightInd w:val="0"/>
        <w:spacing w:after="0" w:line="240" w:lineRule="auto"/>
        <w:ind w:firstLine="540"/>
        <w:jc w:val="both"/>
        <w:rPr>
          <w:rFonts w:ascii="Times New Roman" w:hAnsi="Times New Roman" w:cs="Times New Roman"/>
          <w:sz w:val="27"/>
          <w:szCs w:val="27"/>
        </w:rPr>
      </w:pPr>
      <w:r w:rsidRPr="00BC1D02">
        <w:rPr>
          <w:rFonts w:ascii="Times New Roman" w:hAnsi="Times New Roman"/>
          <w:sz w:val="27"/>
          <w:szCs w:val="27"/>
        </w:rPr>
        <w:t>-</w:t>
      </w:r>
      <w:r w:rsidR="00D93531" w:rsidRPr="00BC1D02">
        <w:rPr>
          <w:rFonts w:ascii="Times New Roman" w:hAnsi="Times New Roman" w:cs="Times New Roman"/>
          <w:sz w:val="27"/>
          <w:szCs w:val="27"/>
        </w:rPr>
        <w:t>п</w:t>
      </w:r>
      <w:r w:rsidR="006C5100" w:rsidRPr="00BC1D02">
        <w:rPr>
          <w:rFonts w:ascii="Times New Roman" w:hAnsi="Times New Roman" w:cs="Times New Roman"/>
          <w:sz w:val="27"/>
          <w:szCs w:val="27"/>
        </w:rPr>
        <w:t xml:space="preserve">лата по соглашениям об установлении сервитута, заключенным органами местного самоуправления, муниципальными предприятиями либо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w:t>
      </w:r>
      <w:r w:rsidR="00D93531" w:rsidRPr="00BC1D02">
        <w:rPr>
          <w:rFonts w:ascii="Times New Roman" w:hAnsi="Times New Roman" w:cs="Times New Roman"/>
          <w:sz w:val="27"/>
          <w:szCs w:val="27"/>
        </w:rPr>
        <w:t xml:space="preserve">и сельских </w:t>
      </w:r>
      <w:r w:rsidR="006C5100" w:rsidRPr="00BC1D02">
        <w:rPr>
          <w:rFonts w:ascii="Times New Roman" w:hAnsi="Times New Roman" w:cs="Times New Roman"/>
          <w:sz w:val="27"/>
          <w:szCs w:val="27"/>
        </w:rPr>
        <w:t>поселений</w:t>
      </w:r>
      <w:r w:rsidR="00CD3BC8" w:rsidRPr="00BC1D02">
        <w:rPr>
          <w:rFonts w:ascii="Times New Roman" w:hAnsi="Times New Roman" w:cs="Times New Roman"/>
          <w:sz w:val="27"/>
          <w:szCs w:val="27"/>
        </w:rPr>
        <w:t>–</w:t>
      </w:r>
      <w:r w:rsidR="00286B38" w:rsidRPr="00BC1D02">
        <w:rPr>
          <w:rFonts w:ascii="Times New Roman" w:hAnsi="Times New Roman" w:cs="Times New Roman"/>
          <w:sz w:val="27"/>
          <w:szCs w:val="27"/>
        </w:rPr>
        <w:t xml:space="preserve">625,0 </w:t>
      </w:r>
      <w:r w:rsidR="00CD3BC8" w:rsidRPr="00BC1D02">
        <w:rPr>
          <w:rFonts w:ascii="Times New Roman" w:hAnsi="Times New Roman" w:cs="Times New Roman"/>
          <w:sz w:val="27"/>
          <w:szCs w:val="27"/>
        </w:rPr>
        <w:t xml:space="preserve"> тыс. руб., </w:t>
      </w:r>
    </w:p>
    <w:p w:rsidR="00FE4E2E" w:rsidRPr="00BC1D02" w:rsidRDefault="00932F1B" w:rsidP="006C5100">
      <w:pPr>
        <w:autoSpaceDE w:val="0"/>
        <w:autoSpaceDN w:val="0"/>
        <w:adjustRightInd w:val="0"/>
        <w:spacing w:after="0" w:line="240" w:lineRule="auto"/>
        <w:ind w:firstLine="540"/>
        <w:jc w:val="both"/>
        <w:rPr>
          <w:rFonts w:ascii="Times New Roman" w:hAnsi="Times New Roman" w:cs="Times New Roman"/>
          <w:sz w:val="27"/>
          <w:szCs w:val="27"/>
        </w:rPr>
      </w:pPr>
      <w:r w:rsidRPr="00BC1D02">
        <w:rPr>
          <w:rFonts w:ascii="Times New Roman" w:hAnsi="Times New Roman" w:cs="Times New Roman"/>
          <w:sz w:val="27"/>
          <w:szCs w:val="27"/>
        </w:rPr>
        <w:t>-прочие поступления от использования имущества</w:t>
      </w:r>
      <w:r w:rsidR="00BE1F34" w:rsidRPr="00BC1D02">
        <w:rPr>
          <w:rFonts w:ascii="Times New Roman" w:hAnsi="Times New Roman" w:cs="Times New Roman"/>
          <w:sz w:val="27"/>
          <w:szCs w:val="27"/>
        </w:rPr>
        <w:t xml:space="preserve"> (доходы от эксплуатации  и использования автомобильных дорог, находящихся в собственности муниципального района)</w:t>
      </w:r>
      <w:r w:rsidRPr="00BC1D02">
        <w:rPr>
          <w:rFonts w:ascii="Times New Roman" w:hAnsi="Times New Roman" w:cs="Times New Roman"/>
          <w:sz w:val="27"/>
          <w:szCs w:val="27"/>
        </w:rPr>
        <w:t xml:space="preserve">  - </w:t>
      </w:r>
      <w:r w:rsidR="00286B38" w:rsidRPr="00BC1D02">
        <w:rPr>
          <w:rFonts w:ascii="Times New Roman" w:hAnsi="Times New Roman" w:cs="Times New Roman"/>
          <w:sz w:val="27"/>
          <w:szCs w:val="27"/>
        </w:rPr>
        <w:t>10,0</w:t>
      </w:r>
      <w:r w:rsidR="00FE4E2E" w:rsidRPr="00BC1D02">
        <w:rPr>
          <w:rFonts w:ascii="Times New Roman" w:hAnsi="Times New Roman" w:cs="Times New Roman"/>
          <w:sz w:val="27"/>
          <w:szCs w:val="27"/>
        </w:rPr>
        <w:t xml:space="preserve"> тыс. руб.</w:t>
      </w:r>
    </w:p>
    <w:p w:rsidR="006E6F89" w:rsidRPr="00BC1D02" w:rsidRDefault="00286B38" w:rsidP="00286B38">
      <w:pPr>
        <w:autoSpaceDE w:val="0"/>
        <w:autoSpaceDN w:val="0"/>
        <w:adjustRightInd w:val="0"/>
        <w:spacing w:after="0" w:line="240" w:lineRule="auto"/>
        <w:ind w:firstLine="540"/>
        <w:jc w:val="both"/>
        <w:rPr>
          <w:rFonts w:ascii="Times New Roman" w:hAnsi="Times New Roman" w:cs="Times New Roman"/>
          <w:sz w:val="27"/>
          <w:szCs w:val="27"/>
        </w:rPr>
      </w:pPr>
      <w:r w:rsidRPr="00BC1D02">
        <w:rPr>
          <w:rFonts w:ascii="Times New Roman" w:hAnsi="Times New Roman" w:cs="Times New Roman"/>
          <w:sz w:val="27"/>
          <w:szCs w:val="27"/>
        </w:rPr>
        <w:t>Как указано выше, плановые доходы от использования муниципального имущества на 2018 год ниже ожидаемых поступлений 2017 года</w:t>
      </w:r>
      <w:r w:rsidR="00BE1F34" w:rsidRPr="00BC1D02">
        <w:rPr>
          <w:rFonts w:ascii="Times New Roman" w:hAnsi="Times New Roman" w:cs="Times New Roman"/>
          <w:sz w:val="27"/>
          <w:szCs w:val="27"/>
        </w:rPr>
        <w:t xml:space="preserve">, что обусловлено окончанием  </w:t>
      </w:r>
      <w:r w:rsidR="006E6F89" w:rsidRPr="00BC1D02">
        <w:rPr>
          <w:rFonts w:ascii="Times New Roman" w:hAnsi="Times New Roman" w:cs="Times New Roman"/>
          <w:sz w:val="27"/>
          <w:szCs w:val="27"/>
        </w:rPr>
        <w:t xml:space="preserve">в 2017-2018гг. </w:t>
      </w:r>
      <w:r w:rsidR="00BE1F34" w:rsidRPr="00BC1D02">
        <w:rPr>
          <w:rFonts w:ascii="Times New Roman" w:hAnsi="Times New Roman" w:cs="Times New Roman"/>
          <w:sz w:val="27"/>
          <w:szCs w:val="27"/>
        </w:rPr>
        <w:t xml:space="preserve">срока </w:t>
      </w:r>
      <w:r w:rsidR="006E6F89" w:rsidRPr="00BC1D02">
        <w:rPr>
          <w:rFonts w:ascii="Times New Roman" w:hAnsi="Times New Roman" w:cs="Times New Roman"/>
          <w:sz w:val="27"/>
          <w:szCs w:val="27"/>
        </w:rPr>
        <w:t xml:space="preserve">действия некоторых </w:t>
      </w:r>
      <w:r w:rsidR="00BE1F34" w:rsidRPr="00BC1D02">
        <w:rPr>
          <w:rFonts w:ascii="Times New Roman" w:hAnsi="Times New Roman" w:cs="Times New Roman"/>
          <w:sz w:val="27"/>
          <w:szCs w:val="27"/>
        </w:rPr>
        <w:t>дог</w:t>
      </w:r>
      <w:r w:rsidR="006E6F89" w:rsidRPr="00BC1D02">
        <w:rPr>
          <w:rFonts w:ascii="Times New Roman" w:hAnsi="Times New Roman" w:cs="Times New Roman"/>
          <w:sz w:val="27"/>
          <w:szCs w:val="27"/>
        </w:rPr>
        <w:t>о</w:t>
      </w:r>
      <w:r w:rsidR="00BE1F34" w:rsidRPr="00BC1D02">
        <w:rPr>
          <w:rFonts w:ascii="Times New Roman" w:hAnsi="Times New Roman" w:cs="Times New Roman"/>
          <w:sz w:val="27"/>
          <w:szCs w:val="27"/>
        </w:rPr>
        <w:t xml:space="preserve">воров </w:t>
      </w:r>
      <w:r w:rsidR="00BE1F34" w:rsidRPr="00BC1D02">
        <w:rPr>
          <w:rFonts w:ascii="Times New Roman" w:hAnsi="Times New Roman" w:cs="Times New Roman"/>
          <w:sz w:val="27"/>
          <w:szCs w:val="27"/>
        </w:rPr>
        <w:lastRenderedPageBreak/>
        <w:t>аренды земельных участков,</w:t>
      </w:r>
      <w:r w:rsidR="006E6F89" w:rsidRPr="00BC1D02">
        <w:rPr>
          <w:rFonts w:ascii="Times New Roman" w:hAnsi="Times New Roman" w:cs="Times New Roman"/>
          <w:sz w:val="27"/>
          <w:szCs w:val="27"/>
        </w:rPr>
        <w:t xml:space="preserve"> государственная собственность на которые не разграничена.</w:t>
      </w:r>
    </w:p>
    <w:p w:rsidR="005B6F44" w:rsidRPr="00BC1D02" w:rsidRDefault="003B1127" w:rsidP="003B1127">
      <w:pPr>
        <w:pStyle w:val="a5"/>
        <w:ind w:firstLine="540"/>
        <w:jc w:val="both"/>
        <w:rPr>
          <w:rFonts w:ascii="Times New Roman" w:hAnsi="Times New Roman"/>
          <w:sz w:val="27"/>
          <w:szCs w:val="27"/>
        </w:rPr>
      </w:pPr>
      <w:r w:rsidRPr="00BC1D02">
        <w:rPr>
          <w:rFonts w:ascii="Times New Roman" w:hAnsi="Times New Roman"/>
          <w:sz w:val="27"/>
          <w:szCs w:val="27"/>
        </w:rPr>
        <w:t xml:space="preserve">и). </w:t>
      </w:r>
      <w:r w:rsidR="00BF3A4A" w:rsidRPr="00BC1D02">
        <w:rPr>
          <w:rFonts w:ascii="Times New Roman" w:hAnsi="Times New Roman"/>
          <w:sz w:val="27"/>
          <w:szCs w:val="27"/>
        </w:rPr>
        <w:t>П</w:t>
      </w:r>
      <w:r w:rsidR="000E3FC9" w:rsidRPr="00BC1D02">
        <w:rPr>
          <w:rFonts w:ascii="Times New Roman" w:hAnsi="Times New Roman"/>
          <w:sz w:val="27"/>
          <w:szCs w:val="27"/>
        </w:rPr>
        <w:t>оступления  в бюджет Октябрьского муниципального района платы за негативное  воздействие на окружающую среду</w:t>
      </w:r>
      <w:r w:rsidR="00BF3A4A" w:rsidRPr="00BC1D02">
        <w:rPr>
          <w:rFonts w:ascii="Times New Roman" w:hAnsi="Times New Roman"/>
          <w:sz w:val="27"/>
          <w:szCs w:val="27"/>
        </w:rPr>
        <w:t xml:space="preserve"> в 201</w:t>
      </w:r>
      <w:r w:rsidR="005B6F44" w:rsidRPr="00BC1D02">
        <w:rPr>
          <w:rFonts w:ascii="Times New Roman" w:hAnsi="Times New Roman"/>
          <w:sz w:val="27"/>
          <w:szCs w:val="27"/>
        </w:rPr>
        <w:t>8</w:t>
      </w:r>
      <w:r w:rsidR="00BF3A4A" w:rsidRPr="00BC1D02">
        <w:rPr>
          <w:rFonts w:ascii="Times New Roman" w:hAnsi="Times New Roman"/>
          <w:sz w:val="27"/>
          <w:szCs w:val="27"/>
        </w:rPr>
        <w:t xml:space="preserve"> году планируются в сумме </w:t>
      </w:r>
      <w:r w:rsidR="005B6F44" w:rsidRPr="00BC1D02">
        <w:rPr>
          <w:rFonts w:ascii="Times New Roman" w:hAnsi="Times New Roman"/>
          <w:sz w:val="27"/>
          <w:szCs w:val="27"/>
        </w:rPr>
        <w:t>297,4 тыс. руб., что на уровне ожидаемых поступлений 2017 года, но в 5,6 раза ниже показателей первоначального бюджета 2017 года.</w:t>
      </w:r>
    </w:p>
    <w:p w:rsidR="00CF2B1B" w:rsidRPr="00BC1D02" w:rsidRDefault="00E16D24">
      <w:pPr>
        <w:spacing w:after="1" w:line="260" w:lineRule="atLeast"/>
        <w:ind w:firstLine="540"/>
        <w:jc w:val="both"/>
        <w:rPr>
          <w:rFonts w:ascii="Times New Roman" w:hAnsi="Times New Roman"/>
          <w:sz w:val="27"/>
          <w:szCs w:val="27"/>
        </w:rPr>
      </w:pPr>
      <w:r w:rsidRPr="00BC1D02">
        <w:rPr>
          <w:rFonts w:ascii="Times New Roman" w:hAnsi="Times New Roman"/>
          <w:sz w:val="27"/>
          <w:szCs w:val="27"/>
        </w:rPr>
        <w:t>Снижение фактических поступлений платы в 2017 году в сравнении с первоначальным бюджетом 2017 года, и, соответственно, сравнительно низкие плановые показатели  2018 года обусловлены  уменьшением размера (ставок) платы</w:t>
      </w:r>
      <w:r w:rsidR="00CF2B1B" w:rsidRPr="00BC1D02">
        <w:rPr>
          <w:rFonts w:ascii="Times New Roman" w:hAnsi="Times New Roman"/>
          <w:sz w:val="27"/>
          <w:szCs w:val="27"/>
        </w:rPr>
        <w:t xml:space="preserve">  (в предельных установленных лимитах выбросов)</w:t>
      </w:r>
      <w:r w:rsidRPr="00BC1D02">
        <w:rPr>
          <w:rFonts w:ascii="Times New Roman" w:hAnsi="Times New Roman"/>
          <w:sz w:val="27"/>
          <w:szCs w:val="27"/>
        </w:rPr>
        <w:t xml:space="preserve">. </w:t>
      </w:r>
    </w:p>
    <w:p w:rsidR="00CF2B1B" w:rsidRPr="00BC1D02" w:rsidRDefault="00BD6E0C">
      <w:pPr>
        <w:spacing w:after="1" w:line="260" w:lineRule="atLeast"/>
        <w:ind w:firstLine="540"/>
        <w:jc w:val="both"/>
        <w:rPr>
          <w:rFonts w:ascii="Times New Roman" w:hAnsi="Times New Roman" w:cs="Times New Roman"/>
          <w:sz w:val="26"/>
        </w:rPr>
      </w:pPr>
      <w:proofErr w:type="gramStart"/>
      <w:r w:rsidRPr="00BC1D02">
        <w:rPr>
          <w:rFonts w:ascii="Times New Roman" w:hAnsi="Times New Roman"/>
          <w:sz w:val="27"/>
          <w:szCs w:val="27"/>
        </w:rPr>
        <w:t>Пос</w:t>
      </w:r>
      <w:r w:rsidR="00E16D24" w:rsidRPr="00BC1D02">
        <w:rPr>
          <w:rFonts w:ascii="Times New Roman" w:hAnsi="Times New Roman" w:cs="Times New Roman"/>
          <w:sz w:val="26"/>
        </w:rPr>
        <w:t xml:space="preserve">тановлением Правительства РФ от 13.09.2016 </w:t>
      </w:r>
      <w:r w:rsidRPr="00BC1D02">
        <w:rPr>
          <w:rFonts w:ascii="Times New Roman" w:hAnsi="Times New Roman" w:cs="Times New Roman"/>
          <w:sz w:val="26"/>
        </w:rPr>
        <w:t>№</w:t>
      </w:r>
      <w:r w:rsidR="00E16D24" w:rsidRPr="00BC1D02">
        <w:rPr>
          <w:rFonts w:ascii="Times New Roman" w:hAnsi="Times New Roman" w:cs="Times New Roman"/>
          <w:sz w:val="26"/>
        </w:rPr>
        <w:t xml:space="preserve"> 913 </w:t>
      </w:r>
      <w:r w:rsidRPr="00BC1D02">
        <w:rPr>
          <w:rFonts w:ascii="Times New Roman" w:hAnsi="Times New Roman" w:cs="Times New Roman"/>
          <w:sz w:val="26"/>
        </w:rPr>
        <w:t>«</w:t>
      </w:r>
      <w:r w:rsidR="00E16D24" w:rsidRPr="00BC1D02">
        <w:rPr>
          <w:rFonts w:ascii="Times New Roman" w:hAnsi="Times New Roman" w:cs="Times New Roman"/>
          <w:sz w:val="26"/>
        </w:rPr>
        <w:t>О ставках платы за негативное воздействие на окружающую среду и дополнительных коэффициентах</w:t>
      </w:r>
      <w:r w:rsidRPr="00BC1D02">
        <w:rPr>
          <w:rFonts w:ascii="Times New Roman" w:hAnsi="Times New Roman" w:cs="Times New Roman"/>
          <w:sz w:val="26"/>
        </w:rPr>
        <w:t>» с 01 января 2016 года  у</w:t>
      </w:r>
      <w:r w:rsidR="00E16D24" w:rsidRPr="00BC1D02">
        <w:rPr>
          <w:rFonts w:ascii="Times New Roman" w:hAnsi="Times New Roman" w:cs="Times New Roman"/>
          <w:sz w:val="26"/>
        </w:rPr>
        <w:t>станов</w:t>
      </w:r>
      <w:r w:rsidRPr="00BC1D02">
        <w:rPr>
          <w:rFonts w:ascii="Times New Roman" w:hAnsi="Times New Roman" w:cs="Times New Roman"/>
          <w:sz w:val="26"/>
        </w:rPr>
        <w:t xml:space="preserve">лены новые </w:t>
      </w:r>
      <w:r w:rsidR="00E16D24" w:rsidRPr="00BC1D02">
        <w:rPr>
          <w:rFonts w:ascii="Times New Roman" w:hAnsi="Times New Roman" w:cs="Times New Roman"/>
          <w:sz w:val="26"/>
        </w:rPr>
        <w:t>ставки платы за негативное воздействие на окружающую среду</w:t>
      </w:r>
      <w:r w:rsidRPr="00BC1D02">
        <w:rPr>
          <w:rFonts w:ascii="Times New Roman" w:hAnsi="Times New Roman" w:cs="Times New Roman"/>
          <w:sz w:val="26"/>
        </w:rPr>
        <w:t xml:space="preserve"> по видам загрязняющих веществ и</w:t>
      </w:r>
      <w:r w:rsidR="00E16D24" w:rsidRPr="00BC1D02">
        <w:rPr>
          <w:rFonts w:ascii="Times New Roman" w:hAnsi="Times New Roman" w:cs="Times New Roman"/>
          <w:sz w:val="26"/>
        </w:rPr>
        <w:t xml:space="preserve"> коэффициент к ним</w:t>
      </w:r>
      <w:r w:rsidRPr="00BC1D02">
        <w:rPr>
          <w:rFonts w:ascii="Times New Roman" w:hAnsi="Times New Roman" w:cs="Times New Roman"/>
          <w:sz w:val="26"/>
        </w:rPr>
        <w:t xml:space="preserve"> для некоторых территорий и объектов,  ранее действующие нормативные акты, устанавливающие ставки, признаны утратившими силу.</w:t>
      </w:r>
      <w:proofErr w:type="gramEnd"/>
      <w:r w:rsidR="00276AA3" w:rsidRPr="00BC1D02">
        <w:rPr>
          <w:rFonts w:ascii="Times New Roman" w:hAnsi="Times New Roman" w:cs="Times New Roman"/>
          <w:sz w:val="26"/>
        </w:rPr>
        <w:t xml:space="preserve"> При утверждении бюджета района на 2017-2019 гг. указанный выше нормативный акт не учитывался.</w:t>
      </w:r>
      <w:r w:rsidRPr="00BC1D02">
        <w:rPr>
          <w:rFonts w:ascii="Times New Roman" w:hAnsi="Times New Roman" w:cs="Times New Roman"/>
          <w:sz w:val="26"/>
        </w:rPr>
        <w:t xml:space="preserve"> </w:t>
      </w:r>
    </w:p>
    <w:p w:rsidR="00D00D99" w:rsidRPr="00BC1D02" w:rsidRDefault="00BD6E0C" w:rsidP="007637F9">
      <w:pPr>
        <w:spacing w:after="1" w:line="260" w:lineRule="atLeast"/>
        <w:ind w:firstLine="540"/>
        <w:jc w:val="both"/>
        <w:rPr>
          <w:rFonts w:ascii="Times New Roman" w:hAnsi="Times New Roman"/>
          <w:sz w:val="27"/>
          <w:szCs w:val="27"/>
        </w:rPr>
      </w:pPr>
      <w:r w:rsidRPr="00BC1D02">
        <w:rPr>
          <w:rFonts w:ascii="Times New Roman" w:hAnsi="Times New Roman" w:cs="Times New Roman"/>
          <w:sz w:val="26"/>
        </w:rPr>
        <w:t>В целом введенные ставки</w:t>
      </w:r>
      <w:r w:rsidR="007637F9" w:rsidRPr="00BC1D02">
        <w:rPr>
          <w:rFonts w:ascii="Times New Roman" w:hAnsi="Times New Roman" w:cs="Times New Roman"/>
          <w:sz w:val="26"/>
        </w:rPr>
        <w:t xml:space="preserve">, как указано выше, </w:t>
      </w:r>
      <w:r w:rsidR="00CF2B1B" w:rsidRPr="00BC1D02">
        <w:rPr>
          <w:rFonts w:ascii="Times New Roman" w:hAnsi="Times New Roman" w:cs="Times New Roman"/>
          <w:sz w:val="26"/>
        </w:rPr>
        <w:t xml:space="preserve">снижают </w:t>
      </w:r>
      <w:r w:rsidRPr="00BC1D02">
        <w:rPr>
          <w:rFonts w:ascii="Times New Roman" w:hAnsi="Times New Roman" w:cs="Times New Roman"/>
          <w:sz w:val="26"/>
        </w:rPr>
        <w:t xml:space="preserve">размер </w:t>
      </w:r>
      <w:r w:rsidR="00CF2B1B" w:rsidRPr="00BC1D02">
        <w:rPr>
          <w:rFonts w:ascii="Times New Roman" w:hAnsi="Times New Roman" w:cs="Times New Roman"/>
          <w:sz w:val="26"/>
        </w:rPr>
        <w:t xml:space="preserve">платы </w:t>
      </w:r>
      <w:r w:rsidR="00CF2B1B" w:rsidRPr="00BC1D02">
        <w:rPr>
          <w:rFonts w:ascii="Times New Roman" w:hAnsi="Times New Roman"/>
          <w:sz w:val="27"/>
          <w:szCs w:val="27"/>
        </w:rPr>
        <w:t>за негативное  воздействие на окружающую среду</w:t>
      </w:r>
      <w:r w:rsidR="007637F9" w:rsidRPr="00BC1D02">
        <w:rPr>
          <w:rFonts w:ascii="Times New Roman" w:hAnsi="Times New Roman"/>
          <w:sz w:val="27"/>
          <w:szCs w:val="27"/>
        </w:rPr>
        <w:t>. С</w:t>
      </w:r>
      <w:r w:rsidR="00CF2B1B" w:rsidRPr="00BC1D02">
        <w:rPr>
          <w:rFonts w:ascii="Times New Roman" w:hAnsi="Times New Roman"/>
          <w:sz w:val="27"/>
          <w:szCs w:val="27"/>
        </w:rPr>
        <w:t>нижение размера платы привело к возникновению переплаты  платежей за 2016 год</w:t>
      </w:r>
      <w:r w:rsidR="007637F9" w:rsidRPr="00BC1D02">
        <w:rPr>
          <w:rFonts w:ascii="Times New Roman" w:hAnsi="Times New Roman"/>
          <w:sz w:val="27"/>
          <w:szCs w:val="27"/>
        </w:rPr>
        <w:t xml:space="preserve">, т.к. </w:t>
      </w:r>
      <w:r w:rsidR="00CF2B1B" w:rsidRPr="00BC1D02">
        <w:rPr>
          <w:rFonts w:ascii="Times New Roman" w:hAnsi="Times New Roman"/>
          <w:sz w:val="27"/>
          <w:szCs w:val="27"/>
        </w:rPr>
        <w:t>норма введена в сентябре 2016 года и распространила действие с 01 янва</w:t>
      </w:r>
      <w:r w:rsidR="007637F9" w:rsidRPr="00BC1D02">
        <w:rPr>
          <w:rFonts w:ascii="Times New Roman" w:hAnsi="Times New Roman"/>
          <w:sz w:val="27"/>
          <w:szCs w:val="27"/>
        </w:rPr>
        <w:t>ря 2016 года.</w:t>
      </w:r>
      <w:r w:rsidR="00CF2B1B" w:rsidRPr="00BC1D02">
        <w:rPr>
          <w:rFonts w:ascii="Times New Roman" w:hAnsi="Times New Roman"/>
          <w:sz w:val="27"/>
          <w:szCs w:val="27"/>
        </w:rPr>
        <w:t xml:space="preserve"> </w:t>
      </w:r>
    </w:p>
    <w:p w:rsidR="000E3FC9" w:rsidRPr="00BC1D02" w:rsidRDefault="000E3FC9" w:rsidP="000E3FC9">
      <w:pPr>
        <w:pStyle w:val="a5"/>
        <w:ind w:firstLine="708"/>
        <w:jc w:val="both"/>
        <w:rPr>
          <w:rFonts w:ascii="Times New Roman" w:hAnsi="Times New Roman"/>
          <w:sz w:val="27"/>
          <w:szCs w:val="27"/>
        </w:rPr>
      </w:pPr>
      <w:r w:rsidRPr="00BC1D02">
        <w:rPr>
          <w:rFonts w:ascii="Times New Roman" w:hAnsi="Times New Roman"/>
          <w:sz w:val="27"/>
          <w:szCs w:val="27"/>
        </w:rPr>
        <w:t>Расчет прогнозных поступлений платы произведен уполномоченным органом (Управлением ресурсами и развития инфраструктуры администрации района)  на основании данных Управления федеральной службы по надзору в сфере приро</w:t>
      </w:r>
      <w:r w:rsidR="00CF17A7" w:rsidRPr="00BC1D02">
        <w:rPr>
          <w:rFonts w:ascii="Times New Roman" w:hAnsi="Times New Roman"/>
          <w:sz w:val="27"/>
          <w:szCs w:val="27"/>
        </w:rPr>
        <w:t>допользования по Пермскому краю;</w:t>
      </w:r>
    </w:p>
    <w:p w:rsidR="000E3FC9" w:rsidRPr="00BC1D02" w:rsidRDefault="00CF17A7" w:rsidP="000E3FC9">
      <w:pPr>
        <w:pStyle w:val="a5"/>
        <w:ind w:firstLine="708"/>
        <w:jc w:val="both"/>
        <w:rPr>
          <w:rFonts w:ascii="Times New Roman" w:hAnsi="Times New Roman"/>
          <w:sz w:val="27"/>
          <w:szCs w:val="27"/>
        </w:rPr>
      </w:pPr>
      <w:r w:rsidRPr="00BC1D02">
        <w:rPr>
          <w:rFonts w:ascii="Times New Roman" w:hAnsi="Times New Roman"/>
          <w:sz w:val="27"/>
          <w:szCs w:val="27"/>
        </w:rPr>
        <w:t xml:space="preserve">к). </w:t>
      </w:r>
      <w:r w:rsidR="000E3FC9" w:rsidRPr="00BC1D02">
        <w:rPr>
          <w:rFonts w:ascii="Times New Roman" w:hAnsi="Times New Roman"/>
          <w:sz w:val="27"/>
          <w:szCs w:val="27"/>
        </w:rPr>
        <w:t>Доходы районного бюджета  от оказания платных  услуг и компенсации затрат государ</w:t>
      </w:r>
      <w:r w:rsidR="00276AA3" w:rsidRPr="00BC1D02">
        <w:rPr>
          <w:rFonts w:ascii="Times New Roman" w:hAnsi="Times New Roman"/>
          <w:sz w:val="27"/>
          <w:szCs w:val="27"/>
        </w:rPr>
        <w:t>ства в целом планируются на 2018</w:t>
      </w:r>
      <w:r w:rsidR="000E3FC9" w:rsidRPr="00BC1D02">
        <w:rPr>
          <w:rFonts w:ascii="Times New Roman" w:hAnsi="Times New Roman"/>
          <w:sz w:val="27"/>
          <w:szCs w:val="27"/>
        </w:rPr>
        <w:t xml:space="preserve"> год в сумме </w:t>
      </w:r>
      <w:r w:rsidR="00276AA3" w:rsidRPr="00BC1D02">
        <w:rPr>
          <w:rFonts w:ascii="Times New Roman" w:hAnsi="Times New Roman"/>
          <w:sz w:val="27"/>
          <w:szCs w:val="27"/>
        </w:rPr>
        <w:t>5 890,6</w:t>
      </w:r>
      <w:r w:rsidR="000E3FC9" w:rsidRPr="00BC1D02">
        <w:rPr>
          <w:rFonts w:ascii="Times New Roman" w:hAnsi="Times New Roman"/>
          <w:sz w:val="27"/>
          <w:szCs w:val="27"/>
        </w:rPr>
        <w:t xml:space="preserve"> тыс. руб., что </w:t>
      </w:r>
      <w:r w:rsidR="00276AA3" w:rsidRPr="00BC1D02">
        <w:rPr>
          <w:rFonts w:ascii="Times New Roman" w:hAnsi="Times New Roman"/>
          <w:sz w:val="27"/>
          <w:szCs w:val="27"/>
        </w:rPr>
        <w:t xml:space="preserve">ниже </w:t>
      </w:r>
      <w:r w:rsidR="000E3FC9" w:rsidRPr="00BC1D02">
        <w:rPr>
          <w:rFonts w:ascii="Times New Roman" w:hAnsi="Times New Roman"/>
          <w:sz w:val="27"/>
          <w:szCs w:val="27"/>
        </w:rPr>
        <w:t xml:space="preserve"> ожидаемых поступлений 201</w:t>
      </w:r>
      <w:r w:rsidR="00276AA3" w:rsidRPr="00BC1D02">
        <w:rPr>
          <w:rFonts w:ascii="Times New Roman" w:hAnsi="Times New Roman"/>
          <w:sz w:val="27"/>
          <w:szCs w:val="27"/>
        </w:rPr>
        <w:t>7</w:t>
      </w:r>
      <w:r w:rsidR="000E3FC9" w:rsidRPr="00BC1D02">
        <w:rPr>
          <w:rFonts w:ascii="Times New Roman" w:hAnsi="Times New Roman"/>
          <w:sz w:val="27"/>
          <w:szCs w:val="27"/>
        </w:rPr>
        <w:t xml:space="preserve"> года (</w:t>
      </w:r>
      <w:r w:rsidR="00276AA3" w:rsidRPr="00BC1D02">
        <w:rPr>
          <w:rFonts w:ascii="Times New Roman" w:hAnsi="Times New Roman"/>
          <w:sz w:val="27"/>
          <w:szCs w:val="27"/>
        </w:rPr>
        <w:t>-571,0 тыс. руб.)</w:t>
      </w:r>
      <w:r w:rsidR="008C19D7" w:rsidRPr="00BC1D02">
        <w:rPr>
          <w:rFonts w:ascii="Times New Roman" w:hAnsi="Times New Roman"/>
          <w:sz w:val="27"/>
          <w:szCs w:val="27"/>
        </w:rPr>
        <w:t xml:space="preserve"> и </w:t>
      </w:r>
      <w:r w:rsidR="00276AA3" w:rsidRPr="00BC1D02">
        <w:rPr>
          <w:rFonts w:ascii="Times New Roman" w:hAnsi="Times New Roman"/>
          <w:sz w:val="27"/>
          <w:szCs w:val="27"/>
        </w:rPr>
        <w:t>выше</w:t>
      </w:r>
      <w:r w:rsidR="008C19D7" w:rsidRPr="00BC1D02">
        <w:rPr>
          <w:rFonts w:ascii="Times New Roman" w:hAnsi="Times New Roman"/>
          <w:sz w:val="27"/>
          <w:szCs w:val="27"/>
        </w:rPr>
        <w:t xml:space="preserve"> показателей первоначального бюджета 201</w:t>
      </w:r>
      <w:r w:rsidR="00276AA3" w:rsidRPr="00BC1D02">
        <w:rPr>
          <w:rFonts w:ascii="Times New Roman" w:hAnsi="Times New Roman"/>
          <w:sz w:val="27"/>
          <w:szCs w:val="27"/>
        </w:rPr>
        <w:t>7</w:t>
      </w:r>
      <w:r w:rsidR="008C19D7" w:rsidRPr="00BC1D02">
        <w:rPr>
          <w:rFonts w:ascii="Times New Roman" w:hAnsi="Times New Roman"/>
          <w:sz w:val="27"/>
          <w:szCs w:val="27"/>
        </w:rPr>
        <w:t xml:space="preserve"> года (</w:t>
      </w:r>
      <w:r w:rsidR="00276AA3" w:rsidRPr="00BC1D02">
        <w:rPr>
          <w:rFonts w:ascii="Times New Roman" w:hAnsi="Times New Roman"/>
          <w:sz w:val="27"/>
          <w:szCs w:val="27"/>
        </w:rPr>
        <w:t>+541,4 тыс. руб.).</w:t>
      </w:r>
    </w:p>
    <w:p w:rsidR="000E3FC9" w:rsidRPr="00BC1D02" w:rsidRDefault="000E3FC9" w:rsidP="000E3FC9">
      <w:pPr>
        <w:pStyle w:val="a5"/>
        <w:ind w:firstLine="708"/>
        <w:jc w:val="both"/>
        <w:rPr>
          <w:rFonts w:ascii="Times New Roman" w:hAnsi="Times New Roman"/>
          <w:sz w:val="27"/>
          <w:szCs w:val="27"/>
        </w:rPr>
      </w:pPr>
      <w:r w:rsidRPr="00BC1D02">
        <w:rPr>
          <w:rFonts w:ascii="Times New Roman" w:hAnsi="Times New Roman"/>
          <w:sz w:val="27"/>
          <w:szCs w:val="27"/>
        </w:rPr>
        <w:t xml:space="preserve">Непосредственно доходы от оказания платных услуг </w:t>
      </w:r>
      <w:r w:rsidR="00D342DD" w:rsidRPr="00BC1D02">
        <w:rPr>
          <w:rFonts w:ascii="Times New Roman" w:hAnsi="Times New Roman"/>
          <w:sz w:val="27"/>
          <w:szCs w:val="27"/>
        </w:rPr>
        <w:t xml:space="preserve">планируются </w:t>
      </w:r>
      <w:r w:rsidR="00187DF1" w:rsidRPr="00BC1D02">
        <w:rPr>
          <w:rFonts w:ascii="Times New Roman" w:hAnsi="Times New Roman"/>
          <w:sz w:val="27"/>
          <w:szCs w:val="27"/>
        </w:rPr>
        <w:t>в 201</w:t>
      </w:r>
      <w:r w:rsidR="00276AA3" w:rsidRPr="00BC1D02">
        <w:rPr>
          <w:rFonts w:ascii="Times New Roman" w:hAnsi="Times New Roman"/>
          <w:sz w:val="27"/>
          <w:szCs w:val="27"/>
        </w:rPr>
        <w:t>8</w:t>
      </w:r>
      <w:r w:rsidR="00187DF1" w:rsidRPr="00BC1D02">
        <w:rPr>
          <w:rFonts w:ascii="Times New Roman" w:hAnsi="Times New Roman"/>
          <w:sz w:val="27"/>
          <w:szCs w:val="27"/>
        </w:rPr>
        <w:t xml:space="preserve"> году </w:t>
      </w:r>
      <w:r w:rsidR="00D342DD" w:rsidRPr="00BC1D02">
        <w:rPr>
          <w:rFonts w:ascii="Times New Roman" w:hAnsi="Times New Roman"/>
          <w:sz w:val="27"/>
          <w:szCs w:val="27"/>
        </w:rPr>
        <w:t xml:space="preserve">в сумме </w:t>
      </w:r>
      <w:r w:rsidR="00276AA3" w:rsidRPr="00BC1D02">
        <w:rPr>
          <w:rFonts w:ascii="Times New Roman" w:hAnsi="Times New Roman"/>
          <w:sz w:val="27"/>
          <w:szCs w:val="27"/>
        </w:rPr>
        <w:t>5 081,0</w:t>
      </w:r>
      <w:r w:rsidR="00D342DD" w:rsidRPr="00BC1D02">
        <w:rPr>
          <w:rFonts w:ascii="Times New Roman" w:hAnsi="Times New Roman"/>
          <w:sz w:val="27"/>
          <w:szCs w:val="27"/>
        </w:rPr>
        <w:t xml:space="preserve"> тыс. руб. при ожидаемых посту</w:t>
      </w:r>
      <w:r w:rsidR="00187DF1" w:rsidRPr="00BC1D02">
        <w:rPr>
          <w:rFonts w:ascii="Times New Roman" w:hAnsi="Times New Roman"/>
          <w:sz w:val="27"/>
          <w:szCs w:val="27"/>
        </w:rPr>
        <w:t>плениях 201</w:t>
      </w:r>
      <w:r w:rsidR="00276AA3" w:rsidRPr="00BC1D02">
        <w:rPr>
          <w:rFonts w:ascii="Times New Roman" w:hAnsi="Times New Roman"/>
          <w:sz w:val="27"/>
          <w:szCs w:val="27"/>
        </w:rPr>
        <w:t>7</w:t>
      </w:r>
      <w:r w:rsidR="00187DF1" w:rsidRPr="00BC1D02">
        <w:rPr>
          <w:rFonts w:ascii="Times New Roman" w:hAnsi="Times New Roman"/>
          <w:sz w:val="27"/>
          <w:szCs w:val="27"/>
        </w:rPr>
        <w:t xml:space="preserve"> года в сумме </w:t>
      </w:r>
      <w:r w:rsidR="00276AA3" w:rsidRPr="00BC1D02">
        <w:rPr>
          <w:rFonts w:ascii="Times New Roman" w:hAnsi="Times New Roman"/>
          <w:sz w:val="27"/>
          <w:szCs w:val="27"/>
        </w:rPr>
        <w:t>5 160,3</w:t>
      </w:r>
      <w:r w:rsidR="00187DF1" w:rsidRPr="00BC1D02">
        <w:rPr>
          <w:rFonts w:ascii="Times New Roman" w:hAnsi="Times New Roman"/>
          <w:sz w:val="27"/>
          <w:szCs w:val="27"/>
        </w:rPr>
        <w:t xml:space="preserve"> тыс. руб.</w:t>
      </w:r>
      <w:r w:rsidR="0076665A" w:rsidRPr="00BC1D02">
        <w:rPr>
          <w:rFonts w:ascii="Times New Roman" w:hAnsi="Times New Roman"/>
          <w:sz w:val="27"/>
          <w:szCs w:val="27"/>
        </w:rPr>
        <w:t>, т.е. на уровне 2017 года.</w:t>
      </w:r>
    </w:p>
    <w:p w:rsidR="000E3FC9" w:rsidRPr="00BC1D02" w:rsidRDefault="000E3FC9" w:rsidP="000E3FC9">
      <w:pPr>
        <w:autoSpaceDE w:val="0"/>
        <w:autoSpaceDN w:val="0"/>
        <w:adjustRightInd w:val="0"/>
        <w:spacing w:after="0" w:line="240" w:lineRule="auto"/>
        <w:ind w:firstLine="720"/>
        <w:jc w:val="both"/>
        <w:rPr>
          <w:rFonts w:ascii="Times New Roman" w:hAnsi="Times New Roman"/>
          <w:sz w:val="27"/>
          <w:szCs w:val="27"/>
        </w:rPr>
      </w:pPr>
      <w:r w:rsidRPr="00BC1D02">
        <w:rPr>
          <w:rFonts w:ascii="Times New Roman" w:hAnsi="Times New Roman"/>
          <w:sz w:val="27"/>
          <w:szCs w:val="27"/>
        </w:rPr>
        <w:t xml:space="preserve">Доходы </w:t>
      </w:r>
      <w:r w:rsidR="003675E2" w:rsidRPr="00BC1D02">
        <w:rPr>
          <w:rFonts w:ascii="Times New Roman" w:hAnsi="Times New Roman"/>
          <w:sz w:val="27"/>
          <w:szCs w:val="27"/>
        </w:rPr>
        <w:t xml:space="preserve">от </w:t>
      </w:r>
      <w:r w:rsidRPr="00BC1D02">
        <w:rPr>
          <w:rFonts w:ascii="Times New Roman" w:hAnsi="Times New Roman"/>
          <w:sz w:val="27"/>
          <w:szCs w:val="27"/>
        </w:rPr>
        <w:t xml:space="preserve">возмещения </w:t>
      </w:r>
      <w:proofErr w:type="gramStart"/>
      <w:r w:rsidRPr="00BC1D02">
        <w:rPr>
          <w:rFonts w:ascii="Times New Roman" w:hAnsi="Times New Roman"/>
          <w:sz w:val="27"/>
          <w:szCs w:val="27"/>
        </w:rPr>
        <w:t>расходов</w:t>
      </w:r>
      <w:r w:rsidR="00793DF8" w:rsidRPr="00BC1D02">
        <w:rPr>
          <w:rFonts w:ascii="Times New Roman" w:hAnsi="Times New Roman"/>
          <w:sz w:val="27"/>
          <w:szCs w:val="27"/>
        </w:rPr>
        <w:t xml:space="preserve">, </w:t>
      </w:r>
      <w:r w:rsidR="002B6A46" w:rsidRPr="00BC1D02">
        <w:rPr>
          <w:rFonts w:ascii="Times New Roman" w:hAnsi="Times New Roman"/>
          <w:sz w:val="27"/>
          <w:szCs w:val="27"/>
        </w:rPr>
        <w:t>понесенных в связи с эксплуатацией муниципального имущества</w:t>
      </w:r>
      <w:r w:rsidR="0076665A" w:rsidRPr="00BC1D02">
        <w:rPr>
          <w:rFonts w:ascii="Times New Roman" w:hAnsi="Times New Roman"/>
          <w:sz w:val="27"/>
          <w:szCs w:val="27"/>
        </w:rPr>
        <w:t xml:space="preserve"> </w:t>
      </w:r>
      <w:r w:rsidRPr="00BC1D02">
        <w:rPr>
          <w:rFonts w:ascii="Times New Roman" w:hAnsi="Times New Roman"/>
          <w:sz w:val="27"/>
          <w:szCs w:val="27"/>
        </w:rPr>
        <w:t>планируются</w:t>
      </w:r>
      <w:proofErr w:type="gramEnd"/>
      <w:r w:rsidRPr="00BC1D02">
        <w:rPr>
          <w:rFonts w:ascii="Times New Roman" w:hAnsi="Times New Roman"/>
          <w:sz w:val="27"/>
          <w:szCs w:val="27"/>
        </w:rPr>
        <w:t xml:space="preserve"> </w:t>
      </w:r>
      <w:r w:rsidR="0076665A" w:rsidRPr="00BC1D02">
        <w:rPr>
          <w:rFonts w:ascii="Times New Roman" w:hAnsi="Times New Roman"/>
          <w:sz w:val="27"/>
          <w:szCs w:val="27"/>
        </w:rPr>
        <w:t>на</w:t>
      </w:r>
      <w:r w:rsidRPr="00BC1D02">
        <w:rPr>
          <w:rFonts w:ascii="Times New Roman" w:hAnsi="Times New Roman"/>
          <w:sz w:val="27"/>
          <w:szCs w:val="27"/>
        </w:rPr>
        <w:t xml:space="preserve"> 201</w:t>
      </w:r>
      <w:r w:rsidR="00276AA3" w:rsidRPr="00BC1D02">
        <w:rPr>
          <w:rFonts w:ascii="Times New Roman" w:hAnsi="Times New Roman"/>
          <w:sz w:val="27"/>
          <w:szCs w:val="27"/>
        </w:rPr>
        <w:t>8</w:t>
      </w:r>
      <w:r w:rsidRPr="00BC1D02">
        <w:rPr>
          <w:rFonts w:ascii="Times New Roman" w:hAnsi="Times New Roman"/>
          <w:sz w:val="27"/>
          <w:szCs w:val="27"/>
        </w:rPr>
        <w:t xml:space="preserve"> год  </w:t>
      </w:r>
      <w:r w:rsidR="00E6567A" w:rsidRPr="00BC1D02">
        <w:rPr>
          <w:rFonts w:ascii="Times New Roman" w:hAnsi="Times New Roman"/>
          <w:sz w:val="27"/>
          <w:szCs w:val="27"/>
        </w:rPr>
        <w:t xml:space="preserve">в сумме </w:t>
      </w:r>
      <w:r w:rsidR="00276AA3" w:rsidRPr="00BC1D02">
        <w:rPr>
          <w:rFonts w:ascii="Times New Roman" w:hAnsi="Times New Roman"/>
          <w:sz w:val="27"/>
          <w:szCs w:val="27"/>
        </w:rPr>
        <w:t>609,6</w:t>
      </w:r>
      <w:r w:rsidR="004D23B4" w:rsidRPr="00BC1D02">
        <w:rPr>
          <w:rFonts w:ascii="Times New Roman" w:hAnsi="Times New Roman"/>
          <w:sz w:val="27"/>
          <w:szCs w:val="27"/>
        </w:rPr>
        <w:t xml:space="preserve"> тыс. руб., что ниже </w:t>
      </w:r>
      <w:r w:rsidRPr="00BC1D02">
        <w:rPr>
          <w:rFonts w:ascii="Times New Roman" w:hAnsi="Times New Roman"/>
          <w:sz w:val="27"/>
          <w:szCs w:val="27"/>
        </w:rPr>
        <w:t>ожидаемы</w:t>
      </w:r>
      <w:r w:rsidR="004D23B4" w:rsidRPr="00BC1D02">
        <w:rPr>
          <w:rFonts w:ascii="Times New Roman" w:hAnsi="Times New Roman"/>
          <w:sz w:val="27"/>
          <w:szCs w:val="27"/>
        </w:rPr>
        <w:t>х</w:t>
      </w:r>
      <w:r w:rsidRPr="00BC1D02">
        <w:rPr>
          <w:rFonts w:ascii="Times New Roman" w:hAnsi="Times New Roman"/>
          <w:sz w:val="27"/>
          <w:szCs w:val="27"/>
        </w:rPr>
        <w:t xml:space="preserve"> поступлени</w:t>
      </w:r>
      <w:r w:rsidR="004D23B4" w:rsidRPr="00BC1D02">
        <w:rPr>
          <w:rFonts w:ascii="Times New Roman" w:hAnsi="Times New Roman"/>
          <w:sz w:val="27"/>
          <w:szCs w:val="27"/>
        </w:rPr>
        <w:t>й</w:t>
      </w:r>
      <w:r w:rsidRPr="00BC1D02">
        <w:rPr>
          <w:rFonts w:ascii="Times New Roman" w:hAnsi="Times New Roman"/>
          <w:sz w:val="27"/>
          <w:szCs w:val="27"/>
        </w:rPr>
        <w:t xml:space="preserve"> 201</w:t>
      </w:r>
      <w:r w:rsidR="00276AA3" w:rsidRPr="00BC1D02">
        <w:rPr>
          <w:rFonts w:ascii="Times New Roman" w:hAnsi="Times New Roman"/>
          <w:sz w:val="27"/>
          <w:szCs w:val="27"/>
        </w:rPr>
        <w:t>7</w:t>
      </w:r>
      <w:r w:rsidRPr="00BC1D02">
        <w:rPr>
          <w:rFonts w:ascii="Times New Roman" w:hAnsi="Times New Roman"/>
          <w:sz w:val="27"/>
          <w:szCs w:val="27"/>
        </w:rPr>
        <w:t xml:space="preserve"> года </w:t>
      </w:r>
      <w:r w:rsidR="00276AA3" w:rsidRPr="00BC1D02">
        <w:rPr>
          <w:rFonts w:ascii="Times New Roman" w:hAnsi="Times New Roman"/>
          <w:sz w:val="27"/>
          <w:szCs w:val="27"/>
        </w:rPr>
        <w:t>(ожидается 745,3 тыс. руб.)</w:t>
      </w:r>
      <w:r w:rsidRPr="00BC1D02">
        <w:rPr>
          <w:rFonts w:ascii="Times New Roman" w:hAnsi="Times New Roman"/>
          <w:sz w:val="27"/>
          <w:szCs w:val="27"/>
        </w:rPr>
        <w:t xml:space="preserve">, что обусловлено тем, что  арендаторы служебных помещений заключают договора на оказание коммунальных услуг, поставку ресурсов напрямую с </w:t>
      </w:r>
      <w:proofErr w:type="spellStart"/>
      <w:r w:rsidRPr="00BC1D02">
        <w:rPr>
          <w:rFonts w:ascii="Times New Roman" w:hAnsi="Times New Roman"/>
          <w:sz w:val="27"/>
          <w:szCs w:val="27"/>
        </w:rPr>
        <w:t>ресурсоснабжающими</w:t>
      </w:r>
      <w:proofErr w:type="spellEnd"/>
      <w:r w:rsidRPr="00BC1D02">
        <w:rPr>
          <w:rFonts w:ascii="Times New Roman" w:hAnsi="Times New Roman"/>
          <w:sz w:val="27"/>
          <w:szCs w:val="27"/>
        </w:rPr>
        <w:t xml:space="preserve"> организациями. </w:t>
      </w:r>
    </w:p>
    <w:p w:rsidR="00276AA3" w:rsidRPr="00BC1D02" w:rsidRDefault="0076665A" w:rsidP="000E3FC9">
      <w:pPr>
        <w:autoSpaceDE w:val="0"/>
        <w:autoSpaceDN w:val="0"/>
        <w:adjustRightInd w:val="0"/>
        <w:spacing w:after="0" w:line="240" w:lineRule="auto"/>
        <w:ind w:firstLine="720"/>
        <w:jc w:val="both"/>
        <w:rPr>
          <w:rFonts w:ascii="Times New Roman" w:hAnsi="Times New Roman"/>
          <w:sz w:val="27"/>
          <w:szCs w:val="27"/>
        </w:rPr>
      </w:pPr>
      <w:r w:rsidRPr="00BC1D02">
        <w:rPr>
          <w:rFonts w:ascii="Times New Roman" w:hAnsi="Times New Roman"/>
          <w:sz w:val="27"/>
          <w:szCs w:val="27"/>
        </w:rPr>
        <w:t>Прочие доходы от компенсации затрат бюджетов планируются на 2018 год в сумме 200,0 тыс. руб.</w:t>
      </w:r>
    </w:p>
    <w:p w:rsidR="0038065B" w:rsidRPr="00BC1D02" w:rsidRDefault="0053085C" w:rsidP="0053085C">
      <w:pPr>
        <w:pStyle w:val="a5"/>
        <w:ind w:firstLine="708"/>
        <w:jc w:val="both"/>
        <w:rPr>
          <w:rFonts w:ascii="Times New Roman" w:hAnsi="Times New Roman"/>
          <w:sz w:val="27"/>
          <w:szCs w:val="27"/>
        </w:rPr>
      </w:pPr>
      <w:r w:rsidRPr="00BC1D02">
        <w:rPr>
          <w:rFonts w:ascii="Times New Roman" w:hAnsi="Times New Roman"/>
          <w:sz w:val="27"/>
          <w:szCs w:val="27"/>
        </w:rPr>
        <w:t>Расчет прогнозных поступлений произведен уполномоченным</w:t>
      </w:r>
      <w:r w:rsidR="00C15F51" w:rsidRPr="00BC1D02">
        <w:rPr>
          <w:rFonts w:ascii="Times New Roman" w:hAnsi="Times New Roman"/>
          <w:sz w:val="27"/>
          <w:szCs w:val="27"/>
        </w:rPr>
        <w:t>и</w:t>
      </w:r>
      <w:r w:rsidRPr="00BC1D02">
        <w:rPr>
          <w:rFonts w:ascii="Times New Roman" w:hAnsi="Times New Roman"/>
          <w:sz w:val="27"/>
          <w:szCs w:val="27"/>
        </w:rPr>
        <w:t xml:space="preserve"> орган</w:t>
      </w:r>
      <w:r w:rsidR="00C15F51" w:rsidRPr="00BC1D02">
        <w:rPr>
          <w:rFonts w:ascii="Times New Roman" w:hAnsi="Times New Roman"/>
          <w:sz w:val="27"/>
          <w:szCs w:val="27"/>
        </w:rPr>
        <w:t>ами</w:t>
      </w:r>
      <w:r w:rsidRPr="00BC1D02">
        <w:rPr>
          <w:rFonts w:ascii="Times New Roman" w:hAnsi="Times New Roman"/>
          <w:sz w:val="27"/>
          <w:szCs w:val="27"/>
        </w:rPr>
        <w:t xml:space="preserve"> (Управлением ресурсами и развития инфраструктуры администрации района</w:t>
      </w:r>
      <w:r w:rsidR="00C15F51" w:rsidRPr="00BC1D02">
        <w:rPr>
          <w:rFonts w:ascii="Times New Roman" w:hAnsi="Times New Roman"/>
          <w:sz w:val="27"/>
          <w:szCs w:val="27"/>
        </w:rPr>
        <w:t>, Управлением образования</w:t>
      </w:r>
      <w:r w:rsidR="0038065B" w:rsidRPr="00BC1D02">
        <w:rPr>
          <w:rFonts w:ascii="Times New Roman" w:hAnsi="Times New Roman"/>
          <w:sz w:val="27"/>
          <w:szCs w:val="27"/>
        </w:rPr>
        <w:t xml:space="preserve">, </w:t>
      </w:r>
      <w:r w:rsidR="0076665A" w:rsidRPr="00BC1D02">
        <w:rPr>
          <w:rFonts w:ascii="Times New Roman" w:hAnsi="Times New Roman"/>
          <w:sz w:val="27"/>
          <w:szCs w:val="27"/>
        </w:rPr>
        <w:t xml:space="preserve">Администрацией района </w:t>
      </w:r>
      <w:r w:rsidR="0038065B" w:rsidRPr="00BC1D02">
        <w:rPr>
          <w:rFonts w:ascii="Times New Roman" w:hAnsi="Times New Roman"/>
          <w:sz w:val="27"/>
          <w:szCs w:val="27"/>
        </w:rPr>
        <w:t>и др.);</w:t>
      </w:r>
    </w:p>
    <w:p w:rsidR="00977BA0" w:rsidRPr="00BC1D02" w:rsidRDefault="004E440A" w:rsidP="00440CA6">
      <w:pPr>
        <w:autoSpaceDE w:val="0"/>
        <w:autoSpaceDN w:val="0"/>
        <w:adjustRightInd w:val="0"/>
        <w:spacing w:after="0" w:line="240" w:lineRule="auto"/>
        <w:ind w:firstLine="720"/>
        <w:jc w:val="both"/>
        <w:rPr>
          <w:rFonts w:ascii="Times New Roman" w:hAnsi="Times New Roman"/>
          <w:sz w:val="27"/>
          <w:szCs w:val="27"/>
        </w:rPr>
      </w:pPr>
      <w:r w:rsidRPr="00BC1D02">
        <w:rPr>
          <w:rFonts w:ascii="Times New Roman" w:hAnsi="Times New Roman"/>
          <w:sz w:val="27"/>
          <w:szCs w:val="27"/>
        </w:rPr>
        <w:t>л).</w:t>
      </w:r>
      <w:r w:rsidR="000E3FC9" w:rsidRPr="00BC1D02">
        <w:rPr>
          <w:rFonts w:ascii="Times New Roman" w:hAnsi="Times New Roman"/>
          <w:sz w:val="27"/>
          <w:szCs w:val="27"/>
        </w:rPr>
        <w:t xml:space="preserve"> </w:t>
      </w:r>
      <w:proofErr w:type="gramStart"/>
      <w:r w:rsidR="000E3FC9" w:rsidRPr="00BC1D02">
        <w:rPr>
          <w:rFonts w:ascii="Times New Roman" w:hAnsi="Times New Roman"/>
          <w:sz w:val="27"/>
          <w:szCs w:val="27"/>
        </w:rPr>
        <w:t>Доходы от продажи материальных и нематериальных активов в 201</w:t>
      </w:r>
      <w:r w:rsidR="00977BA0" w:rsidRPr="00BC1D02">
        <w:rPr>
          <w:rFonts w:ascii="Times New Roman" w:hAnsi="Times New Roman"/>
          <w:sz w:val="27"/>
          <w:szCs w:val="27"/>
        </w:rPr>
        <w:t>8</w:t>
      </w:r>
      <w:r w:rsidR="000E3FC9" w:rsidRPr="00BC1D02">
        <w:rPr>
          <w:rFonts w:ascii="Times New Roman" w:hAnsi="Times New Roman"/>
          <w:sz w:val="27"/>
          <w:szCs w:val="27"/>
        </w:rPr>
        <w:t xml:space="preserve"> году планируются в объеме </w:t>
      </w:r>
      <w:r w:rsidR="00977BA0" w:rsidRPr="00BC1D02">
        <w:rPr>
          <w:rFonts w:ascii="Times New Roman" w:hAnsi="Times New Roman"/>
          <w:sz w:val="27"/>
          <w:szCs w:val="27"/>
        </w:rPr>
        <w:t>600,0</w:t>
      </w:r>
      <w:r w:rsidR="00961055" w:rsidRPr="00BC1D02">
        <w:rPr>
          <w:rFonts w:ascii="Times New Roman" w:hAnsi="Times New Roman"/>
          <w:sz w:val="27"/>
          <w:szCs w:val="27"/>
        </w:rPr>
        <w:t xml:space="preserve"> тыс. руб., в т.ч. </w:t>
      </w:r>
      <w:r w:rsidR="00440CA6" w:rsidRPr="00BC1D02">
        <w:rPr>
          <w:rFonts w:ascii="Times New Roman" w:hAnsi="Times New Roman"/>
          <w:sz w:val="27"/>
          <w:szCs w:val="27"/>
        </w:rPr>
        <w:t>от продажи земельных участков</w:t>
      </w:r>
      <w:r w:rsidR="00AD6263" w:rsidRPr="00BC1D02">
        <w:rPr>
          <w:rFonts w:ascii="Times New Roman" w:hAnsi="Times New Roman"/>
          <w:sz w:val="27"/>
          <w:szCs w:val="27"/>
        </w:rPr>
        <w:t xml:space="preserve">, государственная собственность на которые не разграничена и которые </w:t>
      </w:r>
      <w:r w:rsidR="00AD6263" w:rsidRPr="00BC1D02">
        <w:rPr>
          <w:rFonts w:ascii="Times New Roman" w:hAnsi="Times New Roman"/>
          <w:sz w:val="27"/>
          <w:szCs w:val="27"/>
        </w:rPr>
        <w:lastRenderedPageBreak/>
        <w:t>расположены в границах по</w:t>
      </w:r>
      <w:r w:rsidR="00B34110" w:rsidRPr="00BC1D02">
        <w:rPr>
          <w:rFonts w:ascii="Times New Roman" w:hAnsi="Times New Roman"/>
          <w:sz w:val="27"/>
          <w:szCs w:val="27"/>
        </w:rPr>
        <w:t>с</w:t>
      </w:r>
      <w:r w:rsidR="00AD6263" w:rsidRPr="00BC1D02">
        <w:rPr>
          <w:rFonts w:ascii="Times New Roman" w:hAnsi="Times New Roman"/>
          <w:sz w:val="27"/>
          <w:szCs w:val="27"/>
        </w:rPr>
        <w:t>елений</w:t>
      </w:r>
      <w:r w:rsidR="00977BA0" w:rsidRPr="00BC1D02">
        <w:rPr>
          <w:rFonts w:ascii="Times New Roman" w:hAnsi="Times New Roman"/>
          <w:sz w:val="27"/>
          <w:szCs w:val="27"/>
        </w:rPr>
        <w:t xml:space="preserve"> планируется получить в бюджет муниципального района 500,0 тыс. руб., от реализации иного имущества, находящегося в муниципальной собственности (основные средства) </w:t>
      </w:r>
      <w:r w:rsidR="00953A1D" w:rsidRPr="00BC1D02">
        <w:rPr>
          <w:rFonts w:ascii="Times New Roman" w:hAnsi="Times New Roman"/>
          <w:sz w:val="27"/>
          <w:szCs w:val="27"/>
        </w:rPr>
        <w:t xml:space="preserve"> планируются поступления в бюджет района в</w:t>
      </w:r>
      <w:proofErr w:type="gramEnd"/>
      <w:r w:rsidR="00953A1D" w:rsidRPr="00BC1D02">
        <w:rPr>
          <w:rFonts w:ascii="Times New Roman" w:hAnsi="Times New Roman"/>
          <w:sz w:val="27"/>
          <w:szCs w:val="27"/>
        </w:rPr>
        <w:t xml:space="preserve"> сумме 100,0 тыс. руб.</w:t>
      </w:r>
    </w:p>
    <w:p w:rsidR="00977BA0" w:rsidRPr="00BC1D02" w:rsidRDefault="00953A1D" w:rsidP="00440CA6">
      <w:pPr>
        <w:autoSpaceDE w:val="0"/>
        <w:autoSpaceDN w:val="0"/>
        <w:adjustRightInd w:val="0"/>
        <w:spacing w:after="0" w:line="240" w:lineRule="auto"/>
        <w:ind w:firstLine="720"/>
        <w:jc w:val="both"/>
        <w:rPr>
          <w:rFonts w:ascii="Times New Roman" w:hAnsi="Times New Roman"/>
          <w:sz w:val="27"/>
          <w:szCs w:val="27"/>
        </w:rPr>
      </w:pPr>
      <w:r w:rsidRPr="00BC1D02">
        <w:rPr>
          <w:rFonts w:ascii="Times New Roman" w:hAnsi="Times New Roman"/>
          <w:sz w:val="27"/>
          <w:szCs w:val="27"/>
        </w:rPr>
        <w:t xml:space="preserve"> На данном этапе формирования бюджета </w:t>
      </w:r>
      <w:r w:rsidR="00C70C60" w:rsidRPr="00BC1D02">
        <w:rPr>
          <w:rFonts w:ascii="Times New Roman" w:hAnsi="Times New Roman"/>
          <w:sz w:val="27"/>
          <w:szCs w:val="27"/>
        </w:rPr>
        <w:t xml:space="preserve">на 2018 год </w:t>
      </w:r>
      <w:r w:rsidRPr="00BC1D02">
        <w:rPr>
          <w:rFonts w:ascii="Times New Roman" w:hAnsi="Times New Roman"/>
          <w:sz w:val="27"/>
          <w:szCs w:val="27"/>
        </w:rPr>
        <w:t xml:space="preserve">в доходы от продажи материальных и нематериальных активов не включены поступления  от приватизации муниципального имущества по Прогнозному плану приватизации на 2018 год (304,3 тыс. руб.). </w:t>
      </w:r>
      <w:r w:rsidR="00C70C60" w:rsidRPr="00BC1D02">
        <w:rPr>
          <w:rFonts w:ascii="Times New Roman" w:hAnsi="Times New Roman"/>
          <w:sz w:val="27"/>
          <w:szCs w:val="27"/>
        </w:rPr>
        <w:t>Такое решение органом, формирующим бюджет, принято</w:t>
      </w:r>
      <w:r w:rsidR="00B34110" w:rsidRPr="00BC1D02">
        <w:rPr>
          <w:rFonts w:ascii="Times New Roman" w:hAnsi="Times New Roman"/>
          <w:sz w:val="27"/>
          <w:szCs w:val="27"/>
        </w:rPr>
        <w:t xml:space="preserve"> в целях не завышать доходы бюджета </w:t>
      </w:r>
      <w:r w:rsidR="00C70C60" w:rsidRPr="00BC1D02">
        <w:rPr>
          <w:rFonts w:ascii="Times New Roman" w:hAnsi="Times New Roman"/>
          <w:sz w:val="27"/>
          <w:szCs w:val="27"/>
        </w:rPr>
        <w:t xml:space="preserve"> исходя из практики  приватизации муниципального имущества в  текущем 2017 году и в предшествующих периодах, когда фактическая цена объектов не соответствует (ниже) </w:t>
      </w:r>
      <w:r w:rsidR="00B34110" w:rsidRPr="00BC1D02">
        <w:rPr>
          <w:rFonts w:ascii="Times New Roman" w:hAnsi="Times New Roman"/>
          <w:sz w:val="27"/>
          <w:szCs w:val="27"/>
        </w:rPr>
        <w:t>оценочной стоимости, часть объектов не реализуется  по плану и т.д.</w:t>
      </w:r>
    </w:p>
    <w:p w:rsidR="00953A1D" w:rsidRPr="00BC1D02" w:rsidRDefault="00953A1D" w:rsidP="000E3FC9">
      <w:pPr>
        <w:pStyle w:val="ConsPlusNormal"/>
        <w:jc w:val="both"/>
        <w:rPr>
          <w:rFonts w:ascii="Times New Roman" w:hAnsi="Times New Roman"/>
          <w:sz w:val="27"/>
          <w:szCs w:val="27"/>
        </w:rPr>
      </w:pPr>
      <w:r w:rsidRPr="00BC1D02">
        <w:rPr>
          <w:rFonts w:ascii="Times New Roman" w:hAnsi="Times New Roman"/>
          <w:sz w:val="27"/>
          <w:szCs w:val="27"/>
        </w:rPr>
        <w:t>Поступления</w:t>
      </w:r>
      <w:r w:rsidR="00B34110" w:rsidRPr="00BC1D02">
        <w:rPr>
          <w:rFonts w:ascii="Times New Roman" w:hAnsi="Times New Roman"/>
          <w:sz w:val="27"/>
          <w:szCs w:val="27"/>
        </w:rPr>
        <w:t xml:space="preserve"> </w:t>
      </w:r>
      <w:r w:rsidRPr="00BC1D02">
        <w:rPr>
          <w:rFonts w:ascii="Times New Roman" w:hAnsi="Times New Roman"/>
          <w:sz w:val="27"/>
          <w:szCs w:val="27"/>
        </w:rPr>
        <w:t xml:space="preserve">доходов от продажи материальных и нематериальных активов в 2018 году  планируются на уровне первоначального бюджета 2017 года (109% </w:t>
      </w:r>
      <w:r w:rsidR="00B34110" w:rsidRPr="00BC1D02">
        <w:rPr>
          <w:rFonts w:ascii="Times New Roman" w:hAnsi="Times New Roman"/>
          <w:sz w:val="27"/>
          <w:szCs w:val="27"/>
        </w:rPr>
        <w:t xml:space="preserve"> к первоначальному плану 2017 года </w:t>
      </w:r>
      <w:r w:rsidRPr="00BC1D02">
        <w:rPr>
          <w:rFonts w:ascii="Times New Roman" w:hAnsi="Times New Roman"/>
          <w:sz w:val="27"/>
          <w:szCs w:val="27"/>
        </w:rPr>
        <w:t xml:space="preserve">или +50,0 тыс. руб.) </w:t>
      </w:r>
      <w:r w:rsidR="00B34110" w:rsidRPr="00BC1D02">
        <w:rPr>
          <w:rFonts w:ascii="Times New Roman" w:hAnsi="Times New Roman"/>
          <w:sz w:val="27"/>
          <w:szCs w:val="27"/>
        </w:rPr>
        <w:t xml:space="preserve">и несколько ниже ожидаемых поступлений 2017 года (84,4% от ожидаемых поступлений или    </w:t>
      </w:r>
      <w:r w:rsidR="00322C2F">
        <w:rPr>
          <w:rFonts w:ascii="Times New Roman" w:hAnsi="Times New Roman"/>
          <w:sz w:val="27"/>
          <w:szCs w:val="27"/>
        </w:rPr>
        <w:t>-</w:t>
      </w:r>
      <w:r w:rsidR="00B34110" w:rsidRPr="00BC1D02">
        <w:rPr>
          <w:rFonts w:ascii="Times New Roman" w:hAnsi="Times New Roman"/>
          <w:sz w:val="27"/>
          <w:szCs w:val="27"/>
        </w:rPr>
        <w:t xml:space="preserve">110,7 тыс. руб.) </w:t>
      </w:r>
    </w:p>
    <w:p w:rsidR="00E41CBF" w:rsidRPr="00BC1D02" w:rsidRDefault="004416F1" w:rsidP="00E41CBF">
      <w:pPr>
        <w:pStyle w:val="a5"/>
        <w:ind w:firstLine="708"/>
        <w:jc w:val="both"/>
        <w:rPr>
          <w:rFonts w:ascii="Times New Roman" w:hAnsi="Times New Roman"/>
          <w:sz w:val="27"/>
          <w:szCs w:val="27"/>
        </w:rPr>
      </w:pPr>
      <w:r w:rsidRPr="00BC1D02">
        <w:rPr>
          <w:rFonts w:ascii="Times New Roman" w:hAnsi="Times New Roman"/>
          <w:sz w:val="27"/>
          <w:szCs w:val="27"/>
        </w:rPr>
        <w:t xml:space="preserve">м). </w:t>
      </w:r>
      <w:r w:rsidR="000E3FC9" w:rsidRPr="00BC1D02">
        <w:rPr>
          <w:rFonts w:ascii="Times New Roman" w:hAnsi="Times New Roman"/>
          <w:sz w:val="27"/>
          <w:szCs w:val="27"/>
        </w:rPr>
        <w:t>Поступление штрафов, санкций, возмещение ущерба в бюджет Октябрьско</w:t>
      </w:r>
      <w:r w:rsidRPr="00BC1D02">
        <w:rPr>
          <w:rFonts w:ascii="Times New Roman" w:hAnsi="Times New Roman"/>
          <w:sz w:val="27"/>
          <w:szCs w:val="27"/>
        </w:rPr>
        <w:t>го муниципального района  в 201</w:t>
      </w:r>
      <w:r w:rsidR="00AF2943" w:rsidRPr="00BC1D02">
        <w:rPr>
          <w:rFonts w:ascii="Times New Roman" w:hAnsi="Times New Roman"/>
          <w:sz w:val="27"/>
          <w:szCs w:val="27"/>
        </w:rPr>
        <w:t>8</w:t>
      </w:r>
      <w:r w:rsidR="000E3FC9" w:rsidRPr="00BC1D02">
        <w:rPr>
          <w:rFonts w:ascii="Times New Roman" w:hAnsi="Times New Roman"/>
          <w:sz w:val="27"/>
          <w:szCs w:val="27"/>
        </w:rPr>
        <w:t xml:space="preserve"> году  </w:t>
      </w:r>
      <w:r w:rsidRPr="00BC1D02">
        <w:rPr>
          <w:rFonts w:ascii="Times New Roman" w:hAnsi="Times New Roman"/>
          <w:sz w:val="27"/>
          <w:szCs w:val="27"/>
        </w:rPr>
        <w:t>планируется в сумме</w:t>
      </w:r>
      <w:r w:rsidR="00AF2943" w:rsidRPr="00BC1D02">
        <w:rPr>
          <w:rFonts w:ascii="Times New Roman" w:hAnsi="Times New Roman"/>
          <w:sz w:val="27"/>
          <w:szCs w:val="27"/>
        </w:rPr>
        <w:t xml:space="preserve"> 2 055,0 </w:t>
      </w:r>
      <w:r w:rsidRPr="00BC1D02">
        <w:rPr>
          <w:rFonts w:ascii="Times New Roman" w:hAnsi="Times New Roman"/>
          <w:sz w:val="27"/>
          <w:szCs w:val="27"/>
        </w:rPr>
        <w:t>тыс. руб.</w:t>
      </w:r>
      <w:r w:rsidR="00AF2943" w:rsidRPr="00BC1D02">
        <w:rPr>
          <w:rFonts w:ascii="Times New Roman" w:hAnsi="Times New Roman"/>
          <w:sz w:val="27"/>
          <w:szCs w:val="27"/>
        </w:rPr>
        <w:t xml:space="preserve"> исходя из фактических поступлений 2016 года, ожидаемой оценки поступлений 2017 года с применением индекса</w:t>
      </w:r>
      <w:r w:rsidR="00E41CBF" w:rsidRPr="00BC1D02">
        <w:rPr>
          <w:rFonts w:ascii="Times New Roman" w:hAnsi="Times New Roman"/>
          <w:sz w:val="27"/>
          <w:szCs w:val="27"/>
        </w:rPr>
        <w:t xml:space="preserve"> потребительских цен для расчета ожидаемой оценки поступлений.</w:t>
      </w:r>
    </w:p>
    <w:p w:rsidR="009F11FE" w:rsidRPr="00BC1D02" w:rsidRDefault="00FC2680" w:rsidP="000E3FC9">
      <w:pPr>
        <w:pStyle w:val="ConsPlusNormal"/>
        <w:jc w:val="both"/>
        <w:rPr>
          <w:rFonts w:ascii="Times New Roman" w:hAnsi="Times New Roman"/>
          <w:sz w:val="27"/>
          <w:szCs w:val="27"/>
        </w:rPr>
      </w:pPr>
      <w:r w:rsidRPr="00BC1D02">
        <w:rPr>
          <w:rFonts w:ascii="Times New Roman" w:hAnsi="Times New Roman"/>
          <w:sz w:val="27"/>
          <w:szCs w:val="27"/>
        </w:rPr>
        <w:t>Традиционно планируются поступления  денежных взысканий (штрафов)  за нарушение законодательства о налогах и сборах</w:t>
      </w:r>
      <w:r w:rsidR="00EA4E71" w:rsidRPr="00BC1D02">
        <w:rPr>
          <w:rFonts w:ascii="Times New Roman" w:hAnsi="Times New Roman"/>
          <w:sz w:val="27"/>
          <w:szCs w:val="27"/>
        </w:rPr>
        <w:t xml:space="preserve">, </w:t>
      </w:r>
      <w:r w:rsidR="002679F7" w:rsidRPr="00BC1D02">
        <w:rPr>
          <w:rFonts w:ascii="Times New Roman" w:hAnsi="Times New Roman"/>
          <w:sz w:val="27"/>
          <w:szCs w:val="27"/>
        </w:rPr>
        <w:t>законодательства об охране и использовании животного мира, земельного законодательства</w:t>
      </w:r>
      <w:r w:rsidR="00E76776" w:rsidRPr="00BC1D02">
        <w:rPr>
          <w:rFonts w:ascii="Times New Roman" w:hAnsi="Times New Roman"/>
          <w:sz w:val="27"/>
          <w:szCs w:val="27"/>
        </w:rPr>
        <w:t xml:space="preserve">, </w:t>
      </w:r>
      <w:r w:rsidR="00EA4E71" w:rsidRPr="00BC1D02">
        <w:rPr>
          <w:rFonts w:ascii="Times New Roman" w:hAnsi="Times New Roman"/>
          <w:sz w:val="27"/>
          <w:szCs w:val="27"/>
        </w:rPr>
        <w:t xml:space="preserve">за административные </w:t>
      </w:r>
      <w:r w:rsidR="0018678E" w:rsidRPr="00BC1D02">
        <w:rPr>
          <w:rFonts w:ascii="Times New Roman" w:hAnsi="Times New Roman"/>
          <w:sz w:val="27"/>
          <w:szCs w:val="27"/>
        </w:rPr>
        <w:t>правонарушения в области государственного регулирования производства и оборота этилового спирта, алкогольной, спиртосодержащей и таба</w:t>
      </w:r>
      <w:r w:rsidR="002679F7" w:rsidRPr="00BC1D02">
        <w:rPr>
          <w:rFonts w:ascii="Times New Roman" w:hAnsi="Times New Roman"/>
          <w:sz w:val="27"/>
          <w:szCs w:val="27"/>
        </w:rPr>
        <w:t>ч</w:t>
      </w:r>
      <w:r w:rsidR="0018678E" w:rsidRPr="00BC1D02">
        <w:rPr>
          <w:rFonts w:ascii="Times New Roman" w:hAnsi="Times New Roman"/>
          <w:sz w:val="27"/>
          <w:szCs w:val="27"/>
        </w:rPr>
        <w:t>ной продукции</w:t>
      </w:r>
      <w:r w:rsidR="00E76776" w:rsidRPr="00BC1D02">
        <w:rPr>
          <w:rFonts w:ascii="Times New Roman" w:hAnsi="Times New Roman"/>
          <w:sz w:val="27"/>
          <w:szCs w:val="27"/>
        </w:rPr>
        <w:t xml:space="preserve"> и др.</w:t>
      </w:r>
    </w:p>
    <w:p w:rsidR="00AE5DC1" w:rsidRPr="00BC1D02" w:rsidRDefault="00AE5DC1" w:rsidP="000E3FC9">
      <w:pPr>
        <w:pStyle w:val="a5"/>
        <w:ind w:firstLine="708"/>
        <w:jc w:val="both"/>
        <w:rPr>
          <w:rFonts w:ascii="Times New Roman" w:hAnsi="Times New Roman"/>
          <w:sz w:val="27"/>
          <w:szCs w:val="27"/>
        </w:rPr>
      </w:pPr>
    </w:p>
    <w:p w:rsidR="000E3FC9" w:rsidRPr="00BC1D02" w:rsidRDefault="00246590" w:rsidP="000C0710">
      <w:pPr>
        <w:pStyle w:val="a5"/>
        <w:ind w:firstLine="708"/>
        <w:jc w:val="both"/>
        <w:rPr>
          <w:rFonts w:ascii="Times New Roman" w:hAnsi="Times New Roman"/>
          <w:sz w:val="27"/>
          <w:szCs w:val="27"/>
        </w:rPr>
      </w:pPr>
      <w:r>
        <w:rPr>
          <w:rFonts w:ascii="Times New Roman" w:hAnsi="Times New Roman"/>
          <w:sz w:val="27"/>
          <w:szCs w:val="27"/>
        </w:rPr>
        <w:t>3</w:t>
      </w:r>
      <w:r w:rsidR="00C24599" w:rsidRPr="00BC1D02">
        <w:rPr>
          <w:rFonts w:ascii="Times New Roman" w:hAnsi="Times New Roman"/>
          <w:sz w:val="27"/>
          <w:szCs w:val="27"/>
        </w:rPr>
        <w:t>.1.</w:t>
      </w:r>
      <w:r w:rsidR="00AE5DC1" w:rsidRPr="00BC1D02">
        <w:rPr>
          <w:rFonts w:ascii="Times New Roman" w:hAnsi="Times New Roman"/>
          <w:sz w:val="27"/>
          <w:szCs w:val="27"/>
        </w:rPr>
        <w:t>3</w:t>
      </w:r>
      <w:r w:rsidR="000E3FC9" w:rsidRPr="00BC1D02">
        <w:rPr>
          <w:rFonts w:ascii="Times New Roman" w:hAnsi="Times New Roman"/>
          <w:sz w:val="27"/>
          <w:szCs w:val="27"/>
        </w:rPr>
        <w:t xml:space="preserve"> Безвозмездные поступления  201</w:t>
      </w:r>
      <w:r w:rsidR="00E41CBF" w:rsidRPr="00BC1D02">
        <w:rPr>
          <w:rFonts w:ascii="Times New Roman" w:hAnsi="Times New Roman"/>
          <w:sz w:val="27"/>
          <w:szCs w:val="27"/>
        </w:rPr>
        <w:t>8</w:t>
      </w:r>
      <w:r w:rsidR="000E3FC9" w:rsidRPr="00BC1D02">
        <w:rPr>
          <w:rFonts w:ascii="Times New Roman" w:hAnsi="Times New Roman"/>
          <w:sz w:val="27"/>
          <w:szCs w:val="27"/>
        </w:rPr>
        <w:t xml:space="preserve"> года в целом запланированы  в сумме </w:t>
      </w:r>
      <w:r w:rsidR="00E41CBF" w:rsidRPr="00BC1D02">
        <w:rPr>
          <w:rFonts w:ascii="Times New Roman" w:hAnsi="Times New Roman"/>
          <w:sz w:val="27"/>
          <w:szCs w:val="27"/>
        </w:rPr>
        <w:t xml:space="preserve">823 306,3 </w:t>
      </w:r>
      <w:r w:rsidR="000E3FC9" w:rsidRPr="00BC1D02">
        <w:rPr>
          <w:rFonts w:ascii="Times New Roman" w:hAnsi="Times New Roman"/>
          <w:sz w:val="27"/>
          <w:szCs w:val="27"/>
        </w:rPr>
        <w:t xml:space="preserve">тыс. руб., что </w:t>
      </w:r>
      <w:r w:rsidR="00E41CBF" w:rsidRPr="00BC1D02">
        <w:rPr>
          <w:rFonts w:ascii="Times New Roman" w:hAnsi="Times New Roman"/>
          <w:sz w:val="27"/>
          <w:szCs w:val="27"/>
        </w:rPr>
        <w:t xml:space="preserve">выше </w:t>
      </w:r>
      <w:r w:rsidR="000E3FC9" w:rsidRPr="00BC1D02">
        <w:rPr>
          <w:rFonts w:ascii="Times New Roman" w:hAnsi="Times New Roman"/>
          <w:sz w:val="27"/>
          <w:szCs w:val="27"/>
        </w:rPr>
        <w:t>безвозмездных поступлений первоначального бюджета 201</w:t>
      </w:r>
      <w:r w:rsidR="00E41CBF" w:rsidRPr="00BC1D02">
        <w:rPr>
          <w:rFonts w:ascii="Times New Roman" w:hAnsi="Times New Roman"/>
          <w:sz w:val="27"/>
          <w:szCs w:val="27"/>
        </w:rPr>
        <w:t>7</w:t>
      </w:r>
      <w:r w:rsidR="000E3FC9" w:rsidRPr="00BC1D02">
        <w:rPr>
          <w:rFonts w:ascii="Times New Roman" w:hAnsi="Times New Roman"/>
          <w:sz w:val="27"/>
          <w:szCs w:val="27"/>
        </w:rPr>
        <w:t xml:space="preserve"> года (</w:t>
      </w:r>
      <w:r w:rsidR="00E41CBF" w:rsidRPr="00BC1D02">
        <w:rPr>
          <w:rFonts w:ascii="Times New Roman" w:hAnsi="Times New Roman"/>
          <w:sz w:val="27"/>
          <w:szCs w:val="27"/>
        </w:rPr>
        <w:t>+199 235,1</w:t>
      </w:r>
      <w:r w:rsidR="00D54A00" w:rsidRPr="00BC1D02">
        <w:rPr>
          <w:rFonts w:ascii="Times New Roman" w:hAnsi="Times New Roman"/>
          <w:sz w:val="27"/>
          <w:szCs w:val="27"/>
        </w:rPr>
        <w:t xml:space="preserve"> </w:t>
      </w:r>
      <w:r w:rsidR="000E3FC9" w:rsidRPr="00BC1D02">
        <w:rPr>
          <w:rFonts w:ascii="Times New Roman" w:hAnsi="Times New Roman"/>
          <w:sz w:val="27"/>
          <w:szCs w:val="27"/>
        </w:rPr>
        <w:t xml:space="preserve">тыс. руб.) и </w:t>
      </w:r>
      <w:r w:rsidR="00E41CBF" w:rsidRPr="00BC1D02">
        <w:rPr>
          <w:rFonts w:ascii="Times New Roman" w:hAnsi="Times New Roman"/>
          <w:sz w:val="27"/>
          <w:szCs w:val="27"/>
        </w:rPr>
        <w:t>выше</w:t>
      </w:r>
      <w:r w:rsidR="000E3FC9" w:rsidRPr="00BC1D02">
        <w:rPr>
          <w:rFonts w:ascii="Times New Roman" w:hAnsi="Times New Roman"/>
          <w:sz w:val="27"/>
          <w:szCs w:val="27"/>
        </w:rPr>
        <w:t xml:space="preserve"> ожидаемых безвозмездных поступлений 201</w:t>
      </w:r>
      <w:r w:rsidR="00E41CBF" w:rsidRPr="00BC1D02">
        <w:rPr>
          <w:rFonts w:ascii="Times New Roman" w:hAnsi="Times New Roman"/>
          <w:sz w:val="27"/>
          <w:szCs w:val="27"/>
        </w:rPr>
        <w:t>7</w:t>
      </w:r>
      <w:r w:rsidR="000E3FC9" w:rsidRPr="00BC1D02">
        <w:rPr>
          <w:rFonts w:ascii="Times New Roman" w:hAnsi="Times New Roman"/>
          <w:sz w:val="27"/>
          <w:szCs w:val="27"/>
        </w:rPr>
        <w:t xml:space="preserve"> года</w:t>
      </w:r>
      <w:r w:rsidR="00E41CBF" w:rsidRPr="00BC1D02">
        <w:rPr>
          <w:rStyle w:val="a8"/>
          <w:rFonts w:ascii="Times New Roman" w:hAnsi="Times New Roman"/>
          <w:sz w:val="27"/>
          <w:szCs w:val="27"/>
        </w:rPr>
        <w:footnoteReference w:id="3"/>
      </w:r>
      <w:r w:rsidR="000E3FC9" w:rsidRPr="00BC1D02">
        <w:rPr>
          <w:rFonts w:ascii="Times New Roman" w:hAnsi="Times New Roman"/>
          <w:sz w:val="27"/>
          <w:szCs w:val="27"/>
        </w:rPr>
        <w:t xml:space="preserve"> (</w:t>
      </w:r>
      <w:r w:rsidR="00E41CBF" w:rsidRPr="00BC1D02">
        <w:rPr>
          <w:rFonts w:ascii="Times New Roman" w:hAnsi="Times New Roman"/>
          <w:sz w:val="27"/>
          <w:szCs w:val="27"/>
        </w:rPr>
        <w:t>+143 792,5</w:t>
      </w:r>
      <w:r w:rsidR="000E3FC9" w:rsidRPr="00BC1D02">
        <w:rPr>
          <w:rFonts w:ascii="Times New Roman" w:hAnsi="Times New Roman"/>
          <w:sz w:val="27"/>
          <w:szCs w:val="27"/>
        </w:rPr>
        <w:t xml:space="preserve"> тыс. руб.).  </w:t>
      </w:r>
    </w:p>
    <w:p w:rsidR="000E3FC9" w:rsidRPr="00BC1D02" w:rsidRDefault="000E3FC9" w:rsidP="000E3FC9">
      <w:pPr>
        <w:pStyle w:val="a5"/>
        <w:ind w:firstLine="708"/>
        <w:jc w:val="both"/>
        <w:rPr>
          <w:rFonts w:ascii="Times New Roman" w:hAnsi="Times New Roman"/>
          <w:sz w:val="27"/>
          <w:szCs w:val="27"/>
        </w:rPr>
      </w:pPr>
      <w:r w:rsidRPr="00BC1D02">
        <w:rPr>
          <w:rFonts w:ascii="Times New Roman" w:hAnsi="Times New Roman"/>
          <w:sz w:val="27"/>
          <w:szCs w:val="27"/>
        </w:rPr>
        <w:t>Поступления  дотаций,  субсидий, субвенций  запланированы  в бюджет</w:t>
      </w:r>
      <w:r w:rsidR="00E41CBF" w:rsidRPr="00BC1D02">
        <w:rPr>
          <w:rFonts w:ascii="Times New Roman" w:hAnsi="Times New Roman"/>
          <w:sz w:val="27"/>
          <w:szCs w:val="27"/>
        </w:rPr>
        <w:t>е</w:t>
      </w:r>
      <w:r w:rsidRPr="00BC1D02">
        <w:rPr>
          <w:rFonts w:ascii="Times New Roman" w:hAnsi="Times New Roman"/>
          <w:sz w:val="27"/>
          <w:szCs w:val="27"/>
        </w:rPr>
        <w:t xml:space="preserve"> района на 201</w:t>
      </w:r>
      <w:r w:rsidR="00E41CBF" w:rsidRPr="00BC1D02">
        <w:rPr>
          <w:rFonts w:ascii="Times New Roman" w:hAnsi="Times New Roman"/>
          <w:sz w:val="27"/>
          <w:szCs w:val="27"/>
        </w:rPr>
        <w:t>8</w:t>
      </w:r>
      <w:r w:rsidRPr="00BC1D02">
        <w:rPr>
          <w:rFonts w:ascii="Times New Roman" w:hAnsi="Times New Roman"/>
          <w:sz w:val="27"/>
          <w:szCs w:val="27"/>
        </w:rPr>
        <w:t>-20</w:t>
      </w:r>
      <w:r w:rsidR="00E41CBF" w:rsidRPr="00BC1D02">
        <w:rPr>
          <w:rFonts w:ascii="Times New Roman" w:hAnsi="Times New Roman"/>
          <w:sz w:val="27"/>
          <w:szCs w:val="27"/>
        </w:rPr>
        <w:t>20</w:t>
      </w:r>
      <w:r w:rsidRPr="00BC1D02">
        <w:rPr>
          <w:rFonts w:ascii="Times New Roman" w:hAnsi="Times New Roman"/>
          <w:sz w:val="27"/>
          <w:szCs w:val="27"/>
        </w:rPr>
        <w:t xml:space="preserve"> гг. на основании проекта Закона Пермского края «О бюджете Пермского края на 201</w:t>
      </w:r>
      <w:r w:rsidR="00E41CBF" w:rsidRPr="00BC1D02">
        <w:rPr>
          <w:rFonts w:ascii="Times New Roman" w:hAnsi="Times New Roman"/>
          <w:sz w:val="27"/>
          <w:szCs w:val="27"/>
        </w:rPr>
        <w:t>8</w:t>
      </w:r>
      <w:r w:rsidRPr="00BC1D02">
        <w:rPr>
          <w:rFonts w:ascii="Times New Roman" w:hAnsi="Times New Roman"/>
          <w:sz w:val="27"/>
          <w:szCs w:val="27"/>
        </w:rPr>
        <w:t xml:space="preserve"> год и на плановый период 201</w:t>
      </w:r>
      <w:r w:rsidR="00E41CBF" w:rsidRPr="00BC1D02">
        <w:rPr>
          <w:rFonts w:ascii="Times New Roman" w:hAnsi="Times New Roman"/>
          <w:sz w:val="27"/>
          <w:szCs w:val="27"/>
        </w:rPr>
        <w:t>9</w:t>
      </w:r>
      <w:r w:rsidR="006302B6" w:rsidRPr="00BC1D02">
        <w:rPr>
          <w:rFonts w:ascii="Times New Roman" w:hAnsi="Times New Roman"/>
          <w:sz w:val="27"/>
          <w:szCs w:val="27"/>
        </w:rPr>
        <w:t xml:space="preserve"> и 20</w:t>
      </w:r>
      <w:r w:rsidR="00E41CBF" w:rsidRPr="00BC1D02">
        <w:rPr>
          <w:rFonts w:ascii="Times New Roman" w:hAnsi="Times New Roman"/>
          <w:sz w:val="27"/>
          <w:szCs w:val="27"/>
        </w:rPr>
        <w:t>20</w:t>
      </w:r>
      <w:r w:rsidRPr="00BC1D02">
        <w:rPr>
          <w:rFonts w:ascii="Times New Roman" w:hAnsi="Times New Roman"/>
          <w:sz w:val="27"/>
          <w:szCs w:val="27"/>
        </w:rPr>
        <w:t xml:space="preserve"> годов»:</w:t>
      </w:r>
    </w:p>
    <w:p w:rsidR="00676A8A" w:rsidRPr="00BC1D02" w:rsidRDefault="000E3FC9" w:rsidP="000E3FC9">
      <w:pPr>
        <w:pStyle w:val="a5"/>
        <w:ind w:firstLine="708"/>
        <w:jc w:val="both"/>
        <w:rPr>
          <w:rFonts w:ascii="Times New Roman" w:hAnsi="Times New Roman"/>
          <w:sz w:val="27"/>
          <w:szCs w:val="27"/>
        </w:rPr>
      </w:pPr>
      <w:r w:rsidRPr="00BC1D02">
        <w:rPr>
          <w:rFonts w:ascii="Times New Roman" w:hAnsi="Times New Roman"/>
          <w:sz w:val="27"/>
          <w:szCs w:val="27"/>
        </w:rPr>
        <w:t xml:space="preserve">а). Плановый объем </w:t>
      </w:r>
      <w:r w:rsidRPr="00BC1D02">
        <w:rPr>
          <w:rFonts w:ascii="Times New Roman" w:hAnsi="Times New Roman"/>
          <w:i/>
          <w:sz w:val="27"/>
          <w:szCs w:val="27"/>
        </w:rPr>
        <w:t>дотаци</w:t>
      </w:r>
      <w:r w:rsidR="00676A8A" w:rsidRPr="00BC1D02">
        <w:rPr>
          <w:rFonts w:ascii="Times New Roman" w:hAnsi="Times New Roman"/>
          <w:i/>
          <w:sz w:val="27"/>
          <w:szCs w:val="27"/>
        </w:rPr>
        <w:t>и</w:t>
      </w:r>
      <w:r w:rsidR="00813018" w:rsidRPr="00BC1D02">
        <w:rPr>
          <w:rFonts w:ascii="Times New Roman" w:hAnsi="Times New Roman"/>
          <w:i/>
          <w:sz w:val="27"/>
          <w:szCs w:val="27"/>
        </w:rPr>
        <w:t xml:space="preserve"> </w:t>
      </w:r>
      <w:r w:rsidR="0039651C" w:rsidRPr="00BC1D02">
        <w:rPr>
          <w:rFonts w:ascii="Times New Roman" w:hAnsi="Times New Roman"/>
          <w:i/>
          <w:sz w:val="27"/>
          <w:szCs w:val="27"/>
        </w:rPr>
        <w:t>на выравнивание</w:t>
      </w:r>
      <w:r w:rsidR="00676A8A" w:rsidRPr="00BC1D02">
        <w:rPr>
          <w:rFonts w:ascii="Times New Roman" w:hAnsi="Times New Roman"/>
          <w:i/>
          <w:sz w:val="27"/>
          <w:szCs w:val="27"/>
        </w:rPr>
        <w:t xml:space="preserve"> расчетной </w:t>
      </w:r>
      <w:r w:rsidR="0039651C" w:rsidRPr="00BC1D02">
        <w:rPr>
          <w:rFonts w:ascii="Times New Roman" w:hAnsi="Times New Roman"/>
          <w:i/>
          <w:sz w:val="27"/>
          <w:szCs w:val="27"/>
        </w:rPr>
        <w:t xml:space="preserve">бюджетной обеспеченности </w:t>
      </w:r>
      <w:r w:rsidR="0039651C" w:rsidRPr="00BC1D02">
        <w:rPr>
          <w:rFonts w:ascii="Times New Roman" w:hAnsi="Times New Roman"/>
          <w:sz w:val="27"/>
          <w:szCs w:val="27"/>
        </w:rPr>
        <w:t>в</w:t>
      </w:r>
      <w:r w:rsidR="00813018" w:rsidRPr="00BC1D02">
        <w:rPr>
          <w:rFonts w:ascii="Times New Roman" w:hAnsi="Times New Roman"/>
          <w:sz w:val="27"/>
          <w:szCs w:val="27"/>
        </w:rPr>
        <w:t xml:space="preserve"> 201</w:t>
      </w:r>
      <w:r w:rsidR="00676A8A" w:rsidRPr="00BC1D02">
        <w:rPr>
          <w:rFonts w:ascii="Times New Roman" w:hAnsi="Times New Roman"/>
          <w:sz w:val="27"/>
          <w:szCs w:val="27"/>
        </w:rPr>
        <w:t>8</w:t>
      </w:r>
      <w:r w:rsidR="00813018" w:rsidRPr="00BC1D02">
        <w:rPr>
          <w:rFonts w:ascii="Times New Roman" w:hAnsi="Times New Roman"/>
          <w:sz w:val="27"/>
          <w:szCs w:val="27"/>
        </w:rPr>
        <w:t xml:space="preserve"> </w:t>
      </w:r>
      <w:r w:rsidRPr="00BC1D02">
        <w:rPr>
          <w:rFonts w:ascii="Times New Roman" w:hAnsi="Times New Roman"/>
          <w:sz w:val="27"/>
          <w:szCs w:val="27"/>
        </w:rPr>
        <w:t>год</w:t>
      </w:r>
      <w:r w:rsidR="0039651C" w:rsidRPr="00BC1D02">
        <w:rPr>
          <w:rFonts w:ascii="Times New Roman" w:hAnsi="Times New Roman"/>
          <w:sz w:val="27"/>
          <w:szCs w:val="27"/>
        </w:rPr>
        <w:t>у</w:t>
      </w:r>
      <w:r w:rsidRPr="00BC1D02">
        <w:rPr>
          <w:rFonts w:ascii="Times New Roman" w:hAnsi="Times New Roman"/>
          <w:sz w:val="27"/>
          <w:szCs w:val="27"/>
        </w:rPr>
        <w:t xml:space="preserve"> </w:t>
      </w:r>
      <w:r w:rsidR="00676A8A" w:rsidRPr="00BC1D02">
        <w:rPr>
          <w:rFonts w:ascii="Times New Roman" w:hAnsi="Times New Roman"/>
          <w:sz w:val="27"/>
          <w:szCs w:val="27"/>
        </w:rPr>
        <w:t xml:space="preserve"> составляет 240 275,0 тыс. руб., что  на 3 600,2 тыс. руб. ниже </w:t>
      </w:r>
      <w:r w:rsidRPr="00BC1D02">
        <w:rPr>
          <w:rFonts w:ascii="Times New Roman" w:hAnsi="Times New Roman"/>
          <w:sz w:val="27"/>
          <w:szCs w:val="27"/>
        </w:rPr>
        <w:t>объема дотаци</w:t>
      </w:r>
      <w:r w:rsidR="00676A8A" w:rsidRPr="00BC1D02">
        <w:rPr>
          <w:rFonts w:ascii="Times New Roman" w:hAnsi="Times New Roman"/>
          <w:sz w:val="27"/>
          <w:szCs w:val="27"/>
        </w:rPr>
        <w:t>и</w:t>
      </w:r>
      <w:r w:rsidRPr="00BC1D02">
        <w:rPr>
          <w:rFonts w:ascii="Times New Roman" w:hAnsi="Times New Roman"/>
          <w:sz w:val="27"/>
          <w:szCs w:val="27"/>
        </w:rPr>
        <w:t xml:space="preserve"> </w:t>
      </w:r>
      <w:r w:rsidR="00A7064E" w:rsidRPr="00BC1D02">
        <w:rPr>
          <w:rFonts w:ascii="Times New Roman" w:hAnsi="Times New Roman"/>
          <w:sz w:val="27"/>
          <w:szCs w:val="27"/>
        </w:rPr>
        <w:t xml:space="preserve">на выравнивание бюджетной обеспеченности </w:t>
      </w:r>
      <w:r w:rsidRPr="00BC1D02">
        <w:rPr>
          <w:rFonts w:ascii="Times New Roman" w:hAnsi="Times New Roman"/>
          <w:sz w:val="27"/>
          <w:szCs w:val="27"/>
        </w:rPr>
        <w:t>201</w:t>
      </w:r>
      <w:r w:rsidR="00676A8A" w:rsidRPr="00BC1D02">
        <w:rPr>
          <w:rFonts w:ascii="Times New Roman" w:hAnsi="Times New Roman"/>
          <w:sz w:val="27"/>
          <w:szCs w:val="27"/>
        </w:rPr>
        <w:t>7</w:t>
      </w:r>
      <w:r w:rsidRPr="00BC1D02">
        <w:rPr>
          <w:rFonts w:ascii="Times New Roman" w:hAnsi="Times New Roman"/>
          <w:sz w:val="27"/>
          <w:szCs w:val="27"/>
        </w:rPr>
        <w:t xml:space="preserve"> год</w:t>
      </w:r>
      <w:r w:rsidR="00676A8A" w:rsidRPr="00BC1D02">
        <w:rPr>
          <w:rFonts w:ascii="Times New Roman" w:hAnsi="Times New Roman"/>
          <w:sz w:val="27"/>
          <w:szCs w:val="27"/>
        </w:rPr>
        <w:t>а.</w:t>
      </w:r>
    </w:p>
    <w:p w:rsidR="003A0754" w:rsidRPr="00BC1D02" w:rsidRDefault="00676A8A" w:rsidP="003A0754">
      <w:pPr>
        <w:spacing w:after="1" w:line="260" w:lineRule="atLeast"/>
        <w:ind w:firstLine="540"/>
        <w:jc w:val="both"/>
        <w:outlineLvl w:val="0"/>
        <w:rPr>
          <w:rFonts w:ascii="Times New Roman" w:hAnsi="Times New Roman" w:cs="Times New Roman"/>
          <w:sz w:val="26"/>
        </w:rPr>
      </w:pPr>
      <w:r w:rsidRPr="00BC1D02">
        <w:rPr>
          <w:rFonts w:ascii="Times New Roman" w:hAnsi="Times New Roman"/>
          <w:sz w:val="27"/>
          <w:szCs w:val="27"/>
        </w:rPr>
        <w:t>Объем дотации на выравнивание расчетной бюджетной обеспеченности, как указано выше, определен проектом Закона Пермского края «О бюджете Пермского края на 2018 год и на плановый период 2019 и 2020 годов»</w:t>
      </w:r>
      <w:r w:rsidR="003A0754" w:rsidRPr="00BC1D02">
        <w:rPr>
          <w:rFonts w:ascii="Times New Roman" w:hAnsi="Times New Roman"/>
          <w:sz w:val="27"/>
          <w:szCs w:val="27"/>
        </w:rPr>
        <w:t xml:space="preserve"> в </w:t>
      </w:r>
      <w:r w:rsidR="003A0754" w:rsidRPr="00BC1D02">
        <w:rPr>
          <w:rFonts w:ascii="Times New Roman" w:hAnsi="Times New Roman"/>
          <w:sz w:val="27"/>
          <w:szCs w:val="27"/>
        </w:rPr>
        <w:lastRenderedPageBreak/>
        <w:t xml:space="preserve">соответствии с </w:t>
      </w:r>
      <w:r w:rsidR="003A0754" w:rsidRPr="00BC1D02">
        <w:rPr>
          <w:rFonts w:ascii="Times New Roman" w:hAnsi="Times New Roman" w:cs="Times New Roman"/>
          <w:sz w:val="26"/>
        </w:rPr>
        <w:t>Законом Пермского края от 13.09.2006 № 11-КЗ (ред. от 04.10.2017) «О методиках распределения межбюджетных трансфертов в Пермском крае».</w:t>
      </w:r>
    </w:p>
    <w:p w:rsidR="00601777" w:rsidRPr="00BC1D02" w:rsidRDefault="00601777" w:rsidP="003A0754">
      <w:pPr>
        <w:spacing w:after="1" w:line="260" w:lineRule="atLeast"/>
        <w:ind w:firstLine="540"/>
        <w:jc w:val="both"/>
        <w:outlineLvl w:val="0"/>
      </w:pPr>
      <w:r w:rsidRPr="00BC1D02">
        <w:rPr>
          <w:rFonts w:ascii="Times New Roman" w:hAnsi="Times New Roman" w:cs="Times New Roman"/>
          <w:sz w:val="26"/>
        </w:rPr>
        <w:t xml:space="preserve">Снижение  объема дотации бюджету Октябрьского муниципального района в  2018 году обусловлено изменениями регионального законодательства по межбюджетному регулированию в Пермском крае, снижением </w:t>
      </w:r>
      <w:r w:rsidR="00ED7352" w:rsidRPr="00BC1D02">
        <w:rPr>
          <w:rFonts w:ascii="Times New Roman" w:hAnsi="Times New Roman" w:cs="Times New Roman"/>
          <w:sz w:val="26"/>
        </w:rPr>
        <w:t>объема фонда финансовой поддержки муниципальных районов  (с 7,9% до 6,8%</w:t>
      </w:r>
      <w:r w:rsidR="00322C2F">
        <w:rPr>
          <w:rFonts w:ascii="Times New Roman" w:hAnsi="Times New Roman" w:cs="Times New Roman"/>
          <w:sz w:val="26"/>
        </w:rPr>
        <w:t xml:space="preserve"> от доходов краевого бюджета</w:t>
      </w:r>
      <w:r w:rsidR="00ED7352" w:rsidRPr="00BC1D02">
        <w:rPr>
          <w:rFonts w:ascii="Times New Roman" w:hAnsi="Times New Roman" w:cs="Times New Roman"/>
          <w:sz w:val="26"/>
        </w:rPr>
        <w:t>).</w:t>
      </w:r>
    </w:p>
    <w:p w:rsidR="00676A8A" w:rsidRPr="00BC1D02" w:rsidRDefault="000E3FC9" w:rsidP="000E3FC9">
      <w:pPr>
        <w:pStyle w:val="a5"/>
        <w:ind w:firstLine="708"/>
        <w:jc w:val="both"/>
        <w:rPr>
          <w:rFonts w:ascii="Times New Roman" w:hAnsi="Times New Roman"/>
          <w:sz w:val="27"/>
          <w:szCs w:val="27"/>
        </w:rPr>
      </w:pPr>
      <w:r w:rsidRPr="00BC1D02">
        <w:rPr>
          <w:rFonts w:ascii="Times New Roman" w:hAnsi="Times New Roman"/>
          <w:sz w:val="27"/>
          <w:szCs w:val="27"/>
        </w:rPr>
        <w:t xml:space="preserve">б). Общий объем </w:t>
      </w:r>
      <w:r w:rsidRPr="00BC1D02">
        <w:rPr>
          <w:rFonts w:ascii="Times New Roman" w:hAnsi="Times New Roman"/>
          <w:i/>
          <w:sz w:val="27"/>
          <w:szCs w:val="27"/>
        </w:rPr>
        <w:t xml:space="preserve">субсидий </w:t>
      </w:r>
      <w:r w:rsidR="00676A8A" w:rsidRPr="00BC1D02">
        <w:rPr>
          <w:rFonts w:ascii="Times New Roman" w:hAnsi="Times New Roman"/>
          <w:sz w:val="27"/>
          <w:szCs w:val="27"/>
        </w:rPr>
        <w:t xml:space="preserve">бюджету муниципального района на </w:t>
      </w:r>
      <w:r w:rsidRPr="00BC1D02">
        <w:rPr>
          <w:rFonts w:ascii="Times New Roman" w:hAnsi="Times New Roman"/>
          <w:sz w:val="27"/>
          <w:szCs w:val="27"/>
        </w:rPr>
        <w:t>201</w:t>
      </w:r>
      <w:r w:rsidR="00676A8A" w:rsidRPr="00BC1D02">
        <w:rPr>
          <w:rFonts w:ascii="Times New Roman" w:hAnsi="Times New Roman"/>
          <w:sz w:val="27"/>
          <w:szCs w:val="27"/>
        </w:rPr>
        <w:t>8</w:t>
      </w:r>
      <w:r w:rsidRPr="00BC1D02">
        <w:rPr>
          <w:rFonts w:ascii="Times New Roman" w:hAnsi="Times New Roman"/>
          <w:sz w:val="27"/>
          <w:szCs w:val="27"/>
        </w:rPr>
        <w:t xml:space="preserve"> год</w:t>
      </w:r>
      <w:r w:rsidR="00676A8A" w:rsidRPr="00BC1D02">
        <w:rPr>
          <w:rFonts w:ascii="Times New Roman" w:hAnsi="Times New Roman"/>
          <w:sz w:val="27"/>
          <w:szCs w:val="27"/>
        </w:rPr>
        <w:t xml:space="preserve"> определен проектом бюджета  в размере 192 662,2 тыс. руб., что  значительно выше, чем утверждено бюджетом района на 2017 год:</w:t>
      </w:r>
    </w:p>
    <w:p w:rsidR="00676A8A" w:rsidRPr="00BC1D02" w:rsidRDefault="00676A8A" w:rsidP="000E3FC9">
      <w:pPr>
        <w:pStyle w:val="a5"/>
        <w:ind w:firstLine="708"/>
        <w:jc w:val="both"/>
        <w:rPr>
          <w:rFonts w:ascii="Times New Roman" w:hAnsi="Times New Roman"/>
          <w:sz w:val="27"/>
          <w:szCs w:val="27"/>
        </w:rPr>
      </w:pPr>
      <w:r w:rsidRPr="00BC1D02">
        <w:rPr>
          <w:rFonts w:ascii="Times New Roman" w:hAnsi="Times New Roman"/>
          <w:sz w:val="27"/>
          <w:szCs w:val="27"/>
        </w:rPr>
        <w:t>- на  156 338,2 тыс. руб. выше первоначального бюджета района на 2017 год,</w:t>
      </w:r>
    </w:p>
    <w:p w:rsidR="00676A8A" w:rsidRPr="00BC1D02" w:rsidRDefault="00676A8A" w:rsidP="000E3FC9">
      <w:pPr>
        <w:pStyle w:val="a5"/>
        <w:ind w:firstLine="708"/>
        <w:jc w:val="both"/>
        <w:rPr>
          <w:rFonts w:ascii="Times New Roman" w:hAnsi="Times New Roman"/>
          <w:sz w:val="27"/>
          <w:szCs w:val="27"/>
        </w:rPr>
      </w:pPr>
      <w:r w:rsidRPr="00BC1D02">
        <w:rPr>
          <w:rFonts w:ascii="Times New Roman" w:hAnsi="Times New Roman"/>
          <w:sz w:val="27"/>
          <w:szCs w:val="27"/>
        </w:rPr>
        <w:t>-на 135 434,1 тыс. руб. выше уточненного бюджета района на 2017 год.</w:t>
      </w:r>
    </w:p>
    <w:p w:rsidR="00185BC7" w:rsidRPr="00BC1D02" w:rsidRDefault="00185BC7" w:rsidP="000E3FC9">
      <w:pPr>
        <w:pStyle w:val="a5"/>
        <w:ind w:firstLine="708"/>
        <w:jc w:val="both"/>
        <w:rPr>
          <w:rFonts w:ascii="Times New Roman" w:hAnsi="Times New Roman"/>
          <w:sz w:val="27"/>
          <w:szCs w:val="27"/>
        </w:rPr>
      </w:pPr>
      <w:r w:rsidRPr="00BC1D02">
        <w:rPr>
          <w:rFonts w:ascii="Times New Roman" w:hAnsi="Times New Roman"/>
          <w:sz w:val="27"/>
          <w:szCs w:val="27"/>
        </w:rPr>
        <w:t>В соответствии с проектом Закона Пермского края «О бюджете Пермского края на 201</w:t>
      </w:r>
      <w:r w:rsidR="00676A8A" w:rsidRPr="00BC1D02">
        <w:rPr>
          <w:rFonts w:ascii="Times New Roman" w:hAnsi="Times New Roman"/>
          <w:sz w:val="27"/>
          <w:szCs w:val="27"/>
        </w:rPr>
        <w:t>8</w:t>
      </w:r>
      <w:r w:rsidRPr="00BC1D02">
        <w:rPr>
          <w:rFonts w:ascii="Times New Roman" w:hAnsi="Times New Roman"/>
          <w:sz w:val="27"/>
          <w:szCs w:val="27"/>
        </w:rPr>
        <w:t xml:space="preserve"> год и на плановый период 201</w:t>
      </w:r>
      <w:r w:rsidR="00676A8A" w:rsidRPr="00BC1D02">
        <w:rPr>
          <w:rFonts w:ascii="Times New Roman" w:hAnsi="Times New Roman"/>
          <w:sz w:val="27"/>
          <w:szCs w:val="27"/>
        </w:rPr>
        <w:t>9</w:t>
      </w:r>
      <w:r w:rsidRPr="00BC1D02">
        <w:rPr>
          <w:rFonts w:ascii="Times New Roman" w:hAnsi="Times New Roman"/>
          <w:sz w:val="27"/>
          <w:szCs w:val="27"/>
        </w:rPr>
        <w:t xml:space="preserve"> и 20</w:t>
      </w:r>
      <w:r w:rsidR="00676A8A" w:rsidRPr="00BC1D02">
        <w:rPr>
          <w:rFonts w:ascii="Times New Roman" w:hAnsi="Times New Roman"/>
          <w:sz w:val="27"/>
          <w:szCs w:val="27"/>
        </w:rPr>
        <w:t>20</w:t>
      </w:r>
      <w:r w:rsidRPr="00BC1D02">
        <w:rPr>
          <w:rFonts w:ascii="Times New Roman" w:hAnsi="Times New Roman"/>
          <w:sz w:val="27"/>
          <w:szCs w:val="27"/>
        </w:rPr>
        <w:t xml:space="preserve"> годов» </w:t>
      </w:r>
      <w:r w:rsidR="000E3FC9" w:rsidRPr="00BC1D02">
        <w:rPr>
          <w:rFonts w:ascii="Times New Roman" w:hAnsi="Times New Roman"/>
          <w:sz w:val="27"/>
          <w:szCs w:val="27"/>
        </w:rPr>
        <w:t xml:space="preserve">в бюджет </w:t>
      </w:r>
      <w:r w:rsidR="001D3905">
        <w:rPr>
          <w:rFonts w:ascii="Times New Roman" w:hAnsi="Times New Roman"/>
          <w:sz w:val="27"/>
          <w:szCs w:val="27"/>
        </w:rPr>
        <w:t xml:space="preserve"> муниципального района </w:t>
      </w:r>
      <w:r w:rsidR="006776A8" w:rsidRPr="00BC1D02">
        <w:rPr>
          <w:rFonts w:ascii="Times New Roman" w:hAnsi="Times New Roman"/>
          <w:sz w:val="27"/>
          <w:szCs w:val="27"/>
        </w:rPr>
        <w:t xml:space="preserve">в </w:t>
      </w:r>
      <w:r w:rsidR="000E3FC9" w:rsidRPr="00BC1D02">
        <w:rPr>
          <w:rFonts w:ascii="Times New Roman" w:hAnsi="Times New Roman"/>
          <w:sz w:val="27"/>
          <w:szCs w:val="27"/>
        </w:rPr>
        <w:t>201</w:t>
      </w:r>
      <w:r w:rsidR="00676A8A" w:rsidRPr="00BC1D02">
        <w:rPr>
          <w:rFonts w:ascii="Times New Roman" w:hAnsi="Times New Roman"/>
          <w:sz w:val="27"/>
          <w:szCs w:val="27"/>
        </w:rPr>
        <w:t>8</w:t>
      </w:r>
      <w:r w:rsidR="000E3FC9" w:rsidRPr="00BC1D02">
        <w:rPr>
          <w:rFonts w:ascii="Times New Roman" w:hAnsi="Times New Roman"/>
          <w:sz w:val="27"/>
          <w:szCs w:val="27"/>
        </w:rPr>
        <w:t xml:space="preserve"> год</w:t>
      </w:r>
      <w:r w:rsidR="006776A8" w:rsidRPr="00BC1D02">
        <w:rPr>
          <w:rFonts w:ascii="Times New Roman" w:hAnsi="Times New Roman"/>
          <w:sz w:val="27"/>
          <w:szCs w:val="27"/>
        </w:rPr>
        <w:t>у</w:t>
      </w:r>
      <w:r w:rsidR="00676A8A" w:rsidRPr="00BC1D02">
        <w:rPr>
          <w:rFonts w:ascii="Times New Roman" w:hAnsi="Times New Roman"/>
          <w:sz w:val="27"/>
          <w:szCs w:val="27"/>
        </w:rPr>
        <w:t xml:space="preserve"> </w:t>
      </w:r>
      <w:r w:rsidR="001F2014" w:rsidRPr="00BC1D02">
        <w:rPr>
          <w:rFonts w:ascii="Times New Roman" w:hAnsi="Times New Roman"/>
          <w:sz w:val="27"/>
          <w:szCs w:val="27"/>
        </w:rPr>
        <w:t xml:space="preserve"> традиционно </w:t>
      </w:r>
      <w:r w:rsidR="003A0754" w:rsidRPr="00BC1D02">
        <w:rPr>
          <w:rFonts w:ascii="Times New Roman" w:hAnsi="Times New Roman"/>
          <w:sz w:val="27"/>
          <w:szCs w:val="27"/>
        </w:rPr>
        <w:t xml:space="preserve"> планируется поступлений </w:t>
      </w:r>
      <w:r w:rsidRPr="00BC1D02">
        <w:rPr>
          <w:rFonts w:ascii="Times New Roman" w:hAnsi="Times New Roman"/>
          <w:sz w:val="27"/>
          <w:szCs w:val="27"/>
        </w:rPr>
        <w:t xml:space="preserve"> </w:t>
      </w:r>
      <w:r w:rsidR="003A0754" w:rsidRPr="00BC1D02">
        <w:rPr>
          <w:rFonts w:ascii="Times New Roman" w:hAnsi="Times New Roman"/>
          <w:sz w:val="27"/>
          <w:szCs w:val="27"/>
        </w:rPr>
        <w:t>субсидий</w:t>
      </w:r>
      <w:r w:rsidRPr="00BC1D02">
        <w:rPr>
          <w:rFonts w:ascii="Times New Roman" w:hAnsi="Times New Roman"/>
          <w:sz w:val="27"/>
          <w:szCs w:val="27"/>
        </w:rPr>
        <w:t>:</w:t>
      </w:r>
    </w:p>
    <w:p w:rsidR="00987465" w:rsidRPr="00BC1D02" w:rsidRDefault="00185BC7" w:rsidP="000E3FC9">
      <w:pPr>
        <w:pStyle w:val="a5"/>
        <w:ind w:firstLine="708"/>
        <w:jc w:val="both"/>
        <w:rPr>
          <w:rFonts w:ascii="Times New Roman" w:hAnsi="Times New Roman"/>
          <w:sz w:val="27"/>
          <w:szCs w:val="27"/>
        </w:rPr>
      </w:pPr>
      <w:r w:rsidRPr="00BC1D02">
        <w:rPr>
          <w:rFonts w:ascii="Times New Roman" w:hAnsi="Times New Roman"/>
          <w:sz w:val="27"/>
          <w:szCs w:val="27"/>
        </w:rPr>
        <w:t>-на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r w:rsidR="00C41607" w:rsidRPr="00BC1D02">
        <w:rPr>
          <w:rFonts w:ascii="Times New Roman" w:hAnsi="Times New Roman"/>
          <w:sz w:val="27"/>
          <w:szCs w:val="27"/>
        </w:rPr>
        <w:t xml:space="preserve"> – </w:t>
      </w:r>
      <w:r w:rsidR="00987465" w:rsidRPr="00BC1D02">
        <w:rPr>
          <w:rFonts w:ascii="Times New Roman" w:hAnsi="Times New Roman"/>
          <w:sz w:val="27"/>
          <w:szCs w:val="27"/>
        </w:rPr>
        <w:t>19 805,8</w:t>
      </w:r>
      <w:r w:rsidR="00C41607" w:rsidRPr="00BC1D02">
        <w:rPr>
          <w:rFonts w:ascii="Times New Roman" w:hAnsi="Times New Roman"/>
          <w:sz w:val="27"/>
          <w:szCs w:val="27"/>
        </w:rPr>
        <w:t xml:space="preserve"> тыс. руб.</w:t>
      </w:r>
      <w:r w:rsidR="001F2014" w:rsidRPr="00BC1D02">
        <w:rPr>
          <w:rFonts w:ascii="Times New Roman" w:hAnsi="Times New Roman"/>
          <w:sz w:val="27"/>
          <w:szCs w:val="27"/>
        </w:rPr>
        <w:t>,</w:t>
      </w:r>
    </w:p>
    <w:p w:rsidR="001F2014" w:rsidRPr="00BC1D02" w:rsidRDefault="000E3FC9" w:rsidP="001F2014">
      <w:pPr>
        <w:pStyle w:val="a5"/>
        <w:ind w:firstLine="708"/>
        <w:jc w:val="both"/>
        <w:rPr>
          <w:rFonts w:ascii="Times New Roman" w:hAnsi="Times New Roman"/>
          <w:sz w:val="27"/>
          <w:szCs w:val="27"/>
        </w:rPr>
      </w:pPr>
      <w:proofErr w:type="gramStart"/>
      <w:r w:rsidRPr="00BC1D02">
        <w:rPr>
          <w:rFonts w:ascii="Times New Roman" w:hAnsi="Times New Roman"/>
          <w:sz w:val="27"/>
          <w:szCs w:val="27"/>
        </w:rPr>
        <w:t>-</w:t>
      </w:r>
      <w:r w:rsidR="003A0754" w:rsidRPr="00BC1D02">
        <w:rPr>
          <w:rFonts w:ascii="Times New Roman" w:hAnsi="Times New Roman"/>
          <w:sz w:val="27"/>
          <w:szCs w:val="27"/>
        </w:rPr>
        <w:t xml:space="preserve">на осуществление расходов по организации предоставления общедоступного и бесплатного дошкольного, начального общего, основного общего, среднего общего образования обучающимся с ограниченными возможностями здоровья в отдельных муниципальных общеобразовательных учреждениях, осуществляющих образовательную деятельность по адаптированным основным общеобразовательным программам, в муниципальных общеобразовательных учреждениях со специальным наименованием "специальные учебно-воспитательные учреждения для обучающихся с </w:t>
      </w:r>
      <w:proofErr w:type="spellStart"/>
      <w:r w:rsidR="003A0754" w:rsidRPr="00BC1D02">
        <w:rPr>
          <w:rFonts w:ascii="Times New Roman" w:hAnsi="Times New Roman"/>
          <w:sz w:val="27"/>
          <w:szCs w:val="27"/>
        </w:rPr>
        <w:t>девиантным</w:t>
      </w:r>
      <w:proofErr w:type="spellEnd"/>
      <w:r w:rsidR="003A0754" w:rsidRPr="00BC1D02">
        <w:rPr>
          <w:rFonts w:ascii="Times New Roman" w:hAnsi="Times New Roman"/>
          <w:sz w:val="27"/>
          <w:szCs w:val="27"/>
        </w:rPr>
        <w:t xml:space="preserve"> (общественно опасным) поведением" и муниципальных санаторных общеобразовательных учреждениях </w:t>
      </w:r>
      <w:r w:rsidR="00900A9A" w:rsidRPr="00BC1D02">
        <w:rPr>
          <w:rFonts w:ascii="Times New Roman" w:hAnsi="Times New Roman"/>
          <w:sz w:val="27"/>
          <w:szCs w:val="27"/>
        </w:rPr>
        <w:t xml:space="preserve">– </w:t>
      </w:r>
      <w:r w:rsidR="001F2014" w:rsidRPr="00BC1D02">
        <w:rPr>
          <w:rFonts w:ascii="Times New Roman" w:hAnsi="Times New Roman"/>
          <w:sz w:val="27"/>
          <w:szCs w:val="27"/>
        </w:rPr>
        <w:t>7 436,7</w:t>
      </w:r>
      <w:r w:rsidR="00900A9A" w:rsidRPr="00BC1D02">
        <w:rPr>
          <w:rFonts w:ascii="Times New Roman" w:hAnsi="Times New Roman"/>
          <w:sz w:val="27"/>
          <w:szCs w:val="27"/>
        </w:rPr>
        <w:t xml:space="preserve"> тыс</w:t>
      </w:r>
      <w:proofErr w:type="gramEnd"/>
      <w:r w:rsidR="00900A9A" w:rsidRPr="00BC1D02">
        <w:rPr>
          <w:rFonts w:ascii="Times New Roman" w:hAnsi="Times New Roman"/>
          <w:sz w:val="27"/>
          <w:szCs w:val="27"/>
        </w:rPr>
        <w:t>. руб.</w:t>
      </w:r>
      <w:r w:rsidR="001F2014" w:rsidRPr="00BC1D02">
        <w:rPr>
          <w:rFonts w:ascii="Times New Roman" w:hAnsi="Times New Roman"/>
          <w:sz w:val="27"/>
          <w:szCs w:val="27"/>
        </w:rPr>
        <w:t>,</w:t>
      </w:r>
    </w:p>
    <w:p w:rsidR="00601777" w:rsidRPr="00BC1D02" w:rsidRDefault="00900A9A" w:rsidP="001F2014">
      <w:pPr>
        <w:pStyle w:val="a5"/>
        <w:ind w:firstLine="708"/>
        <w:jc w:val="both"/>
        <w:rPr>
          <w:rFonts w:ascii="Times New Roman" w:hAnsi="Times New Roman"/>
          <w:sz w:val="27"/>
          <w:szCs w:val="27"/>
        </w:rPr>
      </w:pPr>
      <w:r w:rsidRPr="00BC1D02">
        <w:rPr>
          <w:rFonts w:ascii="Times New Roman" w:hAnsi="Times New Roman"/>
          <w:sz w:val="27"/>
          <w:szCs w:val="27"/>
        </w:rPr>
        <w:t>-</w:t>
      </w:r>
      <w:r w:rsidR="00776607" w:rsidRPr="00BC1D02">
        <w:rPr>
          <w:rFonts w:ascii="Times New Roman" w:hAnsi="Times New Roman"/>
          <w:sz w:val="27"/>
          <w:szCs w:val="27"/>
        </w:rPr>
        <w:t>на</w:t>
      </w:r>
      <w:r w:rsidRPr="00BC1D02">
        <w:rPr>
          <w:rFonts w:ascii="Times New Roman" w:hAnsi="Times New Roman"/>
          <w:sz w:val="27"/>
          <w:szCs w:val="27"/>
        </w:rPr>
        <w:t xml:space="preserve"> приобретение путевок на санаторно-курортное лечение и оздоровление</w:t>
      </w:r>
      <w:r w:rsidR="00776607" w:rsidRPr="00BC1D02">
        <w:rPr>
          <w:rFonts w:ascii="Times New Roman" w:hAnsi="Times New Roman"/>
          <w:sz w:val="27"/>
          <w:szCs w:val="27"/>
        </w:rPr>
        <w:t xml:space="preserve"> – 248,5 тыс. руб.</w:t>
      </w:r>
    </w:p>
    <w:p w:rsidR="00601777" w:rsidRPr="00BC1D02" w:rsidRDefault="00601777" w:rsidP="001F2014">
      <w:pPr>
        <w:pStyle w:val="a5"/>
        <w:ind w:firstLine="708"/>
        <w:jc w:val="both"/>
        <w:rPr>
          <w:rFonts w:ascii="Times New Roman" w:hAnsi="Times New Roman"/>
          <w:sz w:val="27"/>
          <w:szCs w:val="27"/>
        </w:rPr>
      </w:pPr>
      <w:r w:rsidRPr="00BC1D02">
        <w:rPr>
          <w:rFonts w:ascii="Times New Roman" w:hAnsi="Times New Roman"/>
          <w:sz w:val="27"/>
          <w:szCs w:val="27"/>
        </w:rPr>
        <w:t xml:space="preserve">Кроме того, в целях приведения образовательных организаций  Октябрьского муниципального района в нормативное состояние  бюджету района из краевого бюджета планируется предоставление субсидии в сумме 165 171,2 тыс. руб. на приобретение здания МКОУ» </w:t>
      </w:r>
      <w:proofErr w:type="spellStart"/>
      <w:r w:rsidRPr="00BC1D02">
        <w:rPr>
          <w:rFonts w:ascii="Times New Roman" w:hAnsi="Times New Roman"/>
          <w:sz w:val="27"/>
          <w:szCs w:val="27"/>
        </w:rPr>
        <w:t>Щучье-Озерская</w:t>
      </w:r>
      <w:proofErr w:type="spellEnd"/>
      <w:r w:rsidRPr="00BC1D02">
        <w:rPr>
          <w:rFonts w:ascii="Times New Roman" w:hAnsi="Times New Roman"/>
          <w:sz w:val="27"/>
          <w:szCs w:val="27"/>
        </w:rPr>
        <w:t xml:space="preserve"> СОШ».</w:t>
      </w:r>
    </w:p>
    <w:p w:rsidR="003256C7" w:rsidRPr="00BC1D02" w:rsidRDefault="000E3FC9" w:rsidP="000E3FC9">
      <w:pPr>
        <w:pStyle w:val="a5"/>
        <w:ind w:firstLine="708"/>
        <w:jc w:val="both"/>
        <w:rPr>
          <w:rFonts w:ascii="Times New Roman" w:hAnsi="Times New Roman"/>
          <w:sz w:val="27"/>
          <w:szCs w:val="27"/>
        </w:rPr>
      </w:pPr>
      <w:r w:rsidRPr="00BC1D02">
        <w:rPr>
          <w:rFonts w:ascii="Times New Roman" w:hAnsi="Times New Roman"/>
          <w:sz w:val="27"/>
          <w:szCs w:val="27"/>
        </w:rPr>
        <w:t xml:space="preserve">в). Поступления </w:t>
      </w:r>
      <w:r w:rsidRPr="00BC1D02">
        <w:rPr>
          <w:rFonts w:ascii="Times New Roman" w:hAnsi="Times New Roman"/>
          <w:i/>
          <w:sz w:val="27"/>
          <w:szCs w:val="27"/>
        </w:rPr>
        <w:t>субвенций</w:t>
      </w:r>
      <w:r w:rsidRPr="00BC1D02">
        <w:rPr>
          <w:rFonts w:ascii="Times New Roman" w:hAnsi="Times New Roman"/>
          <w:sz w:val="27"/>
          <w:szCs w:val="27"/>
        </w:rPr>
        <w:t xml:space="preserve"> бюджету муниципального района на исполнение государственных полномочий, включая полномочия Пермского края, планируются в 201</w:t>
      </w:r>
      <w:r w:rsidR="003256C7" w:rsidRPr="00BC1D02">
        <w:rPr>
          <w:rFonts w:ascii="Times New Roman" w:hAnsi="Times New Roman"/>
          <w:sz w:val="27"/>
          <w:szCs w:val="27"/>
        </w:rPr>
        <w:t>8</w:t>
      </w:r>
      <w:r w:rsidRPr="00BC1D02">
        <w:rPr>
          <w:rFonts w:ascii="Times New Roman" w:hAnsi="Times New Roman"/>
          <w:sz w:val="27"/>
          <w:szCs w:val="27"/>
        </w:rPr>
        <w:t xml:space="preserve"> году в </w:t>
      </w:r>
      <w:r w:rsidR="003256C7" w:rsidRPr="00BC1D02">
        <w:rPr>
          <w:rFonts w:ascii="Times New Roman" w:hAnsi="Times New Roman"/>
          <w:sz w:val="27"/>
          <w:szCs w:val="27"/>
        </w:rPr>
        <w:t>объеме 389 621,1 тыс. руб., что на 23 277,4 тыс. руб. больше, чем объем субвенций уточненного бюджета 2017 года.</w:t>
      </w:r>
    </w:p>
    <w:p w:rsidR="000E3FC9" w:rsidRPr="00BC1D02" w:rsidRDefault="000E3FC9" w:rsidP="000E3FC9">
      <w:pPr>
        <w:pStyle w:val="a5"/>
        <w:ind w:firstLine="708"/>
        <w:jc w:val="both"/>
        <w:rPr>
          <w:rFonts w:ascii="Times New Roman" w:hAnsi="Times New Roman"/>
          <w:sz w:val="27"/>
          <w:szCs w:val="27"/>
        </w:rPr>
      </w:pPr>
      <w:r w:rsidRPr="00BC1D02">
        <w:rPr>
          <w:rFonts w:ascii="Times New Roman" w:hAnsi="Times New Roman"/>
          <w:sz w:val="27"/>
          <w:szCs w:val="27"/>
        </w:rPr>
        <w:t>Проектом Закона Пермского края «О бюджете Пермского края на 201</w:t>
      </w:r>
      <w:r w:rsidR="003256C7" w:rsidRPr="00BC1D02">
        <w:rPr>
          <w:rFonts w:ascii="Times New Roman" w:hAnsi="Times New Roman"/>
          <w:sz w:val="27"/>
          <w:szCs w:val="27"/>
        </w:rPr>
        <w:t>8</w:t>
      </w:r>
      <w:r w:rsidR="00D47182" w:rsidRPr="00BC1D02">
        <w:rPr>
          <w:rFonts w:ascii="Times New Roman" w:hAnsi="Times New Roman"/>
          <w:sz w:val="27"/>
          <w:szCs w:val="27"/>
        </w:rPr>
        <w:t xml:space="preserve"> год и на плановый период 201</w:t>
      </w:r>
      <w:r w:rsidR="003256C7" w:rsidRPr="00BC1D02">
        <w:rPr>
          <w:rFonts w:ascii="Times New Roman" w:hAnsi="Times New Roman"/>
          <w:sz w:val="27"/>
          <w:szCs w:val="27"/>
        </w:rPr>
        <w:t>9</w:t>
      </w:r>
      <w:r w:rsidR="00D47182" w:rsidRPr="00BC1D02">
        <w:rPr>
          <w:rFonts w:ascii="Times New Roman" w:hAnsi="Times New Roman"/>
          <w:sz w:val="27"/>
          <w:szCs w:val="27"/>
        </w:rPr>
        <w:t xml:space="preserve"> </w:t>
      </w:r>
      <w:r w:rsidRPr="00BC1D02">
        <w:rPr>
          <w:rFonts w:ascii="Times New Roman" w:hAnsi="Times New Roman"/>
          <w:sz w:val="27"/>
          <w:szCs w:val="27"/>
        </w:rPr>
        <w:t>и 20</w:t>
      </w:r>
      <w:r w:rsidR="003256C7" w:rsidRPr="00BC1D02">
        <w:rPr>
          <w:rFonts w:ascii="Times New Roman" w:hAnsi="Times New Roman"/>
          <w:sz w:val="27"/>
          <w:szCs w:val="27"/>
        </w:rPr>
        <w:t>20</w:t>
      </w:r>
      <w:r w:rsidRPr="00BC1D02">
        <w:rPr>
          <w:rFonts w:ascii="Times New Roman" w:hAnsi="Times New Roman"/>
          <w:sz w:val="27"/>
          <w:szCs w:val="27"/>
        </w:rPr>
        <w:t xml:space="preserve"> годов» предусмотрено предоставление бюджету Октябрьского муниципального района в 201</w:t>
      </w:r>
      <w:r w:rsidR="003256C7" w:rsidRPr="00BC1D02">
        <w:rPr>
          <w:rFonts w:ascii="Times New Roman" w:hAnsi="Times New Roman"/>
          <w:sz w:val="27"/>
          <w:szCs w:val="27"/>
        </w:rPr>
        <w:t>8</w:t>
      </w:r>
      <w:r w:rsidRPr="00BC1D02">
        <w:rPr>
          <w:rFonts w:ascii="Times New Roman" w:hAnsi="Times New Roman"/>
          <w:sz w:val="27"/>
          <w:szCs w:val="27"/>
        </w:rPr>
        <w:t xml:space="preserve"> году субвенций:</w:t>
      </w:r>
    </w:p>
    <w:p w:rsidR="002E16EC" w:rsidRPr="00BC1D02" w:rsidRDefault="002E16EC" w:rsidP="002E16EC">
      <w:pPr>
        <w:pStyle w:val="a5"/>
        <w:ind w:firstLine="708"/>
        <w:jc w:val="both"/>
        <w:rPr>
          <w:rFonts w:ascii="Times New Roman" w:hAnsi="Times New Roman"/>
          <w:sz w:val="27"/>
          <w:szCs w:val="27"/>
        </w:rPr>
      </w:pPr>
      <w:r w:rsidRPr="00BC1D02">
        <w:rPr>
          <w:rFonts w:ascii="Times New Roman" w:hAnsi="Times New Roman"/>
          <w:sz w:val="27"/>
          <w:szCs w:val="27"/>
        </w:rPr>
        <w:t>-на мероприятия по организации  оздоровления и отдыха детей – 5 678,1 тыс. руб.,</w:t>
      </w:r>
    </w:p>
    <w:p w:rsidR="002E16EC" w:rsidRPr="00BC1D02" w:rsidRDefault="002E16EC" w:rsidP="002E16EC">
      <w:pPr>
        <w:pStyle w:val="a5"/>
        <w:ind w:firstLine="708"/>
        <w:jc w:val="both"/>
        <w:rPr>
          <w:rFonts w:ascii="Times New Roman" w:hAnsi="Times New Roman"/>
          <w:sz w:val="27"/>
          <w:szCs w:val="27"/>
        </w:rPr>
      </w:pPr>
      <w:r w:rsidRPr="00BC1D02">
        <w:rPr>
          <w:rFonts w:ascii="Times New Roman" w:hAnsi="Times New Roman"/>
          <w:sz w:val="27"/>
          <w:szCs w:val="27"/>
        </w:rPr>
        <w:lastRenderedPageBreak/>
        <w:t xml:space="preserve"> -на предоставление мер социальной поддержки педагогическим работникам образовательных муниципальных организаций, работающим и проживающим в сельской местности и поселках городского типа (рабочих поселках), по оплате жилого помещения и коммунальных услуг – 14 491,8 тыс. руб.,</w:t>
      </w:r>
    </w:p>
    <w:p w:rsidR="002E16EC" w:rsidRPr="00BC1D02" w:rsidRDefault="002E16EC" w:rsidP="002E16EC">
      <w:pPr>
        <w:pStyle w:val="a5"/>
        <w:ind w:firstLine="708"/>
        <w:jc w:val="both"/>
        <w:rPr>
          <w:rFonts w:ascii="Times New Roman" w:hAnsi="Times New Roman"/>
          <w:sz w:val="27"/>
          <w:szCs w:val="27"/>
        </w:rPr>
      </w:pPr>
      <w:r w:rsidRPr="00BC1D02">
        <w:rPr>
          <w:rFonts w:ascii="Times New Roman" w:hAnsi="Times New Roman"/>
          <w:sz w:val="27"/>
          <w:szCs w:val="27"/>
        </w:rPr>
        <w:t>-на предоставление  мер социальной поддержки отдельным категориям граждан, работающим в муниципальных организациях и проживающим в сельской местности и поселках городского типа (рабочих поселках), по оплате жилого помещения и коммунальных услуг – 1 256,3 тыс. руб.,</w:t>
      </w:r>
    </w:p>
    <w:p w:rsidR="002E16EC" w:rsidRPr="00BC1D02" w:rsidRDefault="002E16EC" w:rsidP="002E16EC">
      <w:pPr>
        <w:pStyle w:val="a5"/>
        <w:ind w:firstLine="708"/>
        <w:jc w:val="both"/>
        <w:rPr>
          <w:rFonts w:ascii="Times New Roman" w:hAnsi="Times New Roman"/>
          <w:sz w:val="27"/>
          <w:szCs w:val="27"/>
        </w:rPr>
      </w:pPr>
      <w:r w:rsidRPr="00BC1D02">
        <w:rPr>
          <w:rFonts w:ascii="Times New Roman" w:hAnsi="Times New Roman"/>
          <w:sz w:val="27"/>
          <w:szCs w:val="27"/>
        </w:rPr>
        <w:t>-</w:t>
      </w:r>
      <w:r w:rsidRPr="00BC1D02">
        <w:t xml:space="preserve"> </w:t>
      </w:r>
      <w:r w:rsidRPr="00BC1D02">
        <w:rPr>
          <w:rFonts w:ascii="Times New Roman" w:hAnsi="Times New Roman"/>
          <w:sz w:val="27"/>
          <w:szCs w:val="27"/>
        </w:rPr>
        <w:t>на обеспечение хранения, комплектования, учета и использования архивных документов государственной части документов архивного фонда Пермского края – 263,5 тыс. руб.,</w:t>
      </w:r>
    </w:p>
    <w:p w:rsidR="002E16EC" w:rsidRPr="00BC1D02" w:rsidRDefault="002E16EC" w:rsidP="002E16EC">
      <w:pPr>
        <w:pStyle w:val="a5"/>
        <w:ind w:firstLine="708"/>
        <w:jc w:val="both"/>
        <w:rPr>
          <w:rFonts w:ascii="Times New Roman" w:hAnsi="Times New Roman"/>
          <w:sz w:val="27"/>
          <w:szCs w:val="27"/>
        </w:rPr>
      </w:pPr>
      <w:r w:rsidRPr="00BC1D02">
        <w:rPr>
          <w:rFonts w:ascii="Times New Roman" w:hAnsi="Times New Roman"/>
          <w:sz w:val="27"/>
          <w:szCs w:val="27"/>
        </w:rPr>
        <w:t>- на составление протоколов об административных правонарушениях – 5,6 тыс. руб.,</w:t>
      </w:r>
    </w:p>
    <w:p w:rsidR="002E16EC" w:rsidRPr="00BC1D02" w:rsidRDefault="002E16EC" w:rsidP="002E16EC">
      <w:pPr>
        <w:pStyle w:val="a5"/>
        <w:ind w:firstLine="708"/>
        <w:jc w:val="both"/>
        <w:rPr>
          <w:rFonts w:ascii="Times New Roman" w:hAnsi="Times New Roman"/>
          <w:sz w:val="27"/>
          <w:szCs w:val="27"/>
        </w:rPr>
      </w:pPr>
      <w:r w:rsidRPr="00BC1D02">
        <w:rPr>
          <w:rFonts w:ascii="Times New Roman" w:hAnsi="Times New Roman"/>
          <w:sz w:val="27"/>
          <w:szCs w:val="27"/>
        </w:rPr>
        <w:t>-</w:t>
      </w:r>
      <w:r w:rsidRPr="00BC1D02">
        <w:t xml:space="preserve"> </w:t>
      </w:r>
      <w:r w:rsidRPr="00BC1D02">
        <w:rPr>
          <w:rFonts w:ascii="Times New Roman" w:hAnsi="Times New Roman"/>
          <w:sz w:val="27"/>
          <w:szCs w:val="27"/>
        </w:rPr>
        <w:t>на осуществление полномочий по созданию и организации деятельности административных комиссий – 50,0 тыс. руб.,</w:t>
      </w:r>
    </w:p>
    <w:p w:rsidR="002E16EC" w:rsidRPr="00BC1D02" w:rsidRDefault="002E16EC" w:rsidP="002E16EC">
      <w:pPr>
        <w:pStyle w:val="a5"/>
        <w:ind w:firstLine="708"/>
        <w:jc w:val="both"/>
        <w:rPr>
          <w:rFonts w:ascii="Times New Roman" w:hAnsi="Times New Roman"/>
          <w:sz w:val="27"/>
          <w:szCs w:val="27"/>
        </w:rPr>
      </w:pPr>
      <w:r w:rsidRPr="00BC1D02">
        <w:rPr>
          <w:rFonts w:ascii="Times New Roman" w:hAnsi="Times New Roman"/>
          <w:sz w:val="27"/>
          <w:szCs w:val="27"/>
        </w:rPr>
        <w:t>-на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r w:rsidR="00AD45AB" w:rsidRPr="00BC1D02">
        <w:rPr>
          <w:rFonts w:ascii="Times New Roman" w:hAnsi="Times New Roman"/>
          <w:sz w:val="27"/>
          <w:szCs w:val="27"/>
        </w:rPr>
        <w:t xml:space="preserve"> – 52,6 тыс. руб.,</w:t>
      </w:r>
    </w:p>
    <w:p w:rsidR="00AD45AB" w:rsidRPr="00BC1D02" w:rsidRDefault="00AD45AB" w:rsidP="002E16EC">
      <w:pPr>
        <w:pStyle w:val="a5"/>
        <w:ind w:firstLine="708"/>
        <w:jc w:val="both"/>
        <w:rPr>
          <w:rFonts w:ascii="Times New Roman" w:hAnsi="Times New Roman"/>
          <w:sz w:val="27"/>
          <w:szCs w:val="27"/>
        </w:rPr>
      </w:pPr>
      <w:r w:rsidRPr="00BC1D02">
        <w:rPr>
          <w:rFonts w:ascii="Times New Roman" w:hAnsi="Times New Roman"/>
          <w:sz w:val="27"/>
          <w:szCs w:val="27"/>
        </w:rPr>
        <w:t>-на организацию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 187,8 тыс. руб.,</w:t>
      </w:r>
    </w:p>
    <w:p w:rsidR="00AD45AB" w:rsidRPr="00BC1D02" w:rsidRDefault="00AD45AB" w:rsidP="002E16EC">
      <w:pPr>
        <w:pStyle w:val="a5"/>
        <w:ind w:firstLine="708"/>
        <w:jc w:val="both"/>
        <w:rPr>
          <w:rFonts w:ascii="Times New Roman" w:hAnsi="Times New Roman"/>
          <w:sz w:val="27"/>
          <w:szCs w:val="27"/>
        </w:rPr>
      </w:pPr>
      <w:r w:rsidRPr="00BC1D02">
        <w:rPr>
          <w:rFonts w:ascii="Times New Roman" w:hAnsi="Times New Roman"/>
          <w:sz w:val="27"/>
          <w:szCs w:val="27"/>
        </w:rPr>
        <w:t>-</w:t>
      </w:r>
      <w:r w:rsidRPr="00BC1D02">
        <w:t xml:space="preserve"> </w:t>
      </w:r>
      <w:r w:rsidRPr="00BC1D02">
        <w:rPr>
          <w:rFonts w:ascii="Times New Roman" w:hAnsi="Times New Roman"/>
          <w:sz w:val="27"/>
          <w:szCs w:val="27"/>
        </w:rPr>
        <w:t>на 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 15 507,2 тыс. руб.,</w:t>
      </w:r>
    </w:p>
    <w:p w:rsidR="00AD45AB" w:rsidRPr="00BC1D02" w:rsidRDefault="00AD45AB" w:rsidP="002E16EC">
      <w:pPr>
        <w:pStyle w:val="a5"/>
        <w:ind w:firstLine="708"/>
        <w:jc w:val="both"/>
        <w:rPr>
          <w:rFonts w:ascii="Times New Roman" w:hAnsi="Times New Roman"/>
          <w:sz w:val="27"/>
          <w:szCs w:val="27"/>
        </w:rPr>
      </w:pPr>
      <w:r w:rsidRPr="00BC1D02">
        <w:rPr>
          <w:rFonts w:ascii="Times New Roman" w:hAnsi="Times New Roman"/>
          <w:sz w:val="27"/>
          <w:szCs w:val="27"/>
        </w:rPr>
        <w:t>-на содержание жилых помещений специализированного жилищного фонда для детей-сирот, детей, оставшихся без попечения родителей, лиц из их числа – 57,3 тыс. руб.,</w:t>
      </w:r>
    </w:p>
    <w:p w:rsidR="00AD45AB" w:rsidRPr="00BC1D02" w:rsidRDefault="00AD45AB" w:rsidP="002E16EC">
      <w:pPr>
        <w:pStyle w:val="a5"/>
        <w:ind w:firstLine="708"/>
        <w:jc w:val="both"/>
        <w:rPr>
          <w:rFonts w:ascii="Times New Roman" w:hAnsi="Times New Roman"/>
          <w:sz w:val="27"/>
          <w:szCs w:val="27"/>
        </w:rPr>
      </w:pPr>
      <w:r w:rsidRPr="00BC1D02">
        <w:rPr>
          <w:rFonts w:ascii="Times New Roman" w:hAnsi="Times New Roman"/>
          <w:sz w:val="27"/>
          <w:szCs w:val="27"/>
        </w:rPr>
        <w:t>-на образование комиссий по делам несовершеннолетних и защите их прав и организацию их деятельности – 1 337,8 тыс. руб.,</w:t>
      </w:r>
    </w:p>
    <w:p w:rsidR="00AD45AB" w:rsidRPr="00BC1D02" w:rsidRDefault="00AD45AB" w:rsidP="002E16EC">
      <w:pPr>
        <w:pStyle w:val="a5"/>
        <w:ind w:firstLine="708"/>
        <w:jc w:val="both"/>
        <w:rPr>
          <w:rFonts w:ascii="Times New Roman" w:hAnsi="Times New Roman"/>
          <w:sz w:val="27"/>
          <w:szCs w:val="27"/>
        </w:rPr>
      </w:pPr>
      <w:r w:rsidRPr="00BC1D02">
        <w:rPr>
          <w:rFonts w:ascii="Times New Roman" w:hAnsi="Times New Roman"/>
          <w:sz w:val="27"/>
          <w:szCs w:val="27"/>
        </w:rPr>
        <w:t>-на администрирование отдельных государственных полномочий по поддержке сельскохозяйственного производства – 586,6 тыс. руб.,</w:t>
      </w:r>
    </w:p>
    <w:p w:rsidR="00AD45AB" w:rsidRPr="00BC1D02" w:rsidRDefault="00AD45AB" w:rsidP="002E16EC">
      <w:pPr>
        <w:pStyle w:val="a5"/>
        <w:ind w:firstLine="708"/>
        <w:jc w:val="both"/>
        <w:rPr>
          <w:rFonts w:ascii="Times New Roman" w:hAnsi="Times New Roman"/>
          <w:sz w:val="27"/>
          <w:szCs w:val="27"/>
        </w:rPr>
      </w:pPr>
      <w:r w:rsidRPr="00BC1D02">
        <w:rPr>
          <w:rFonts w:ascii="Times New Roman" w:hAnsi="Times New Roman"/>
          <w:sz w:val="27"/>
          <w:szCs w:val="27"/>
        </w:rPr>
        <w:t>-на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 – 11,3 тыс. руб.,</w:t>
      </w:r>
    </w:p>
    <w:p w:rsidR="00AD45AB" w:rsidRPr="00BC1D02" w:rsidRDefault="00AD45AB" w:rsidP="002E16EC">
      <w:pPr>
        <w:pStyle w:val="a5"/>
        <w:ind w:firstLine="708"/>
        <w:jc w:val="both"/>
        <w:rPr>
          <w:rFonts w:ascii="Times New Roman" w:hAnsi="Times New Roman"/>
          <w:sz w:val="27"/>
          <w:szCs w:val="27"/>
        </w:rPr>
      </w:pPr>
      <w:r w:rsidRPr="00BC1D02">
        <w:rPr>
          <w:rFonts w:ascii="Times New Roman" w:hAnsi="Times New Roman"/>
          <w:sz w:val="27"/>
          <w:szCs w:val="27"/>
        </w:rPr>
        <w:t>-на осуществление государственных полномочий по постановке на учет граждан, имеющих право на получение жилищных субсидий в связи с переселением из районов Крайнего Севера и приравненных к ним местностей – 2,6 тыс. руб.,</w:t>
      </w:r>
    </w:p>
    <w:p w:rsidR="00AD45AB" w:rsidRPr="00BC1D02" w:rsidRDefault="00AD45AB" w:rsidP="002E16EC">
      <w:pPr>
        <w:pStyle w:val="a5"/>
        <w:ind w:firstLine="708"/>
        <w:jc w:val="both"/>
        <w:rPr>
          <w:rFonts w:ascii="Times New Roman" w:hAnsi="Times New Roman"/>
          <w:sz w:val="27"/>
          <w:szCs w:val="27"/>
        </w:rPr>
      </w:pPr>
      <w:r w:rsidRPr="00BC1D02">
        <w:rPr>
          <w:rFonts w:ascii="Times New Roman" w:hAnsi="Times New Roman"/>
          <w:sz w:val="27"/>
          <w:szCs w:val="27"/>
        </w:rPr>
        <w:t>-на осуществление государственной регистрации актов гражданского состояния – 1 815,8 тыс. руб.,</w:t>
      </w:r>
    </w:p>
    <w:p w:rsidR="00AD45AB" w:rsidRPr="00BC1D02" w:rsidRDefault="00AD45AB" w:rsidP="002E16EC">
      <w:pPr>
        <w:pStyle w:val="a5"/>
        <w:ind w:firstLine="708"/>
        <w:jc w:val="both"/>
        <w:rPr>
          <w:rFonts w:ascii="Times New Roman" w:hAnsi="Times New Roman"/>
          <w:sz w:val="27"/>
          <w:szCs w:val="27"/>
        </w:rPr>
      </w:pPr>
      <w:r w:rsidRPr="00BC1D02">
        <w:rPr>
          <w:rFonts w:ascii="Times New Roman" w:hAnsi="Times New Roman"/>
          <w:sz w:val="27"/>
          <w:szCs w:val="27"/>
        </w:rPr>
        <w:t>-</w:t>
      </w:r>
      <w:r w:rsidRPr="00BC1D02">
        <w:t xml:space="preserve"> </w:t>
      </w:r>
      <w:r w:rsidRPr="00BC1D02">
        <w:rPr>
          <w:rFonts w:ascii="Times New Roman" w:hAnsi="Times New Roman"/>
          <w:sz w:val="27"/>
          <w:szCs w:val="27"/>
        </w:rPr>
        <w:t>на поддержку достижения целевых показателей региональных программ развития агропромышленного комплекса – 108,5 тыс. руб.,</w:t>
      </w:r>
    </w:p>
    <w:p w:rsidR="00AD45AB" w:rsidRPr="00BC1D02" w:rsidRDefault="00DE40AE" w:rsidP="002E16EC">
      <w:pPr>
        <w:pStyle w:val="a5"/>
        <w:ind w:firstLine="708"/>
        <w:jc w:val="both"/>
        <w:rPr>
          <w:rFonts w:ascii="Times New Roman" w:hAnsi="Times New Roman"/>
          <w:sz w:val="27"/>
          <w:szCs w:val="27"/>
        </w:rPr>
      </w:pPr>
      <w:r w:rsidRPr="00BC1D02">
        <w:rPr>
          <w:rFonts w:ascii="Times New Roman" w:hAnsi="Times New Roman"/>
          <w:sz w:val="27"/>
          <w:szCs w:val="27"/>
        </w:rPr>
        <w:lastRenderedPageBreak/>
        <w:t>-</w:t>
      </w:r>
      <w:r w:rsidR="003256C7" w:rsidRPr="00BC1D02">
        <w:rPr>
          <w:rFonts w:ascii="Times New Roman" w:hAnsi="Times New Roman"/>
          <w:sz w:val="27"/>
          <w:szCs w:val="27"/>
        </w:rPr>
        <w:t xml:space="preserve">единой субвенции на выполнение </w:t>
      </w:r>
      <w:r w:rsidR="002E16EC" w:rsidRPr="00BC1D02">
        <w:rPr>
          <w:rFonts w:ascii="Times New Roman" w:hAnsi="Times New Roman"/>
          <w:sz w:val="27"/>
          <w:szCs w:val="27"/>
        </w:rPr>
        <w:t xml:space="preserve">отдельных государственных полномочий в сфере образования – 348 208,3 тыс. руб.  </w:t>
      </w:r>
    </w:p>
    <w:p w:rsidR="002E16EC" w:rsidRPr="00BC1D02" w:rsidRDefault="002E16EC" w:rsidP="002E16EC">
      <w:pPr>
        <w:pStyle w:val="a5"/>
        <w:ind w:firstLine="708"/>
        <w:jc w:val="both"/>
        <w:rPr>
          <w:rFonts w:ascii="Times New Roman" w:hAnsi="Times New Roman"/>
          <w:sz w:val="27"/>
          <w:szCs w:val="27"/>
        </w:rPr>
      </w:pPr>
      <w:r w:rsidRPr="00BC1D02">
        <w:rPr>
          <w:rFonts w:ascii="Times New Roman" w:hAnsi="Times New Roman"/>
          <w:sz w:val="27"/>
          <w:szCs w:val="27"/>
        </w:rPr>
        <w:t xml:space="preserve">Единая субвенция </w:t>
      </w:r>
      <w:r w:rsidR="00AD45AB" w:rsidRPr="00BC1D02">
        <w:rPr>
          <w:rFonts w:ascii="Times New Roman" w:hAnsi="Times New Roman"/>
          <w:sz w:val="27"/>
          <w:szCs w:val="27"/>
        </w:rPr>
        <w:t xml:space="preserve">на выполнение отдельных государственных полномочий в сфере образования </w:t>
      </w:r>
      <w:r w:rsidRPr="00BC1D02">
        <w:rPr>
          <w:rFonts w:ascii="Times New Roman" w:hAnsi="Times New Roman"/>
          <w:sz w:val="27"/>
          <w:szCs w:val="27"/>
        </w:rPr>
        <w:t xml:space="preserve">включает в себя субвенции </w:t>
      </w:r>
      <w:proofErr w:type="gramStart"/>
      <w:r w:rsidRPr="00BC1D02">
        <w:rPr>
          <w:rFonts w:ascii="Times New Roman" w:hAnsi="Times New Roman"/>
          <w:sz w:val="27"/>
          <w:szCs w:val="27"/>
        </w:rPr>
        <w:t>на</w:t>
      </w:r>
      <w:proofErr w:type="gramEnd"/>
      <w:r w:rsidRPr="00BC1D02">
        <w:rPr>
          <w:rFonts w:ascii="Times New Roman" w:hAnsi="Times New Roman"/>
          <w:sz w:val="27"/>
          <w:szCs w:val="27"/>
        </w:rPr>
        <w:t xml:space="preserve">: </w:t>
      </w:r>
    </w:p>
    <w:p w:rsidR="002E16EC" w:rsidRPr="00BC1D02" w:rsidRDefault="002E16EC" w:rsidP="00AD45AB">
      <w:pPr>
        <w:pStyle w:val="a5"/>
        <w:ind w:firstLine="708"/>
        <w:jc w:val="both"/>
        <w:rPr>
          <w:rFonts w:ascii="Times New Roman" w:hAnsi="Times New Roman"/>
          <w:sz w:val="27"/>
          <w:szCs w:val="27"/>
        </w:rPr>
      </w:pPr>
      <w:r w:rsidRPr="00BC1D02">
        <w:rPr>
          <w:rFonts w:ascii="Times New Roman" w:hAnsi="Times New Roman"/>
          <w:sz w:val="27"/>
          <w:szCs w:val="27"/>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2E16EC" w:rsidRPr="00BC1D02" w:rsidRDefault="002E16EC" w:rsidP="00AD45AB">
      <w:pPr>
        <w:pStyle w:val="a5"/>
        <w:ind w:firstLine="708"/>
        <w:jc w:val="both"/>
        <w:rPr>
          <w:rFonts w:ascii="Times New Roman" w:hAnsi="Times New Roman"/>
          <w:sz w:val="27"/>
          <w:szCs w:val="27"/>
        </w:rPr>
      </w:pPr>
      <w:r w:rsidRPr="00BC1D02">
        <w:rPr>
          <w:rFonts w:ascii="Times New Roman" w:hAnsi="Times New Roman"/>
          <w:sz w:val="27"/>
          <w:szCs w:val="27"/>
        </w:rPr>
        <w:t>обеспечение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w:t>
      </w:r>
    </w:p>
    <w:p w:rsidR="002E16EC" w:rsidRPr="00BC1D02" w:rsidRDefault="002E16EC" w:rsidP="00AD45AB">
      <w:pPr>
        <w:pStyle w:val="a5"/>
        <w:ind w:firstLine="708"/>
        <w:jc w:val="both"/>
        <w:rPr>
          <w:rFonts w:ascii="Times New Roman" w:hAnsi="Times New Roman"/>
          <w:sz w:val="27"/>
          <w:szCs w:val="27"/>
        </w:rPr>
      </w:pPr>
      <w:r w:rsidRPr="00BC1D02">
        <w:rPr>
          <w:rFonts w:ascii="Times New Roman" w:hAnsi="Times New Roman"/>
          <w:sz w:val="27"/>
          <w:szCs w:val="27"/>
        </w:rPr>
        <w:t>выплату вознаграждения за выполнение функций классного руководителя педагогическим работникам муниципальных образовательных организаций;</w:t>
      </w:r>
    </w:p>
    <w:p w:rsidR="002E16EC" w:rsidRPr="00BC1D02" w:rsidRDefault="002E16EC" w:rsidP="002E16EC">
      <w:pPr>
        <w:pStyle w:val="a5"/>
        <w:jc w:val="both"/>
        <w:rPr>
          <w:rFonts w:ascii="Times New Roman" w:hAnsi="Times New Roman"/>
          <w:sz w:val="27"/>
          <w:szCs w:val="27"/>
        </w:rPr>
      </w:pPr>
      <w:r w:rsidRPr="00BC1D02">
        <w:rPr>
          <w:rFonts w:ascii="Times New Roman" w:hAnsi="Times New Roman"/>
          <w:sz w:val="27"/>
          <w:szCs w:val="27"/>
        </w:rPr>
        <w:t>предоставление мер социальной поддержки педагогическим работникам;</w:t>
      </w:r>
    </w:p>
    <w:p w:rsidR="00AD45AB" w:rsidRPr="00BC1D02" w:rsidRDefault="002E16EC" w:rsidP="00AD45AB">
      <w:pPr>
        <w:pStyle w:val="a5"/>
        <w:ind w:firstLine="708"/>
        <w:jc w:val="both"/>
        <w:rPr>
          <w:rFonts w:ascii="Times New Roman" w:hAnsi="Times New Roman"/>
          <w:sz w:val="27"/>
          <w:szCs w:val="27"/>
        </w:rPr>
      </w:pPr>
      <w:r w:rsidRPr="00BC1D02">
        <w:rPr>
          <w:rFonts w:ascii="Times New Roman" w:hAnsi="Times New Roman"/>
          <w:sz w:val="27"/>
          <w:szCs w:val="27"/>
        </w:rPr>
        <w:t>предоставление ежемесячной денежной выплаты отдельным категориям лиц, которым присуждена ученая степень кандидата наук, доктора наук, работающих в образовательных организациях Пермского края;</w:t>
      </w:r>
    </w:p>
    <w:p w:rsidR="002E16EC" w:rsidRPr="00BC1D02" w:rsidRDefault="002E16EC" w:rsidP="00AD45AB">
      <w:pPr>
        <w:pStyle w:val="a5"/>
        <w:ind w:firstLine="708"/>
        <w:jc w:val="both"/>
        <w:rPr>
          <w:rFonts w:ascii="Times New Roman" w:hAnsi="Times New Roman"/>
          <w:sz w:val="27"/>
          <w:szCs w:val="27"/>
        </w:rPr>
      </w:pPr>
      <w:r w:rsidRPr="00BC1D02">
        <w:rPr>
          <w:rFonts w:ascii="Times New Roman" w:hAnsi="Times New Roman"/>
          <w:sz w:val="27"/>
          <w:szCs w:val="27"/>
        </w:rPr>
        <w:t xml:space="preserve">предоставление мер социальной поддержки </w:t>
      </w:r>
      <w:proofErr w:type="gramStart"/>
      <w:r w:rsidRPr="00BC1D02">
        <w:rPr>
          <w:rFonts w:ascii="Times New Roman" w:hAnsi="Times New Roman"/>
          <w:sz w:val="27"/>
          <w:szCs w:val="27"/>
        </w:rPr>
        <w:t>обучающимся</w:t>
      </w:r>
      <w:proofErr w:type="gramEnd"/>
      <w:r w:rsidRPr="00BC1D02">
        <w:rPr>
          <w:rFonts w:ascii="Times New Roman" w:hAnsi="Times New Roman"/>
          <w:sz w:val="27"/>
          <w:szCs w:val="27"/>
        </w:rPr>
        <w:t xml:space="preserve"> </w:t>
      </w:r>
      <w:r w:rsidRPr="00BC1D02">
        <w:rPr>
          <w:rFonts w:ascii="Times New Roman" w:hAnsi="Times New Roman"/>
          <w:sz w:val="27"/>
          <w:szCs w:val="27"/>
        </w:rPr>
        <w:br/>
        <w:t xml:space="preserve">общеобразовательных организаций из малоимущих многодетных семей </w:t>
      </w:r>
      <w:r w:rsidRPr="00BC1D02">
        <w:rPr>
          <w:rFonts w:ascii="Times New Roman" w:hAnsi="Times New Roman"/>
          <w:sz w:val="27"/>
          <w:szCs w:val="27"/>
        </w:rPr>
        <w:br/>
        <w:t>и малоимущих семей;</w:t>
      </w:r>
    </w:p>
    <w:p w:rsidR="002E16EC" w:rsidRPr="00BC1D02" w:rsidRDefault="002E16EC" w:rsidP="00AD45AB">
      <w:pPr>
        <w:pStyle w:val="a5"/>
        <w:ind w:firstLine="708"/>
        <w:jc w:val="both"/>
        <w:rPr>
          <w:rFonts w:ascii="Times New Roman" w:hAnsi="Times New Roman"/>
          <w:sz w:val="27"/>
          <w:szCs w:val="27"/>
        </w:rPr>
      </w:pPr>
      <w:r w:rsidRPr="00BC1D02">
        <w:rPr>
          <w:rFonts w:ascii="Times New Roman" w:hAnsi="Times New Roman"/>
          <w:sz w:val="27"/>
          <w:szCs w:val="27"/>
        </w:rPr>
        <w:t xml:space="preserve">выплату компенсации части родительской платы за присмотр и уход </w:t>
      </w:r>
      <w:r w:rsidRPr="00BC1D02">
        <w:rPr>
          <w:rFonts w:ascii="Times New Roman" w:hAnsi="Times New Roman"/>
          <w:sz w:val="27"/>
          <w:szCs w:val="27"/>
        </w:rPr>
        <w:br/>
        <w:t>за ребенком в образовательных организациях, реализующих образовательную программу дошкольного образования.</w:t>
      </w:r>
    </w:p>
    <w:p w:rsidR="00BB1E77" w:rsidRPr="00BC1D02" w:rsidRDefault="000E3FC9" w:rsidP="000E3FC9">
      <w:pPr>
        <w:pStyle w:val="a5"/>
        <w:ind w:firstLine="708"/>
        <w:jc w:val="both"/>
        <w:rPr>
          <w:rFonts w:ascii="Times New Roman" w:hAnsi="Times New Roman"/>
          <w:sz w:val="27"/>
          <w:szCs w:val="27"/>
        </w:rPr>
      </w:pPr>
      <w:r w:rsidRPr="00BC1D02">
        <w:rPr>
          <w:rFonts w:ascii="Times New Roman" w:hAnsi="Times New Roman"/>
          <w:sz w:val="27"/>
          <w:szCs w:val="27"/>
        </w:rPr>
        <w:t>Поступления в бюджет района в 201</w:t>
      </w:r>
      <w:r w:rsidR="00AD45AB" w:rsidRPr="00BC1D02">
        <w:rPr>
          <w:rFonts w:ascii="Times New Roman" w:hAnsi="Times New Roman"/>
          <w:sz w:val="27"/>
          <w:szCs w:val="27"/>
        </w:rPr>
        <w:t>8</w:t>
      </w:r>
      <w:r w:rsidRPr="00BC1D02">
        <w:rPr>
          <w:rFonts w:ascii="Times New Roman" w:hAnsi="Times New Roman"/>
          <w:sz w:val="27"/>
          <w:szCs w:val="27"/>
        </w:rPr>
        <w:t xml:space="preserve"> году </w:t>
      </w:r>
      <w:r w:rsidRPr="00BC1D02">
        <w:rPr>
          <w:rFonts w:ascii="Times New Roman" w:hAnsi="Times New Roman"/>
          <w:i/>
          <w:sz w:val="27"/>
          <w:szCs w:val="27"/>
        </w:rPr>
        <w:t xml:space="preserve">иных межбюджетных трансфертов </w:t>
      </w:r>
      <w:r w:rsidR="00BB1E77" w:rsidRPr="00BC1D02">
        <w:rPr>
          <w:rFonts w:ascii="Times New Roman" w:hAnsi="Times New Roman"/>
          <w:i/>
          <w:sz w:val="27"/>
          <w:szCs w:val="27"/>
        </w:rPr>
        <w:t xml:space="preserve"> </w:t>
      </w:r>
      <w:r w:rsidR="00BB1E77" w:rsidRPr="00BC1D02">
        <w:rPr>
          <w:rFonts w:ascii="Times New Roman" w:hAnsi="Times New Roman"/>
          <w:sz w:val="27"/>
          <w:szCs w:val="27"/>
        </w:rPr>
        <w:t xml:space="preserve">в сумме 748,0 тыс. руб. </w:t>
      </w:r>
      <w:r w:rsidRPr="00BC1D02">
        <w:rPr>
          <w:rFonts w:ascii="Times New Roman" w:hAnsi="Times New Roman"/>
          <w:sz w:val="27"/>
          <w:szCs w:val="27"/>
        </w:rPr>
        <w:t xml:space="preserve">запланированы  в связи с передачей </w:t>
      </w:r>
      <w:r w:rsidR="00BB1E77" w:rsidRPr="00BC1D02">
        <w:rPr>
          <w:rFonts w:ascii="Times New Roman" w:hAnsi="Times New Roman"/>
          <w:sz w:val="27"/>
          <w:szCs w:val="27"/>
        </w:rPr>
        <w:t xml:space="preserve"> несколькими городскими и сельскими поселениями района</w:t>
      </w:r>
      <w:r w:rsidR="00D7275E" w:rsidRPr="00BC1D02">
        <w:rPr>
          <w:rFonts w:ascii="Times New Roman" w:hAnsi="Times New Roman"/>
          <w:sz w:val="27"/>
          <w:szCs w:val="27"/>
        </w:rPr>
        <w:t xml:space="preserve"> полномочий </w:t>
      </w:r>
      <w:r w:rsidR="00BB1E77" w:rsidRPr="00BC1D02">
        <w:rPr>
          <w:rFonts w:ascii="Times New Roman" w:hAnsi="Times New Roman"/>
          <w:sz w:val="27"/>
          <w:szCs w:val="27"/>
        </w:rPr>
        <w:t>по улучшению жизненных условий граждан, проживающих в сельской местности.</w:t>
      </w:r>
    </w:p>
    <w:p w:rsidR="00416B8D" w:rsidRPr="00BC1D02" w:rsidRDefault="00416B8D" w:rsidP="000E3FC9">
      <w:pPr>
        <w:pStyle w:val="a5"/>
        <w:ind w:firstLine="708"/>
        <w:jc w:val="both"/>
        <w:rPr>
          <w:rFonts w:ascii="Times New Roman" w:hAnsi="Times New Roman"/>
          <w:sz w:val="27"/>
          <w:szCs w:val="27"/>
        </w:rPr>
      </w:pPr>
    </w:p>
    <w:p w:rsidR="000E3FC9" w:rsidRPr="00BC1D02" w:rsidRDefault="00246590" w:rsidP="000E3FC9">
      <w:pPr>
        <w:pStyle w:val="a5"/>
        <w:ind w:firstLine="708"/>
        <w:jc w:val="both"/>
        <w:rPr>
          <w:rFonts w:ascii="Times New Roman" w:hAnsi="Times New Roman"/>
          <w:sz w:val="27"/>
          <w:szCs w:val="27"/>
        </w:rPr>
      </w:pPr>
      <w:r>
        <w:rPr>
          <w:rFonts w:ascii="Times New Roman" w:hAnsi="Times New Roman"/>
          <w:sz w:val="27"/>
          <w:szCs w:val="27"/>
        </w:rPr>
        <w:t>3</w:t>
      </w:r>
      <w:r w:rsidR="000E3FC9" w:rsidRPr="00BC1D02">
        <w:rPr>
          <w:rFonts w:ascii="Times New Roman" w:hAnsi="Times New Roman"/>
          <w:sz w:val="27"/>
          <w:szCs w:val="27"/>
        </w:rPr>
        <w:t>.1.</w:t>
      </w:r>
      <w:r w:rsidR="00AE5DC1" w:rsidRPr="00BC1D02">
        <w:rPr>
          <w:rFonts w:ascii="Times New Roman" w:hAnsi="Times New Roman"/>
          <w:sz w:val="27"/>
          <w:szCs w:val="27"/>
        </w:rPr>
        <w:t>4</w:t>
      </w:r>
      <w:proofErr w:type="gramStart"/>
      <w:r w:rsidR="000E3FC9" w:rsidRPr="00BC1D02">
        <w:rPr>
          <w:rFonts w:ascii="Times New Roman" w:hAnsi="Times New Roman"/>
          <w:sz w:val="27"/>
          <w:szCs w:val="27"/>
        </w:rPr>
        <w:t xml:space="preserve">  В</w:t>
      </w:r>
      <w:proofErr w:type="gramEnd"/>
      <w:r w:rsidR="000E3FC9" w:rsidRPr="00BC1D02">
        <w:rPr>
          <w:rFonts w:ascii="Times New Roman" w:hAnsi="Times New Roman"/>
          <w:sz w:val="27"/>
          <w:szCs w:val="27"/>
        </w:rPr>
        <w:t>сего в очередном 201</w:t>
      </w:r>
      <w:r w:rsidR="00BB1E77" w:rsidRPr="00BC1D02">
        <w:rPr>
          <w:rFonts w:ascii="Times New Roman" w:hAnsi="Times New Roman"/>
          <w:sz w:val="27"/>
          <w:szCs w:val="27"/>
        </w:rPr>
        <w:t>8</w:t>
      </w:r>
      <w:r w:rsidR="000E3FC9" w:rsidRPr="00BC1D02">
        <w:rPr>
          <w:rFonts w:ascii="Times New Roman" w:hAnsi="Times New Roman"/>
          <w:sz w:val="27"/>
          <w:szCs w:val="27"/>
        </w:rPr>
        <w:t xml:space="preserve"> году планируется поступление  доходов</w:t>
      </w:r>
      <w:r w:rsidR="00D66E3B" w:rsidRPr="00BC1D02">
        <w:rPr>
          <w:rFonts w:ascii="Times New Roman" w:hAnsi="Times New Roman"/>
          <w:sz w:val="27"/>
          <w:szCs w:val="27"/>
        </w:rPr>
        <w:t xml:space="preserve"> в бюджет района</w:t>
      </w:r>
      <w:r w:rsidR="000E3FC9" w:rsidRPr="00BC1D02">
        <w:rPr>
          <w:rFonts w:ascii="Times New Roman" w:hAnsi="Times New Roman"/>
          <w:sz w:val="27"/>
          <w:szCs w:val="27"/>
        </w:rPr>
        <w:t xml:space="preserve"> без учета межбюджетных трансфертов, имеющих целевое назначение,  в сумме </w:t>
      </w:r>
      <w:r w:rsidR="009D4F02" w:rsidRPr="00BC1D02">
        <w:rPr>
          <w:rFonts w:ascii="Times New Roman" w:hAnsi="Times New Roman"/>
          <w:i/>
          <w:sz w:val="27"/>
          <w:szCs w:val="27"/>
        </w:rPr>
        <w:t>357</w:t>
      </w:r>
      <w:r w:rsidR="00BB1E77" w:rsidRPr="00BC1D02">
        <w:rPr>
          <w:rFonts w:ascii="Times New Roman" w:hAnsi="Times New Roman"/>
          <w:i/>
          <w:sz w:val="27"/>
          <w:szCs w:val="27"/>
        </w:rPr>
        <w:t> 909,7</w:t>
      </w:r>
      <w:r w:rsidR="000E3FC9" w:rsidRPr="00BC1D02">
        <w:rPr>
          <w:rFonts w:ascii="Times New Roman" w:hAnsi="Times New Roman"/>
          <w:i/>
          <w:sz w:val="27"/>
          <w:szCs w:val="27"/>
        </w:rPr>
        <w:t xml:space="preserve"> тыс. руб</w:t>
      </w:r>
      <w:r w:rsidR="000E3FC9" w:rsidRPr="00BC1D02">
        <w:rPr>
          <w:rFonts w:ascii="Times New Roman" w:hAnsi="Times New Roman"/>
          <w:sz w:val="27"/>
          <w:szCs w:val="27"/>
        </w:rPr>
        <w:t>.</w:t>
      </w:r>
      <w:r w:rsidR="00DC0DE6" w:rsidRPr="00BC1D02">
        <w:rPr>
          <w:rFonts w:ascii="Times New Roman" w:hAnsi="Times New Roman"/>
          <w:sz w:val="27"/>
          <w:szCs w:val="27"/>
        </w:rPr>
        <w:t xml:space="preserve"> (</w:t>
      </w:r>
      <w:r w:rsidR="000E3FC9" w:rsidRPr="00BC1D02">
        <w:rPr>
          <w:rFonts w:ascii="Times New Roman" w:hAnsi="Times New Roman"/>
          <w:sz w:val="27"/>
          <w:szCs w:val="27"/>
        </w:rPr>
        <w:t>средств на исполнение  расходных обязательств муниципального района</w:t>
      </w:r>
      <w:r w:rsidR="00DC0DE6" w:rsidRPr="00BC1D02">
        <w:rPr>
          <w:rFonts w:ascii="Times New Roman" w:hAnsi="Times New Roman"/>
          <w:sz w:val="27"/>
          <w:szCs w:val="27"/>
        </w:rPr>
        <w:t xml:space="preserve">, последняя </w:t>
      </w:r>
      <w:r w:rsidR="000E3FC9" w:rsidRPr="00BC1D02">
        <w:rPr>
          <w:rFonts w:ascii="Times New Roman" w:hAnsi="Times New Roman"/>
          <w:sz w:val="27"/>
          <w:szCs w:val="27"/>
        </w:rPr>
        <w:t xml:space="preserve">строка </w:t>
      </w:r>
      <w:r w:rsidR="0059522F" w:rsidRPr="00BC1D02">
        <w:rPr>
          <w:rFonts w:ascii="Times New Roman" w:hAnsi="Times New Roman"/>
          <w:sz w:val="27"/>
          <w:szCs w:val="27"/>
        </w:rPr>
        <w:t xml:space="preserve">таблицы в </w:t>
      </w:r>
      <w:r w:rsidR="000E3FC9" w:rsidRPr="00BC1D02">
        <w:rPr>
          <w:rFonts w:ascii="Times New Roman" w:hAnsi="Times New Roman"/>
          <w:sz w:val="27"/>
          <w:szCs w:val="27"/>
        </w:rPr>
        <w:t>приложени</w:t>
      </w:r>
      <w:r w:rsidR="0059522F" w:rsidRPr="00BC1D02">
        <w:rPr>
          <w:rFonts w:ascii="Times New Roman" w:hAnsi="Times New Roman"/>
          <w:sz w:val="27"/>
          <w:szCs w:val="27"/>
        </w:rPr>
        <w:t>и</w:t>
      </w:r>
      <w:r w:rsidR="000E3FC9" w:rsidRPr="00BC1D02">
        <w:rPr>
          <w:rFonts w:ascii="Times New Roman" w:hAnsi="Times New Roman"/>
          <w:sz w:val="27"/>
          <w:szCs w:val="27"/>
        </w:rPr>
        <w:t xml:space="preserve"> № 1).</w:t>
      </w:r>
      <w:r w:rsidR="0059522F" w:rsidRPr="00BC1D02">
        <w:rPr>
          <w:rFonts w:ascii="Times New Roman" w:hAnsi="Times New Roman"/>
          <w:sz w:val="27"/>
          <w:szCs w:val="27"/>
        </w:rPr>
        <w:t xml:space="preserve"> В уточненном бюджете района 201</w:t>
      </w:r>
      <w:r w:rsidR="00BB1E77" w:rsidRPr="00BC1D02">
        <w:rPr>
          <w:rFonts w:ascii="Times New Roman" w:hAnsi="Times New Roman"/>
          <w:sz w:val="27"/>
          <w:szCs w:val="27"/>
        </w:rPr>
        <w:t>7</w:t>
      </w:r>
      <w:r w:rsidR="0059522F" w:rsidRPr="00BC1D02">
        <w:rPr>
          <w:rFonts w:ascii="Times New Roman" w:hAnsi="Times New Roman"/>
          <w:sz w:val="27"/>
          <w:szCs w:val="27"/>
        </w:rPr>
        <w:t xml:space="preserve"> года (ожидаемые поступления) данный показатель составляет 3</w:t>
      </w:r>
      <w:r w:rsidR="00BB1E77" w:rsidRPr="00BC1D02">
        <w:rPr>
          <w:rFonts w:ascii="Times New Roman" w:hAnsi="Times New Roman"/>
          <w:sz w:val="27"/>
          <w:szCs w:val="27"/>
        </w:rPr>
        <w:t>73 355,5</w:t>
      </w:r>
      <w:r w:rsidR="0059522F" w:rsidRPr="00BC1D02">
        <w:rPr>
          <w:rFonts w:ascii="Times New Roman" w:hAnsi="Times New Roman"/>
          <w:sz w:val="27"/>
          <w:szCs w:val="27"/>
        </w:rPr>
        <w:t xml:space="preserve"> тыс. руб.</w:t>
      </w:r>
    </w:p>
    <w:p w:rsidR="000E3FC9" w:rsidRPr="00BC1D02" w:rsidRDefault="000E3FC9" w:rsidP="00FA4131">
      <w:pPr>
        <w:pStyle w:val="a5"/>
        <w:jc w:val="both"/>
        <w:rPr>
          <w:rFonts w:ascii="Times New Roman" w:hAnsi="Times New Roman"/>
          <w:b/>
          <w:sz w:val="27"/>
          <w:szCs w:val="27"/>
        </w:rPr>
      </w:pPr>
    </w:p>
    <w:p w:rsidR="002E16EC" w:rsidRPr="00BC1D02" w:rsidRDefault="002E16EC" w:rsidP="00FA4131">
      <w:pPr>
        <w:pStyle w:val="a5"/>
        <w:ind w:firstLine="540"/>
        <w:jc w:val="both"/>
        <w:rPr>
          <w:rFonts w:ascii="Times New Roman" w:hAnsi="Times New Roman"/>
          <w:b/>
          <w:sz w:val="27"/>
          <w:szCs w:val="27"/>
        </w:rPr>
      </w:pPr>
    </w:p>
    <w:p w:rsidR="00FA4131" w:rsidRPr="00BC1D02" w:rsidRDefault="00246590" w:rsidP="00FA4131">
      <w:pPr>
        <w:pStyle w:val="a5"/>
        <w:ind w:firstLine="540"/>
        <w:jc w:val="both"/>
        <w:rPr>
          <w:rFonts w:ascii="Times New Roman" w:hAnsi="Times New Roman"/>
          <w:b/>
          <w:sz w:val="27"/>
          <w:szCs w:val="27"/>
        </w:rPr>
      </w:pPr>
      <w:r>
        <w:rPr>
          <w:rFonts w:ascii="Times New Roman" w:hAnsi="Times New Roman"/>
          <w:b/>
          <w:sz w:val="27"/>
          <w:szCs w:val="27"/>
        </w:rPr>
        <w:t>3</w:t>
      </w:r>
      <w:r w:rsidR="00FA4131" w:rsidRPr="00BC1D02">
        <w:rPr>
          <w:rFonts w:ascii="Times New Roman" w:hAnsi="Times New Roman"/>
          <w:b/>
          <w:sz w:val="27"/>
          <w:szCs w:val="27"/>
        </w:rPr>
        <w:t>.2 Расходы  бюджета</w:t>
      </w:r>
    </w:p>
    <w:p w:rsidR="00416B8D" w:rsidRPr="00BC1D02" w:rsidRDefault="00416B8D" w:rsidP="00C522F5">
      <w:pPr>
        <w:pStyle w:val="ConsPlusNormal"/>
        <w:ind w:firstLine="540"/>
        <w:jc w:val="both"/>
        <w:rPr>
          <w:rFonts w:ascii="Times New Roman" w:hAnsi="Times New Roman"/>
          <w:sz w:val="27"/>
          <w:szCs w:val="27"/>
        </w:rPr>
      </w:pPr>
    </w:p>
    <w:p w:rsidR="00C522F5" w:rsidRPr="00BC1D02" w:rsidRDefault="00246590" w:rsidP="00436E26">
      <w:pPr>
        <w:pStyle w:val="ConsPlusNormal"/>
        <w:ind w:firstLine="540"/>
        <w:jc w:val="both"/>
        <w:rPr>
          <w:rFonts w:ascii="Times New Roman" w:hAnsi="Times New Roman"/>
          <w:sz w:val="27"/>
          <w:szCs w:val="27"/>
        </w:rPr>
      </w:pPr>
      <w:r>
        <w:rPr>
          <w:rFonts w:ascii="Times New Roman" w:hAnsi="Times New Roman"/>
          <w:sz w:val="27"/>
          <w:szCs w:val="27"/>
        </w:rPr>
        <w:t>3</w:t>
      </w:r>
      <w:r w:rsidR="00C522F5" w:rsidRPr="00BC1D02">
        <w:rPr>
          <w:rFonts w:ascii="Times New Roman" w:hAnsi="Times New Roman"/>
          <w:sz w:val="27"/>
          <w:szCs w:val="27"/>
        </w:rPr>
        <w:t xml:space="preserve">.2.1 </w:t>
      </w:r>
      <w:r w:rsidR="00436E26" w:rsidRPr="00BC1D02">
        <w:rPr>
          <w:rFonts w:ascii="Times New Roman" w:hAnsi="Times New Roman"/>
          <w:sz w:val="27"/>
          <w:szCs w:val="27"/>
        </w:rPr>
        <w:t>Проектом решения о бюджете Октябрьского муниципального района на 201</w:t>
      </w:r>
      <w:r w:rsidR="001D3905">
        <w:rPr>
          <w:rFonts w:ascii="Times New Roman" w:hAnsi="Times New Roman"/>
          <w:sz w:val="27"/>
          <w:szCs w:val="27"/>
        </w:rPr>
        <w:t>8</w:t>
      </w:r>
      <w:r w:rsidR="00436E26" w:rsidRPr="00BC1D02">
        <w:rPr>
          <w:rFonts w:ascii="Times New Roman" w:hAnsi="Times New Roman"/>
          <w:sz w:val="27"/>
          <w:szCs w:val="27"/>
        </w:rPr>
        <w:t xml:space="preserve">-2020 годы </w:t>
      </w:r>
      <w:r w:rsidR="00C522F5" w:rsidRPr="00BC1D02">
        <w:rPr>
          <w:rFonts w:ascii="Times New Roman" w:hAnsi="Times New Roman" w:cs="Times New Roman"/>
          <w:sz w:val="27"/>
          <w:szCs w:val="27"/>
        </w:rPr>
        <w:t xml:space="preserve">распределение бюджетных ассигнований  предлагается утвердить: </w:t>
      </w:r>
    </w:p>
    <w:p w:rsidR="00C522F5" w:rsidRPr="00BC1D02" w:rsidRDefault="00C522F5" w:rsidP="00C522F5">
      <w:pPr>
        <w:pStyle w:val="ConsPlusNormal"/>
        <w:ind w:firstLine="540"/>
        <w:jc w:val="both"/>
        <w:rPr>
          <w:rFonts w:ascii="Times New Roman" w:hAnsi="Times New Roman" w:cs="Times New Roman"/>
          <w:sz w:val="27"/>
          <w:szCs w:val="27"/>
        </w:rPr>
      </w:pPr>
      <w:r w:rsidRPr="00BC1D02">
        <w:rPr>
          <w:rFonts w:ascii="Times New Roman" w:hAnsi="Times New Roman" w:cs="Times New Roman"/>
          <w:sz w:val="27"/>
          <w:szCs w:val="27"/>
        </w:rPr>
        <w:t>-по разделам и подразделам, целевым статьям (муниципальным программам и непрограммным направлениям деятельности)</w:t>
      </w:r>
      <w:r w:rsidR="002D5EA9" w:rsidRPr="00BC1D02">
        <w:rPr>
          <w:rFonts w:ascii="Times New Roman" w:hAnsi="Times New Roman" w:cs="Times New Roman"/>
          <w:sz w:val="27"/>
          <w:szCs w:val="27"/>
        </w:rPr>
        <w:t xml:space="preserve">, подгруппам </w:t>
      </w:r>
      <w:r w:rsidRPr="00BC1D02">
        <w:rPr>
          <w:rFonts w:ascii="Times New Roman" w:hAnsi="Times New Roman" w:cs="Times New Roman"/>
          <w:sz w:val="27"/>
          <w:szCs w:val="27"/>
        </w:rPr>
        <w:t>вид</w:t>
      </w:r>
      <w:r w:rsidR="002D5EA9" w:rsidRPr="00BC1D02">
        <w:rPr>
          <w:rFonts w:ascii="Times New Roman" w:hAnsi="Times New Roman" w:cs="Times New Roman"/>
          <w:sz w:val="27"/>
          <w:szCs w:val="27"/>
        </w:rPr>
        <w:t>ов</w:t>
      </w:r>
      <w:r w:rsidRPr="00BC1D02">
        <w:rPr>
          <w:rFonts w:ascii="Times New Roman" w:hAnsi="Times New Roman" w:cs="Times New Roman"/>
          <w:sz w:val="27"/>
          <w:szCs w:val="27"/>
        </w:rPr>
        <w:t xml:space="preserve"> расходов классификации расходов бюджета (</w:t>
      </w:r>
      <w:r w:rsidR="002D5EA9" w:rsidRPr="00BC1D02">
        <w:rPr>
          <w:rFonts w:ascii="Times New Roman" w:hAnsi="Times New Roman" w:cs="Times New Roman"/>
          <w:sz w:val="27"/>
          <w:szCs w:val="27"/>
        </w:rPr>
        <w:t xml:space="preserve">таб. 1 </w:t>
      </w:r>
      <w:r w:rsidRPr="00BC1D02">
        <w:rPr>
          <w:rFonts w:ascii="Times New Roman" w:hAnsi="Times New Roman" w:cs="Times New Roman"/>
          <w:sz w:val="27"/>
          <w:szCs w:val="27"/>
        </w:rPr>
        <w:t xml:space="preserve">приложения </w:t>
      </w:r>
      <w:r w:rsidR="00E87F37" w:rsidRPr="00BC1D02">
        <w:rPr>
          <w:rFonts w:ascii="Times New Roman" w:hAnsi="Times New Roman" w:cs="Times New Roman"/>
          <w:sz w:val="27"/>
          <w:szCs w:val="27"/>
        </w:rPr>
        <w:t xml:space="preserve"> </w:t>
      </w:r>
      <w:r w:rsidRPr="00BC1D02">
        <w:rPr>
          <w:rFonts w:ascii="Times New Roman" w:hAnsi="Times New Roman" w:cs="Times New Roman"/>
          <w:sz w:val="27"/>
          <w:szCs w:val="27"/>
        </w:rPr>
        <w:t>3,</w:t>
      </w:r>
      <w:r w:rsidR="002D5EA9" w:rsidRPr="00BC1D02">
        <w:rPr>
          <w:rFonts w:ascii="Times New Roman" w:hAnsi="Times New Roman" w:cs="Times New Roman"/>
          <w:sz w:val="27"/>
          <w:szCs w:val="27"/>
        </w:rPr>
        <w:t xml:space="preserve"> </w:t>
      </w:r>
      <w:r w:rsidRPr="00BC1D02">
        <w:rPr>
          <w:rFonts w:ascii="Times New Roman" w:hAnsi="Times New Roman" w:cs="Times New Roman"/>
          <w:sz w:val="27"/>
          <w:szCs w:val="27"/>
        </w:rPr>
        <w:t xml:space="preserve">4 </w:t>
      </w:r>
      <w:r w:rsidR="00E87F37" w:rsidRPr="00BC1D02">
        <w:rPr>
          <w:rFonts w:ascii="Times New Roman" w:hAnsi="Times New Roman" w:cs="Times New Roman"/>
          <w:sz w:val="27"/>
          <w:szCs w:val="27"/>
        </w:rPr>
        <w:t xml:space="preserve"> к проекту решения</w:t>
      </w:r>
      <w:r w:rsidRPr="00BC1D02">
        <w:rPr>
          <w:rFonts w:ascii="Times New Roman" w:hAnsi="Times New Roman" w:cs="Times New Roman"/>
          <w:sz w:val="27"/>
          <w:szCs w:val="27"/>
        </w:rPr>
        <w:t xml:space="preserve">), </w:t>
      </w:r>
    </w:p>
    <w:p w:rsidR="00C522F5" w:rsidRPr="00BC1D02" w:rsidRDefault="00C522F5" w:rsidP="00C522F5">
      <w:pPr>
        <w:pStyle w:val="ConsPlusNormal"/>
        <w:ind w:firstLine="540"/>
        <w:jc w:val="both"/>
        <w:rPr>
          <w:rFonts w:ascii="Times New Roman" w:hAnsi="Times New Roman" w:cs="Times New Roman"/>
          <w:sz w:val="27"/>
          <w:szCs w:val="27"/>
        </w:rPr>
      </w:pPr>
      <w:r w:rsidRPr="00BC1D02">
        <w:rPr>
          <w:rFonts w:ascii="Times New Roman" w:hAnsi="Times New Roman" w:cs="Times New Roman"/>
          <w:sz w:val="27"/>
          <w:szCs w:val="27"/>
        </w:rPr>
        <w:t xml:space="preserve">- по целевым статьям (муниципальным программам и непрограммным </w:t>
      </w:r>
      <w:r w:rsidRPr="00BC1D02">
        <w:rPr>
          <w:rFonts w:ascii="Times New Roman" w:hAnsi="Times New Roman" w:cs="Times New Roman"/>
          <w:sz w:val="27"/>
          <w:szCs w:val="27"/>
        </w:rPr>
        <w:lastRenderedPageBreak/>
        <w:t>направлениям деятельности), подгруппам видов расходов классификации расходов бюджета (</w:t>
      </w:r>
      <w:r w:rsidR="002D5EA9" w:rsidRPr="00BC1D02">
        <w:rPr>
          <w:rFonts w:ascii="Times New Roman" w:hAnsi="Times New Roman" w:cs="Times New Roman"/>
          <w:sz w:val="27"/>
          <w:szCs w:val="27"/>
        </w:rPr>
        <w:t xml:space="preserve">таб. 2 </w:t>
      </w:r>
      <w:r w:rsidRPr="00BC1D02">
        <w:rPr>
          <w:rFonts w:ascii="Times New Roman" w:hAnsi="Times New Roman" w:cs="Times New Roman"/>
          <w:sz w:val="27"/>
          <w:szCs w:val="27"/>
        </w:rPr>
        <w:t>приложения 3,</w:t>
      </w:r>
      <w:r w:rsidR="002D5EA9" w:rsidRPr="00BC1D02">
        <w:rPr>
          <w:rFonts w:ascii="Times New Roman" w:hAnsi="Times New Roman" w:cs="Times New Roman"/>
          <w:sz w:val="27"/>
          <w:szCs w:val="27"/>
        </w:rPr>
        <w:t xml:space="preserve"> </w:t>
      </w:r>
      <w:r w:rsidRPr="00BC1D02">
        <w:rPr>
          <w:rFonts w:ascii="Times New Roman" w:hAnsi="Times New Roman" w:cs="Times New Roman"/>
          <w:sz w:val="27"/>
          <w:szCs w:val="27"/>
        </w:rPr>
        <w:t xml:space="preserve">4 </w:t>
      </w:r>
      <w:r w:rsidR="00E87F37" w:rsidRPr="00BC1D02">
        <w:rPr>
          <w:rFonts w:ascii="Times New Roman" w:hAnsi="Times New Roman" w:cs="Times New Roman"/>
          <w:sz w:val="27"/>
          <w:szCs w:val="27"/>
        </w:rPr>
        <w:t>к проекту решения</w:t>
      </w:r>
      <w:r w:rsidRPr="00BC1D02">
        <w:rPr>
          <w:rFonts w:ascii="Times New Roman" w:hAnsi="Times New Roman" w:cs="Times New Roman"/>
          <w:sz w:val="27"/>
          <w:szCs w:val="27"/>
        </w:rPr>
        <w:t>),</w:t>
      </w:r>
    </w:p>
    <w:p w:rsidR="00C522F5" w:rsidRPr="00BC1D02" w:rsidRDefault="00C522F5" w:rsidP="00C522F5">
      <w:pPr>
        <w:pStyle w:val="ConsPlusNormal"/>
        <w:ind w:firstLine="540"/>
        <w:jc w:val="both"/>
        <w:rPr>
          <w:rFonts w:ascii="Times New Roman" w:hAnsi="Times New Roman" w:cs="Times New Roman"/>
          <w:sz w:val="27"/>
          <w:szCs w:val="27"/>
        </w:rPr>
      </w:pPr>
      <w:r w:rsidRPr="00BC1D02">
        <w:rPr>
          <w:rFonts w:ascii="Times New Roman" w:hAnsi="Times New Roman" w:cs="Times New Roman"/>
          <w:sz w:val="27"/>
          <w:szCs w:val="27"/>
        </w:rPr>
        <w:t>-</w:t>
      </w:r>
      <w:r w:rsidR="00436E26" w:rsidRPr="00BC1D02">
        <w:rPr>
          <w:rFonts w:ascii="Times New Roman" w:hAnsi="Times New Roman" w:cs="Times New Roman"/>
          <w:sz w:val="27"/>
          <w:szCs w:val="27"/>
        </w:rPr>
        <w:t xml:space="preserve">ведомственную структуру расходов бюджета </w:t>
      </w:r>
      <w:r w:rsidR="00E87F37" w:rsidRPr="00BC1D02">
        <w:rPr>
          <w:rFonts w:ascii="Times New Roman" w:hAnsi="Times New Roman" w:cs="Times New Roman"/>
          <w:sz w:val="27"/>
          <w:szCs w:val="27"/>
        </w:rPr>
        <w:t>(приложения 5,</w:t>
      </w:r>
      <w:r w:rsidR="002D5EA9" w:rsidRPr="00BC1D02">
        <w:rPr>
          <w:rFonts w:ascii="Times New Roman" w:hAnsi="Times New Roman" w:cs="Times New Roman"/>
          <w:sz w:val="27"/>
          <w:szCs w:val="27"/>
        </w:rPr>
        <w:t xml:space="preserve"> </w:t>
      </w:r>
      <w:r w:rsidR="00E87F37" w:rsidRPr="00BC1D02">
        <w:rPr>
          <w:rFonts w:ascii="Times New Roman" w:hAnsi="Times New Roman" w:cs="Times New Roman"/>
          <w:sz w:val="27"/>
          <w:szCs w:val="27"/>
        </w:rPr>
        <w:t xml:space="preserve">6 </w:t>
      </w:r>
      <w:r w:rsidR="00A525A0" w:rsidRPr="00BC1D02">
        <w:rPr>
          <w:rFonts w:ascii="Times New Roman" w:hAnsi="Times New Roman" w:cs="Times New Roman"/>
          <w:sz w:val="27"/>
          <w:szCs w:val="27"/>
        </w:rPr>
        <w:t>к проекту решения)</w:t>
      </w:r>
      <w:r w:rsidRPr="00BC1D02">
        <w:rPr>
          <w:rFonts w:ascii="Times New Roman" w:hAnsi="Times New Roman" w:cs="Times New Roman"/>
          <w:sz w:val="27"/>
          <w:szCs w:val="27"/>
        </w:rPr>
        <w:t>.</w:t>
      </w:r>
    </w:p>
    <w:p w:rsidR="00436E26" w:rsidRPr="00BC1D02" w:rsidRDefault="00436E26" w:rsidP="00436E26">
      <w:pPr>
        <w:autoSpaceDE w:val="0"/>
        <w:autoSpaceDN w:val="0"/>
        <w:adjustRightInd w:val="0"/>
        <w:spacing w:after="0" w:line="240" w:lineRule="auto"/>
        <w:ind w:firstLine="540"/>
        <w:jc w:val="both"/>
        <w:rPr>
          <w:rFonts w:ascii="Times New Roman" w:hAnsi="Times New Roman"/>
          <w:sz w:val="27"/>
          <w:szCs w:val="27"/>
        </w:rPr>
      </w:pPr>
      <w:r w:rsidRPr="00BC1D02">
        <w:rPr>
          <w:rFonts w:ascii="Times New Roman" w:hAnsi="Times New Roman"/>
          <w:sz w:val="27"/>
          <w:szCs w:val="27"/>
        </w:rPr>
        <w:t xml:space="preserve">В соответствии с п.3 ст. 184.1 Бюджетного кодекса РФ решением о бюджете расходы должны быть утверждены  по группам </w:t>
      </w:r>
      <w:r w:rsidR="006F799E" w:rsidRPr="00BC1D02">
        <w:rPr>
          <w:rFonts w:ascii="Times New Roman" w:hAnsi="Times New Roman"/>
          <w:sz w:val="27"/>
          <w:szCs w:val="27"/>
        </w:rPr>
        <w:t>(</w:t>
      </w:r>
      <w:r w:rsidRPr="00BC1D02">
        <w:rPr>
          <w:rFonts w:ascii="Times New Roman" w:hAnsi="Times New Roman"/>
          <w:sz w:val="27"/>
          <w:szCs w:val="27"/>
        </w:rPr>
        <w:t>группам</w:t>
      </w:r>
      <w:r w:rsidR="006F799E" w:rsidRPr="00BC1D02">
        <w:rPr>
          <w:rFonts w:ascii="Times New Roman" w:hAnsi="Times New Roman"/>
          <w:sz w:val="27"/>
          <w:szCs w:val="27"/>
        </w:rPr>
        <w:t xml:space="preserve"> и</w:t>
      </w:r>
      <w:r w:rsidRPr="00BC1D02">
        <w:rPr>
          <w:rFonts w:ascii="Times New Roman" w:hAnsi="Times New Roman"/>
          <w:sz w:val="27"/>
          <w:szCs w:val="27"/>
        </w:rPr>
        <w:t xml:space="preserve"> подгруппам</w:t>
      </w:r>
      <w:r w:rsidR="006F799E" w:rsidRPr="00BC1D02">
        <w:rPr>
          <w:rFonts w:ascii="Times New Roman" w:hAnsi="Times New Roman"/>
          <w:sz w:val="27"/>
          <w:szCs w:val="27"/>
        </w:rPr>
        <w:t>)</w:t>
      </w:r>
      <w:r w:rsidRPr="00BC1D02">
        <w:rPr>
          <w:rFonts w:ascii="Times New Roman" w:hAnsi="Times New Roman"/>
          <w:sz w:val="27"/>
          <w:szCs w:val="27"/>
        </w:rPr>
        <w:t xml:space="preserve"> видов расходов классификации  расходов.</w:t>
      </w:r>
    </w:p>
    <w:p w:rsidR="00436E26" w:rsidRPr="00BC1D02" w:rsidRDefault="00436E26" w:rsidP="00436E26">
      <w:pPr>
        <w:autoSpaceDE w:val="0"/>
        <w:autoSpaceDN w:val="0"/>
        <w:adjustRightInd w:val="0"/>
        <w:spacing w:after="0" w:line="240" w:lineRule="auto"/>
        <w:ind w:firstLine="540"/>
        <w:jc w:val="both"/>
        <w:rPr>
          <w:rFonts w:ascii="Times New Roman" w:hAnsi="Times New Roman"/>
          <w:sz w:val="27"/>
          <w:szCs w:val="27"/>
        </w:rPr>
      </w:pPr>
      <w:r w:rsidRPr="00BC1D02">
        <w:rPr>
          <w:rFonts w:ascii="Times New Roman" w:hAnsi="Times New Roman"/>
          <w:sz w:val="27"/>
          <w:szCs w:val="27"/>
        </w:rPr>
        <w:t xml:space="preserve">Как указано выше, в проекте решения </w:t>
      </w:r>
      <w:r w:rsidR="002101FF" w:rsidRPr="00BC1D02">
        <w:rPr>
          <w:rFonts w:ascii="Times New Roman" w:hAnsi="Times New Roman"/>
          <w:sz w:val="27"/>
          <w:szCs w:val="27"/>
        </w:rPr>
        <w:t xml:space="preserve">расходы представлены  </w:t>
      </w:r>
      <w:r w:rsidR="001D3905">
        <w:rPr>
          <w:rFonts w:ascii="Times New Roman" w:hAnsi="Times New Roman"/>
          <w:sz w:val="27"/>
          <w:szCs w:val="27"/>
        </w:rPr>
        <w:t>к</w:t>
      </w:r>
      <w:r w:rsidR="002101FF" w:rsidRPr="00BC1D02">
        <w:rPr>
          <w:rFonts w:ascii="Times New Roman" w:hAnsi="Times New Roman"/>
          <w:sz w:val="27"/>
          <w:szCs w:val="27"/>
        </w:rPr>
        <w:t xml:space="preserve"> утверждению по подгруппам видов расходов, что не соответствует положениям указанной выше нормы Бюджетного кодекса РФ.</w:t>
      </w:r>
    </w:p>
    <w:p w:rsidR="00E866C4" w:rsidRPr="00BC1D02" w:rsidRDefault="00E866C4" w:rsidP="00C522F5">
      <w:pPr>
        <w:pStyle w:val="a5"/>
        <w:ind w:firstLine="708"/>
        <w:jc w:val="both"/>
        <w:rPr>
          <w:rFonts w:ascii="Times New Roman" w:hAnsi="Times New Roman"/>
          <w:sz w:val="27"/>
          <w:szCs w:val="27"/>
        </w:rPr>
      </w:pPr>
    </w:p>
    <w:p w:rsidR="00C522F5" w:rsidRPr="00BC1D02" w:rsidRDefault="00246590" w:rsidP="00C522F5">
      <w:pPr>
        <w:pStyle w:val="a5"/>
        <w:ind w:firstLine="708"/>
        <w:jc w:val="both"/>
        <w:rPr>
          <w:rFonts w:ascii="Times New Roman" w:hAnsi="Times New Roman"/>
          <w:sz w:val="27"/>
          <w:szCs w:val="27"/>
        </w:rPr>
      </w:pPr>
      <w:r>
        <w:rPr>
          <w:rFonts w:ascii="Times New Roman" w:hAnsi="Times New Roman"/>
          <w:sz w:val="27"/>
          <w:szCs w:val="27"/>
        </w:rPr>
        <w:t>3</w:t>
      </w:r>
      <w:r w:rsidR="00C522F5" w:rsidRPr="00BC1D02">
        <w:rPr>
          <w:rFonts w:ascii="Times New Roman" w:hAnsi="Times New Roman"/>
          <w:sz w:val="27"/>
          <w:szCs w:val="27"/>
        </w:rPr>
        <w:t>.2.</w:t>
      </w:r>
      <w:r w:rsidR="006B26AD" w:rsidRPr="00BC1D02">
        <w:rPr>
          <w:rFonts w:ascii="Times New Roman" w:hAnsi="Times New Roman"/>
          <w:sz w:val="27"/>
          <w:szCs w:val="27"/>
        </w:rPr>
        <w:t>2</w:t>
      </w:r>
      <w:r w:rsidR="00C522F5" w:rsidRPr="00BC1D02">
        <w:rPr>
          <w:rFonts w:ascii="Times New Roman" w:hAnsi="Times New Roman"/>
          <w:sz w:val="27"/>
          <w:szCs w:val="27"/>
        </w:rPr>
        <w:t xml:space="preserve"> Формирование расходной части бюджета осуществлялось </w:t>
      </w:r>
      <w:r w:rsidR="001D3905">
        <w:rPr>
          <w:rFonts w:ascii="Times New Roman" w:hAnsi="Times New Roman"/>
          <w:sz w:val="27"/>
          <w:szCs w:val="27"/>
        </w:rPr>
        <w:t xml:space="preserve">в соответствии с </w:t>
      </w:r>
      <w:r w:rsidR="00C522F5" w:rsidRPr="00BC1D02">
        <w:rPr>
          <w:rFonts w:ascii="Times New Roman" w:hAnsi="Times New Roman"/>
          <w:sz w:val="27"/>
          <w:szCs w:val="27"/>
        </w:rPr>
        <w:t xml:space="preserve"> Методик</w:t>
      </w:r>
      <w:r w:rsidR="001D3905">
        <w:rPr>
          <w:rFonts w:ascii="Times New Roman" w:hAnsi="Times New Roman"/>
          <w:sz w:val="27"/>
          <w:szCs w:val="27"/>
        </w:rPr>
        <w:t>ой</w:t>
      </w:r>
      <w:r w:rsidR="00C522F5" w:rsidRPr="00BC1D02">
        <w:rPr>
          <w:rFonts w:ascii="Times New Roman" w:hAnsi="Times New Roman"/>
          <w:sz w:val="27"/>
          <w:szCs w:val="27"/>
        </w:rPr>
        <w:t xml:space="preserve"> планирования бюджетных ассигнований Октябрьского муниципального района Пермского края, утвержденной </w:t>
      </w:r>
      <w:r w:rsidR="002101FF" w:rsidRPr="00BC1D02">
        <w:rPr>
          <w:rFonts w:ascii="Times New Roman" w:hAnsi="Times New Roman"/>
          <w:sz w:val="27"/>
          <w:szCs w:val="27"/>
        </w:rPr>
        <w:t xml:space="preserve">приказом </w:t>
      </w:r>
      <w:r w:rsidR="00C522F5" w:rsidRPr="00BC1D02">
        <w:rPr>
          <w:rFonts w:ascii="Times New Roman" w:hAnsi="Times New Roman"/>
          <w:sz w:val="27"/>
          <w:szCs w:val="27"/>
        </w:rPr>
        <w:t>Финансов</w:t>
      </w:r>
      <w:r w:rsidR="002101FF" w:rsidRPr="00BC1D02">
        <w:rPr>
          <w:rFonts w:ascii="Times New Roman" w:hAnsi="Times New Roman"/>
          <w:sz w:val="27"/>
          <w:szCs w:val="27"/>
        </w:rPr>
        <w:t>ого</w:t>
      </w:r>
      <w:r w:rsidR="00C522F5" w:rsidRPr="00BC1D02">
        <w:rPr>
          <w:rFonts w:ascii="Times New Roman" w:hAnsi="Times New Roman"/>
          <w:sz w:val="27"/>
          <w:szCs w:val="27"/>
        </w:rPr>
        <w:t xml:space="preserve"> управлением администрации Октябрьского муниципального района № 94 от 09.09.2013г. </w:t>
      </w:r>
      <w:r w:rsidR="002101FF" w:rsidRPr="00BC1D02">
        <w:rPr>
          <w:rFonts w:ascii="Times New Roman" w:hAnsi="Times New Roman"/>
          <w:sz w:val="27"/>
          <w:szCs w:val="27"/>
        </w:rPr>
        <w:t>(</w:t>
      </w:r>
      <w:r w:rsidR="00C522F5" w:rsidRPr="00BC1D02">
        <w:rPr>
          <w:rFonts w:ascii="Times New Roman" w:hAnsi="Times New Roman"/>
          <w:sz w:val="27"/>
          <w:szCs w:val="27"/>
        </w:rPr>
        <w:t xml:space="preserve">в ред. приказа № </w:t>
      </w:r>
      <w:r w:rsidR="002101FF" w:rsidRPr="00BC1D02">
        <w:rPr>
          <w:rFonts w:ascii="Times New Roman" w:hAnsi="Times New Roman"/>
          <w:sz w:val="27"/>
          <w:szCs w:val="27"/>
        </w:rPr>
        <w:t>74</w:t>
      </w:r>
      <w:r w:rsidR="00C522F5" w:rsidRPr="00BC1D02">
        <w:rPr>
          <w:rFonts w:ascii="Times New Roman" w:hAnsi="Times New Roman"/>
          <w:sz w:val="27"/>
          <w:szCs w:val="27"/>
        </w:rPr>
        <w:t xml:space="preserve"> от </w:t>
      </w:r>
      <w:r w:rsidR="002101FF" w:rsidRPr="00BC1D02">
        <w:rPr>
          <w:rFonts w:ascii="Times New Roman" w:hAnsi="Times New Roman"/>
          <w:sz w:val="27"/>
          <w:szCs w:val="27"/>
        </w:rPr>
        <w:t>28</w:t>
      </w:r>
      <w:r w:rsidR="00C522F5" w:rsidRPr="00BC1D02">
        <w:rPr>
          <w:rFonts w:ascii="Times New Roman" w:hAnsi="Times New Roman"/>
          <w:sz w:val="27"/>
          <w:szCs w:val="27"/>
        </w:rPr>
        <w:t>.</w:t>
      </w:r>
      <w:r w:rsidR="00DD7F63" w:rsidRPr="00BC1D02">
        <w:rPr>
          <w:rFonts w:ascii="Times New Roman" w:hAnsi="Times New Roman"/>
          <w:sz w:val="27"/>
          <w:szCs w:val="27"/>
        </w:rPr>
        <w:t>09</w:t>
      </w:r>
      <w:r w:rsidR="00C522F5" w:rsidRPr="00BC1D02">
        <w:rPr>
          <w:rFonts w:ascii="Times New Roman" w:hAnsi="Times New Roman"/>
          <w:sz w:val="27"/>
          <w:szCs w:val="27"/>
        </w:rPr>
        <w:t>.201</w:t>
      </w:r>
      <w:r w:rsidR="002101FF" w:rsidRPr="00BC1D02">
        <w:rPr>
          <w:rFonts w:ascii="Times New Roman" w:hAnsi="Times New Roman"/>
          <w:sz w:val="27"/>
          <w:szCs w:val="27"/>
        </w:rPr>
        <w:t>7</w:t>
      </w:r>
      <w:r w:rsidR="00C522F5" w:rsidRPr="00BC1D02">
        <w:rPr>
          <w:rFonts w:ascii="Times New Roman" w:hAnsi="Times New Roman"/>
          <w:sz w:val="27"/>
          <w:szCs w:val="27"/>
        </w:rPr>
        <w:t xml:space="preserve">г.).  </w:t>
      </w:r>
    </w:p>
    <w:p w:rsidR="00C522F5" w:rsidRPr="00BC1D02" w:rsidRDefault="00C522F5" w:rsidP="00C522F5">
      <w:pPr>
        <w:pStyle w:val="a5"/>
        <w:ind w:firstLine="708"/>
        <w:jc w:val="both"/>
        <w:rPr>
          <w:rFonts w:ascii="Times New Roman" w:hAnsi="Times New Roman"/>
          <w:sz w:val="27"/>
          <w:szCs w:val="27"/>
        </w:rPr>
      </w:pPr>
      <w:proofErr w:type="gramStart"/>
      <w:r w:rsidRPr="00BC1D02">
        <w:rPr>
          <w:rFonts w:ascii="Times New Roman" w:hAnsi="Times New Roman"/>
          <w:sz w:val="27"/>
          <w:szCs w:val="27"/>
        </w:rPr>
        <w:t xml:space="preserve">При формировании расходов бюджета  на очередной финансовый год и на плановый период  в соответствии со сценарными условиями экономического развития Пермского края </w:t>
      </w:r>
      <w:r w:rsidR="005A17A6" w:rsidRPr="00BC1D02">
        <w:rPr>
          <w:rFonts w:ascii="Times New Roman" w:hAnsi="Times New Roman"/>
          <w:sz w:val="27"/>
          <w:szCs w:val="27"/>
        </w:rPr>
        <w:t xml:space="preserve">на период до 2020 года  </w:t>
      </w:r>
      <w:r w:rsidRPr="00BC1D02">
        <w:rPr>
          <w:rFonts w:ascii="Times New Roman" w:hAnsi="Times New Roman"/>
          <w:sz w:val="27"/>
          <w:szCs w:val="27"/>
        </w:rPr>
        <w:t>была проведена (со второго полугодия 201</w:t>
      </w:r>
      <w:r w:rsidR="005E7CBE" w:rsidRPr="00BC1D02">
        <w:rPr>
          <w:rFonts w:ascii="Times New Roman" w:hAnsi="Times New Roman"/>
          <w:sz w:val="27"/>
          <w:szCs w:val="27"/>
        </w:rPr>
        <w:t>8</w:t>
      </w:r>
      <w:r w:rsidRPr="00BC1D02">
        <w:rPr>
          <w:rFonts w:ascii="Times New Roman" w:hAnsi="Times New Roman"/>
          <w:sz w:val="27"/>
          <w:szCs w:val="27"/>
        </w:rPr>
        <w:t xml:space="preserve"> года) индексация расходов  201</w:t>
      </w:r>
      <w:r w:rsidR="005E7CBE" w:rsidRPr="00BC1D02">
        <w:rPr>
          <w:rFonts w:ascii="Times New Roman" w:hAnsi="Times New Roman"/>
          <w:sz w:val="27"/>
          <w:szCs w:val="27"/>
        </w:rPr>
        <w:t>8</w:t>
      </w:r>
      <w:r w:rsidRPr="00BC1D02">
        <w:rPr>
          <w:rFonts w:ascii="Times New Roman" w:hAnsi="Times New Roman"/>
          <w:sz w:val="27"/>
          <w:szCs w:val="27"/>
        </w:rPr>
        <w:t>-20</w:t>
      </w:r>
      <w:r w:rsidR="005E7CBE" w:rsidRPr="00BC1D02">
        <w:rPr>
          <w:rFonts w:ascii="Times New Roman" w:hAnsi="Times New Roman"/>
          <w:sz w:val="27"/>
          <w:szCs w:val="27"/>
        </w:rPr>
        <w:t>20</w:t>
      </w:r>
      <w:r w:rsidRPr="00BC1D02">
        <w:rPr>
          <w:rFonts w:ascii="Times New Roman" w:hAnsi="Times New Roman"/>
          <w:sz w:val="27"/>
          <w:szCs w:val="27"/>
        </w:rPr>
        <w:t xml:space="preserve"> гг. на тепловую  энергию (</w:t>
      </w:r>
      <w:r w:rsidR="002306C5" w:rsidRPr="00BC1D02">
        <w:rPr>
          <w:rFonts w:ascii="Times New Roman" w:hAnsi="Times New Roman"/>
          <w:sz w:val="27"/>
          <w:szCs w:val="27"/>
        </w:rPr>
        <w:t>10</w:t>
      </w:r>
      <w:r w:rsidR="005A17A6" w:rsidRPr="00BC1D02">
        <w:rPr>
          <w:rFonts w:ascii="Times New Roman" w:hAnsi="Times New Roman"/>
          <w:sz w:val="27"/>
          <w:szCs w:val="27"/>
        </w:rPr>
        <w:t>4,0</w:t>
      </w:r>
      <w:r w:rsidRPr="00BC1D02">
        <w:rPr>
          <w:rFonts w:ascii="Times New Roman" w:hAnsi="Times New Roman"/>
          <w:sz w:val="27"/>
          <w:szCs w:val="27"/>
        </w:rPr>
        <w:t>%</w:t>
      </w:r>
      <w:r w:rsidR="005A17A6" w:rsidRPr="00BC1D02">
        <w:rPr>
          <w:rFonts w:ascii="Times New Roman" w:hAnsi="Times New Roman"/>
          <w:sz w:val="27"/>
          <w:szCs w:val="27"/>
        </w:rPr>
        <w:t xml:space="preserve"> все три года</w:t>
      </w:r>
      <w:r w:rsidRPr="00BC1D02">
        <w:rPr>
          <w:rFonts w:ascii="Times New Roman" w:hAnsi="Times New Roman"/>
          <w:sz w:val="27"/>
          <w:szCs w:val="27"/>
        </w:rPr>
        <w:t>) и электрическую энергию (</w:t>
      </w:r>
      <w:r w:rsidR="00046118" w:rsidRPr="00BC1D02">
        <w:rPr>
          <w:rFonts w:ascii="Times New Roman" w:hAnsi="Times New Roman"/>
          <w:sz w:val="27"/>
          <w:szCs w:val="27"/>
        </w:rPr>
        <w:t>10</w:t>
      </w:r>
      <w:r w:rsidR="005A17A6" w:rsidRPr="00BC1D02">
        <w:rPr>
          <w:rFonts w:ascii="Times New Roman" w:hAnsi="Times New Roman"/>
          <w:sz w:val="27"/>
          <w:szCs w:val="27"/>
        </w:rPr>
        <w:t>3</w:t>
      </w:r>
      <w:r w:rsidR="00046118" w:rsidRPr="00BC1D02">
        <w:rPr>
          <w:rFonts w:ascii="Times New Roman" w:hAnsi="Times New Roman"/>
          <w:sz w:val="27"/>
          <w:szCs w:val="27"/>
        </w:rPr>
        <w:t>,0</w:t>
      </w:r>
      <w:r w:rsidRPr="00BC1D02">
        <w:rPr>
          <w:rFonts w:ascii="Times New Roman" w:hAnsi="Times New Roman"/>
          <w:sz w:val="27"/>
          <w:szCs w:val="27"/>
        </w:rPr>
        <w:t>%</w:t>
      </w:r>
      <w:r w:rsidR="005A17A6" w:rsidRPr="00BC1D02">
        <w:rPr>
          <w:rFonts w:ascii="Times New Roman" w:hAnsi="Times New Roman"/>
          <w:sz w:val="27"/>
          <w:szCs w:val="27"/>
        </w:rPr>
        <w:t xml:space="preserve"> все три года</w:t>
      </w:r>
      <w:r w:rsidRPr="00BC1D02">
        <w:rPr>
          <w:rFonts w:ascii="Times New Roman" w:hAnsi="Times New Roman"/>
          <w:sz w:val="27"/>
          <w:szCs w:val="27"/>
        </w:rPr>
        <w:t xml:space="preserve">). </w:t>
      </w:r>
      <w:proofErr w:type="gramEnd"/>
    </w:p>
    <w:p w:rsidR="00C522F5" w:rsidRPr="00BC1D02" w:rsidRDefault="00C522F5" w:rsidP="00C522F5">
      <w:pPr>
        <w:widowControl w:val="0"/>
        <w:autoSpaceDE w:val="0"/>
        <w:autoSpaceDN w:val="0"/>
        <w:adjustRightInd w:val="0"/>
        <w:spacing w:after="0" w:line="240" w:lineRule="auto"/>
        <w:ind w:firstLine="708"/>
        <w:jc w:val="both"/>
        <w:rPr>
          <w:rFonts w:ascii="Times New Roman" w:hAnsi="Times New Roman" w:cs="Times New Roman"/>
          <w:sz w:val="27"/>
          <w:szCs w:val="27"/>
        </w:rPr>
      </w:pPr>
      <w:r w:rsidRPr="00BC1D02">
        <w:rPr>
          <w:rFonts w:ascii="Times New Roman" w:hAnsi="Times New Roman" w:cs="Times New Roman"/>
          <w:sz w:val="27"/>
          <w:szCs w:val="27"/>
        </w:rPr>
        <w:t>Расходы, финансируемые из краевого бюджета, заявлены в проекте решения о бюджете района на 201</w:t>
      </w:r>
      <w:r w:rsidR="005A17A6" w:rsidRPr="00BC1D02">
        <w:rPr>
          <w:rFonts w:ascii="Times New Roman" w:hAnsi="Times New Roman" w:cs="Times New Roman"/>
          <w:sz w:val="27"/>
          <w:szCs w:val="27"/>
        </w:rPr>
        <w:t xml:space="preserve">8 год и на плановый период 2019 и 2020 годов </w:t>
      </w:r>
      <w:r w:rsidRPr="00BC1D02">
        <w:rPr>
          <w:rFonts w:ascii="Times New Roman" w:hAnsi="Times New Roman" w:cs="Times New Roman"/>
          <w:sz w:val="27"/>
          <w:szCs w:val="27"/>
        </w:rPr>
        <w:t>в соответствии с проектом Закона Пермского края «О бюджете Пермского края на 201</w:t>
      </w:r>
      <w:r w:rsidR="005A17A6" w:rsidRPr="00BC1D02">
        <w:rPr>
          <w:rFonts w:ascii="Times New Roman" w:hAnsi="Times New Roman" w:cs="Times New Roman"/>
          <w:sz w:val="27"/>
          <w:szCs w:val="27"/>
        </w:rPr>
        <w:t>8</w:t>
      </w:r>
      <w:r w:rsidRPr="00BC1D02">
        <w:rPr>
          <w:rFonts w:ascii="Times New Roman" w:hAnsi="Times New Roman" w:cs="Times New Roman"/>
          <w:sz w:val="27"/>
          <w:szCs w:val="27"/>
        </w:rPr>
        <w:t xml:space="preserve"> год и на плановый период 201</w:t>
      </w:r>
      <w:r w:rsidR="005A17A6" w:rsidRPr="00BC1D02">
        <w:rPr>
          <w:rFonts w:ascii="Times New Roman" w:hAnsi="Times New Roman" w:cs="Times New Roman"/>
          <w:sz w:val="27"/>
          <w:szCs w:val="27"/>
        </w:rPr>
        <w:t>9 и 2020  годов</w:t>
      </w:r>
      <w:r w:rsidRPr="00BC1D02">
        <w:rPr>
          <w:rFonts w:ascii="Times New Roman" w:hAnsi="Times New Roman" w:cs="Times New Roman"/>
          <w:sz w:val="27"/>
          <w:szCs w:val="27"/>
        </w:rPr>
        <w:t>».</w:t>
      </w:r>
    </w:p>
    <w:p w:rsidR="00A574E9" w:rsidRPr="00BC1D02" w:rsidRDefault="00A574E9" w:rsidP="00C522F5">
      <w:pPr>
        <w:pStyle w:val="a5"/>
        <w:ind w:firstLine="708"/>
        <w:jc w:val="both"/>
        <w:rPr>
          <w:rFonts w:ascii="Times New Roman" w:hAnsi="Times New Roman"/>
          <w:sz w:val="27"/>
          <w:szCs w:val="27"/>
        </w:rPr>
      </w:pPr>
    </w:p>
    <w:p w:rsidR="00C522F5" w:rsidRPr="00BC1D02" w:rsidRDefault="00246590" w:rsidP="00C522F5">
      <w:pPr>
        <w:pStyle w:val="a5"/>
        <w:ind w:firstLine="708"/>
        <w:jc w:val="both"/>
        <w:rPr>
          <w:rFonts w:ascii="Times New Roman" w:hAnsi="Times New Roman"/>
          <w:sz w:val="27"/>
          <w:szCs w:val="27"/>
        </w:rPr>
      </w:pPr>
      <w:r>
        <w:rPr>
          <w:rFonts w:ascii="Times New Roman" w:hAnsi="Times New Roman"/>
          <w:sz w:val="27"/>
          <w:szCs w:val="27"/>
        </w:rPr>
        <w:t>3</w:t>
      </w:r>
      <w:r w:rsidR="00C522F5" w:rsidRPr="00BC1D02">
        <w:rPr>
          <w:rFonts w:ascii="Times New Roman" w:hAnsi="Times New Roman"/>
          <w:sz w:val="27"/>
          <w:szCs w:val="27"/>
        </w:rPr>
        <w:t>.2.</w:t>
      </w:r>
      <w:r w:rsidR="006B26AD" w:rsidRPr="00BC1D02">
        <w:rPr>
          <w:rFonts w:ascii="Times New Roman" w:hAnsi="Times New Roman"/>
          <w:sz w:val="27"/>
          <w:szCs w:val="27"/>
        </w:rPr>
        <w:t>3</w:t>
      </w:r>
      <w:proofErr w:type="gramStart"/>
      <w:r w:rsidR="00C522F5" w:rsidRPr="00BC1D02">
        <w:rPr>
          <w:rFonts w:ascii="Times New Roman" w:hAnsi="Times New Roman"/>
          <w:sz w:val="27"/>
          <w:szCs w:val="27"/>
        </w:rPr>
        <w:t xml:space="preserve"> В</w:t>
      </w:r>
      <w:proofErr w:type="gramEnd"/>
      <w:r w:rsidR="00C522F5" w:rsidRPr="00BC1D02">
        <w:rPr>
          <w:rFonts w:ascii="Times New Roman" w:hAnsi="Times New Roman"/>
          <w:sz w:val="27"/>
          <w:szCs w:val="27"/>
        </w:rPr>
        <w:t xml:space="preserve"> соответствии с п.3 статьи 184.1 Бюджетного кодекса Российской Федерации в проекте бюджета предусмотрены условно утвержденные расходы:</w:t>
      </w:r>
    </w:p>
    <w:p w:rsidR="00C522F5" w:rsidRPr="00BC1D02" w:rsidRDefault="00C522F5" w:rsidP="00C522F5">
      <w:pPr>
        <w:pStyle w:val="a5"/>
        <w:ind w:firstLine="708"/>
        <w:jc w:val="both"/>
        <w:rPr>
          <w:rFonts w:ascii="Times New Roman" w:eastAsiaTheme="minorEastAsia" w:hAnsi="Times New Roman"/>
          <w:sz w:val="27"/>
          <w:szCs w:val="27"/>
        </w:rPr>
      </w:pPr>
      <w:r w:rsidRPr="00BC1D02">
        <w:rPr>
          <w:rFonts w:ascii="Times New Roman" w:hAnsi="Times New Roman"/>
          <w:sz w:val="27"/>
          <w:szCs w:val="27"/>
        </w:rPr>
        <w:t>на 201</w:t>
      </w:r>
      <w:r w:rsidR="00A574E9" w:rsidRPr="00BC1D02">
        <w:rPr>
          <w:rFonts w:ascii="Times New Roman" w:hAnsi="Times New Roman"/>
          <w:sz w:val="27"/>
          <w:szCs w:val="27"/>
        </w:rPr>
        <w:t>9</w:t>
      </w:r>
      <w:r w:rsidRPr="00BC1D02">
        <w:rPr>
          <w:rFonts w:ascii="Times New Roman" w:hAnsi="Times New Roman"/>
          <w:sz w:val="27"/>
          <w:szCs w:val="27"/>
        </w:rPr>
        <w:t xml:space="preserve"> год в сумме  </w:t>
      </w:r>
      <w:r w:rsidR="00A574E9" w:rsidRPr="00BC1D02">
        <w:rPr>
          <w:rFonts w:ascii="Times New Roman" w:hAnsi="Times New Roman"/>
          <w:sz w:val="27"/>
          <w:szCs w:val="27"/>
        </w:rPr>
        <w:t>8 454,9</w:t>
      </w:r>
      <w:r w:rsidRPr="00BC1D02">
        <w:rPr>
          <w:rFonts w:ascii="Times New Roman" w:hAnsi="Times New Roman"/>
          <w:sz w:val="27"/>
          <w:szCs w:val="27"/>
        </w:rPr>
        <w:t xml:space="preserve"> тыс. руб.  </w:t>
      </w:r>
      <w:r w:rsidR="0052333D" w:rsidRPr="00BC1D02">
        <w:rPr>
          <w:rFonts w:ascii="Times New Roman" w:hAnsi="Times New Roman"/>
          <w:sz w:val="27"/>
          <w:szCs w:val="27"/>
        </w:rPr>
        <w:t>–2,5</w:t>
      </w:r>
      <w:r w:rsidRPr="00BC1D02">
        <w:rPr>
          <w:rFonts w:ascii="Times New Roman" w:hAnsi="Times New Roman"/>
          <w:sz w:val="27"/>
          <w:szCs w:val="27"/>
        </w:rPr>
        <w:t xml:space="preserve">%  к общему объему расходов районного бюджета </w:t>
      </w:r>
      <w:r w:rsidRPr="00BC1D02">
        <w:rPr>
          <w:rFonts w:ascii="Times New Roman" w:eastAsiaTheme="minorEastAsia" w:hAnsi="Times New Roman"/>
          <w:sz w:val="27"/>
          <w:szCs w:val="27"/>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522F5" w:rsidRPr="00BC1D02" w:rsidRDefault="00C522F5" w:rsidP="00A574E9">
      <w:pPr>
        <w:pStyle w:val="a5"/>
        <w:ind w:firstLine="708"/>
        <w:jc w:val="both"/>
        <w:rPr>
          <w:rFonts w:ascii="Times New Roman" w:hAnsi="Times New Roman"/>
          <w:sz w:val="27"/>
          <w:szCs w:val="27"/>
        </w:rPr>
      </w:pPr>
      <w:r w:rsidRPr="00BC1D02">
        <w:rPr>
          <w:rFonts w:ascii="Times New Roman" w:hAnsi="Times New Roman"/>
          <w:sz w:val="27"/>
          <w:szCs w:val="27"/>
        </w:rPr>
        <w:t>на 20</w:t>
      </w:r>
      <w:r w:rsidR="00A574E9" w:rsidRPr="00BC1D02">
        <w:rPr>
          <w:rFonts w:ascii="Times New Roman" w:hAnsi="Times New Roman"/>
          <w:sz w:val="27"/>
          <w:szCs w:val="27"/>
        </w:rPr>
        <w:t>20</w:t>
      </w:r>
      <w:r w:rsidRPr="00BC1D02">
        <w:rPr>
          <w:rFonts w:ascii="Times New Roman" w:hAnsi="Times New Roman"/>
          <w:sz w:val="27"/>
          <w:szCs w:val="27"/>
        </w:rPr>
        <w:t xml:space="preserve"> год –</w:t>
      </w:r>
      <w:r w:rsidR="00A574E9" w:rsidRPr="00BC1D02">
        <w:rPr>
          <w:rFonts w:ascii="Times New Roman" w:hAnsi="Times New Roman"/>
          <w:sz w:val="27"/>
          <w:szCs w:val="27"/>
        </w:rPr>
        <w:t xml:space="preserve"> 17 099,6</w:t>
      </w:r>
      <w:r w:rsidRPr="00BC1D02">
        <w:rPr>
          <w:rFonts w:ascii="Times New Roman" w:hAnsi="Times New Roman"/>
          <w:sz w:val="27"/>
          <w:szCs w:val="27"/>
        </w:rPr>
        <w:t xml:space="preserve"> тыс. руб. -  5% к общему объему расходов районного бюджета </w:t>
      </w:r>
      <w:r w:rsidRPr="00BC1D02">
        <w:rPr>
          <w:rFonts w:ascii="Times New Roman" w:eastAsiaTheme="minorEastAsia" w:hAnsi="Times New Roman"/>
          <w:sz w:val="27"/>
          <w:szCs w:val="27"/>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BC1D02">
        <w:rPr>
          <w:rFonts w:ascii="Times New Roman" w:hAnsi="Times New Roman"/>
          <w:sz w:val="27"/>
          <w:szCs w:val="27"/>
        </w:rPr>
        <w:t>).</w:t>
      </w:r>
    </w:p>
    <w:p w:rsidR="003B12A5" w:rsidRPr="00BC1D02" w:rsidRDefault="003B12A5" w:rsidP="00C522F5">
      <w:pPr>
        <w:pStyle w:val="a5"/>
        <w:ind w:firstLine="708"/>
        <w:jc w:val="both"/>
        <w:rPr>
          <w:rFonts w:ascii="Times New Roman" w:hAnsi="Times New Roman"/>
          <w:sz w:val="27"/>
          <w:szCs w:val="27"/>
        </w:rPr>
      </w:pPr>
    </w:p>
    <w:p w:rsidR="00C522F5" w:rsidRPr="00BC1D02" w:rsidRDefault="00246590" w:rsidP="00C522F5">
      <w:pPr>
        <w:pStyle w:val="a5"/>
        <w:ind w:firstLine="708"/>
        <w:jc w:val="both"/>
        <w:rPr>
          <w:rFonts w:ascii="Times New Roman" w:hAnsi="Times New Roman"/>
          <w:sz w:val="27"/>
          <w:szCs w:val="27"/>
        </w:rPr>
      </w:pPr>
      <w:r>
        <w:rPr>
          <w:rFonts w:ascii="Times New Roman" w:hAnsi="Times New Roman"/>
          <w:sz w:val="27"/>
          <w:szCs w:val="27"/>
        </w:rPr>
        <w:t>3</w:t>
      </w:r>
      <w:r w:rsidR="00AC6170" w:rsidRPr="00BC1D02">
        <w:rPr>
          <w:rFonts w:ascii="Times New Roman" w:hAnsi="Times New Roman"/>
          <w:sz w:val="27"/>
          <w:szCs w:val="27"/>
        </w:rPr>
        <w:t>.2.</w:t>
      </w:r>
      <w:r w:rsidR="00E866C4" w:rsidRPr="00BC1D02">
        <w:rPr>
          <w:rFonts w:ascii="Times New Roman" w:hAnsi="Times New Roman"/>
          <w:sz w:val="27"/>
          <w:szCs w:val="27"/>
        </w:rPr>
        <w:t>4</w:t>
      </w:r>
      <w:proofErr w:type="gramStart"/>
      <w:r w:rsidR="00C522F5" w:rsidRPr="00BC1D02">
        <w:rPr>
          <w:rFonts w:ascii="Times New Roman" w:hAnsi="Times New Roman"/>
          <w:sz w:val="27"/>
          <w:szCs w:val="27"/>
        </w:rPr>
        <w:t xml:space="preserve"> В</w:t>
      </w:r>
      <w:proofErr w:type="gramEnd"/>
      <w:r w:rsidR="00C522F5" w:rsidRPr="00BC1D02">
        <w:rPr>
          <w:rFonts w:ascii="Times New Roman" w:hAnsi="Times New Roman"/>
          <w:sz w:val="27"/>
          <w:szCs w:val="27"/>
        </w:rPr>
        <w:t xml:space="preserve"> структуре расходов бюджета на 201</w:t>
      </w:r>
      <w:r w:rsidR="00E866C4" w:rsidRPr="00BC1D02">
        <w:rPr>
          <w:rFonts w:ascii="Times New Roman" w:hAnsi="Times New Roman"/>
          <w:sz w:val="27"/>
          <w:szCs w:val="27"/>
        </w:rPr>
        <w:t>8</w:t>
      </w:r>
      <w:r w:rsidR="00C522F5" w:rsidRPr="00BC1D02">
        <w:rPr>
          <w:rFonts w:ascii="Times New Roman" w:hAnsi="Times New Roman"/>
          <w:sz w:val="27"/>
          <w:szCs w:val="27"/>
        </w:rPr>
        <w:t xml:space="preserve"> год наибольший удельный вес традиционно занимают расходы на образование – </w:t>
      </w:r>
      <w:r w:rsidR="00E866C4" w:rsidRPr="00BC1D02">
        <w:rPr>
          <w:rFonts w:ascii="Times New Roman" w:hAnsi="Times New Roman"/>
          <w:sz w:val="27"/>
          <w:szCs w:val="27"/>
        </w:rPr>
        <w:t>65,8%.</w:t>
      </w:r>
      <w:r w:rsidR="00C522F5" w:rsidRPr="00BC1D02">
        <w:rPr>
          <w:rFonts w:ascii="Times New Roman" w:hAnsi="Times New Roman"/>
          <w:sz w:val="27"/>
          <w:szCs w:val="27"/>
        </w:rPr>
        <w:t xml:space="preserve">  </w:t>
      </w:r>
    </w:p>
    <w:p w:rsidR="005D14C4" w:rsidRPr="00BC1D02" w:rsidRDefault="00C522F5" w:rsidP="00C522F5">
      <w:pPr>
        <w:pStyle w:val="a5"/>
        <w:ind w:firstLine="708"/>
        <w:jc w:val="both"/>
        <w:rPr>
          <w:rFonts w:ascii="Times New Roman" w:hAnsi="Times New Roman"/>
          <w:sz w:val="27"/>
          <w:szCs w:val="27"/>
        </w:rPr>
      </w:pPr>
      <w:r w:rsidRPr="00BC1D02">
        <w:rPr>
          <w:rFonts w:ascii="Times New Roman" w:hAnsi="Times New Roman"/>
          <w:sz w:val="27"/>
          <w:szCs w:val="27"/>
        </w:rPr>
        <w:t xml:space="preserve">Другие расходы представлены в структуре расходов бюджета в размере: </w:t>
      </w:r>
    </w:p>
    <w:p w:rsidR="005D14C4" w:rsidRPr="00BC1D02" w:rsidRDefault="005D14C4" w:rsidP="00C522F5">
      <w:pPr>
        <w:pStyle w:val="a5"/>
        <w:ind w:firstLine="708"/>
        <w:jc w:val="both"/>
        <w:rPr>
          <w:rFonts w:ascii="Times New Roman" w:hAnsi="Times New Roman"/>
          <w:sz w:val="27"/>
          <w:szCs w:val="27"/>
        </w:rPr>
      </w:pPr>
      <w:r w:rsidRPr="00BC1D02">
        <w:rPr>
          <w:rFonts w:ascii="Times New Roman" w:hAnsi="Times New Roman"/>
          <w:sz w:val="27"/>
          <w:szCs w:val="27"/>
        </w:rPr>
        <w:t>общегосударственные вопросы – 9,4%,</w:t>
      </w:r>
    </w:p>
    <w:p w:rsidR="005D14C4" w:rsidRPr="00BC1D02" w:rsidRDefault="005D14C4" w:rsidP="00C522F5">
      <w:pPr>
        <w:pStyle w:val="a5"/>
        <w:ind w:firstLine="708"/>
        <w:jc w:val="both"/>
        <w:rPr>
          <w:rFonts w:ascii="Times New Roman" w:hAnsi="Times New Roman"/>
          <w:sz w:val="27"/>
          <w:szCs w:val="27"/>
        </w:rPr>
      </w:pPr>
      <w:r w:rsidRPr="00BC1D02">
        <w:rPr>
          <w:rFonts w:ascii="Times New Roman" w:hAnsi="Times New Roman"/>
          <w:sz w:val="27"/>
          <w:szCs w:val="27"/>
        </w:rPr>
        <w:t>социальная политика – 7,8 %,</w:t>
      </w:r>
    </w:p>
    <w:p w:rsidR="005D14C4" w:rsidRPr="00BC1D02" w:rsidRDefault="00C522F5" w:rsidP="00C522F5">
      <w:pPr>
        <w:pStyle w:val="a5"/>
        <w:ind w:firstLine="708"/>
        <w:jc w:val="both"/>
        <w:rPr>
          <w:rFonts w:ascii="Times New Roman" w:hAnsi="Times New Roman"/>
          <w:sz w:val="27"/>
          <w:szCs w:val="27"/>
        </w:rPr>
      </w:pPr>
      <w:r w:rsidRPr="00BC1D02">
        <w:rPr>
          <w:rFonts w:ascii="Times New Roman" w:hAnsi="Times New Roman"/>
          <w:sz w:val="27"/>
          <w:szCs w:val="27"/>
        </w:rPr>
        <w:t xml:space="preserve">межбюджетные трансферты – </w:t>
      </w:r>
      <w:r w:rsidR="00E866C4" w:rsidRPr="00BC1D02">
        <w:rPr>
          <w:rFonts w:ascii="Times New Roman" w:hAnsi="Times New Roman"/>
          <w:sz w:val="27"/>
          <w:szCs w:val="27"/>
        </w:rPr>
        <w:t>7,6</w:t>
      </w:r>
      <w:r w:rsidRPr="00BC1D02">
        <w:rPr>
          <w:rFonts w:ascii="Times New Roman" w:hAnsi="Times New Roman"/>
          <w:sz w:val="27"/>
          <w:szCs w:val="27"/>
        </w:rPr>
        <w:t xml:space="preserve">%, </w:t>
      </w:r>
    </w:p>
    <w:p w:rsidR="005D14C4" w:rsidRPr="00BC1D02" w:rsidRDefault="00C522F5" w:rsidP="00C522F5">
      <w:pPr>
        <w:pStyle w:val="a5"/>
        <w:ind w:firstLine="708"/>
        <w:jc w:val="both"/>
        <w:rPr>
          <w:rFonts w:ascii="Times New Roman" w:hAnsi="Times New Roman"/>
          <w:sz w:val="27"/>
          <w:szCs w:val="27"/>
        </w:rPr>
      </w:pPr>
      <w:r w:rsidRPr="00BC1D02">
        <w:rPr>
          <w:rFonts w:ascii="Times New Roman" w:hAnsi="Times New Roman"/>
          <w:sz w:val="27"/>
          <w:szCs w:val="27"/>
        </w:rPr>
        <w:t xml:space="preserve">национальная экономика </w:t>
      </w:r>
      <w:r w:rsidR="00E866C4" w:rsidRPr="00BC1D02">
        <w:rPr>
          <w:rFonts w:ascii="Times New Roman" w:hAnsi="Times New Roman"/>
          <w:sz w:val="27"/>
          <w:szCs w:val="27"/>
        </w:rPr>
        <w:t>–</w:t>
      </w:r>
      <w:r w:rsidR="00AB37E0" w:rsidRPr="00BC1D02">
        <w:rPr>
          <w:rFonts w:ascii="Times New Roman" w:hAnsi="Times New Roman"/>
          <w:sz w:val="27"/>
          <w:szCs w:val="27"/>
        </w:rPr>
        <w:t xml:space="preserve"> </w:t>
      </w:r>
      <w:r w:rsidR="00E866C4" w:rsidRPr="00BC1D02">
        <w:rPr>
          <w:rFonts w:ascii="Times New Roman" w:hAnsi="Times New Roman"/>
          <w:sz w:val="27"/>
          <w:szCs w:val="27"/>
        </w:rPr>
        <w:t>5,3</w:t>
      </w:r>
      <w:r w:rsidRPr="00BC1D02">
        <w:rPr>
          <w:rFonts w:ascii="Times New Roman" w:hAnsi="Times New Roman"/>
          <w:sz w:val="27"/>
          <w:szCs w:val="27"/>
        </w:rPr>
        <w:t xml:space="preserve">%, </w:t>
      </w:r>
    </w:p>
    <w:p w:rsidR="005D14C4" w:rsidRPr="00BC1D02" w:rsidRDefault="007B5046" w:rsidP="00C522F5">
      <w:pPr>
        <w:pStyle w:val="a5"/>
        <w:ind w:firstLine="708"/>
        <w:jc w:val="both"/>
        <w:rPr>
          <w:rFonts w:ascii="Times New Roman" w:hAnsi="Times New Roman"/>
          <w:sz w:val="27"/>
          <w:szCs w:val="27"/>
        </w:rPr>
      </w:pPr>
      <w:r w:rsidRPr="00BC1D02">
        <w:rPr>
          <w:rFonts w:ascii="Times New Roman" w:hAnsi="Times New Roman"/>
          <w:sz w:val="27"/>
          <w:szCs w:val="27"/>
        </w:rPr>
        <w:t xml:space="preserve">культура – </w:t>
      </w:r>
      <w:r w:rsidR="00E866C4" w:rsidRPr="00BC1D02">
        <w:rPr>
          <w:rFonts w:ascii="Times New Roman" w:hAnsi="Times New Roman"/>
          <w:sz w:val="27"/>
          <w:szCs w:val="27"/>
        </w:rPr>
        <w:t>3,1</w:t>
      </w:r>
      <w:r w:rsidR="00C522F5" w:rsidRPr="00BC1D02">
        <w:rPr>
          <w:rFonts w:ascii="Times New Roman" w:hAnsi="Times New Roman"/>
          <w:sz w:val="27"/>
          <w:szCs w:val="27"/>
        </w:rPr>
        <w:t xml:space="preserve">%, </w:t>
      </w:r>
    </w:p>
    <w:p w:rsidR="00866673" w:rsidRDefault="00C522F5" w:rsidP="00C522F5">
      <w:pPr>
        <w:pStyle w:val="a5"/>
        <w:ind w:firstLine="708"/>
        <w:jc w:val="both"/>
        <w:rPr>
          <w:rFonts w:ascii="Times New Roman" w:hAnsi="Times New Roman"/>
          <w:sz w:val="27"/>
          <w:szCs w:val="27"/>
        </w:rPr>
      </w:pPr>
      <w:r w:rsidRPr="00BC1D02">
        <w:rPr>
          <w:rFonts w:ascii="Times New Roman" w:hAnsi="Times New Roman"/>
          <w:sz w:val="27"/>
          <w:szCs w:val="27"/>
        </w:rPr>
        <w:lastRenderedPageBreak/>
        <w:t>остальные разделы  - менее 1% по каждому разделу (национальная безопасность</w:t>
      </w:r>
      <w:r w:rsidR="00171A2D" w:rsidRPr="00BC1D02">
        <w:rPr>
          <w:rFonts w:ascii="Times New Roman" w:hAnsi="Times New Roman"/>
          <w:sz w:val="27"/>
          <w:szCs w:val="27"/>
        </w:rPr>
        <w:t xml:space="preserve"> и правоохранительная деятельность</w:t>
      </w:r>
      <w:r w:rsidRPr="00BC1D02">
        <w:rPr>
          <w:rFonts w:ascii="Times New Roman" w:hAnsi="Times New Roman"/>
          <w:sz w:val="27"/>
          <w:szCs w:val="27"/>
        </w:rPr>
        <w:t xml:space="preserve">, </w:t>
      </w:r>
      <w:r w:rsidR="00171A2D" w:rsidRPr="00BC1D02">
        <w:rPr>
          <w:rFonts w:ascii="Times New Roman" w:hAnsi="Times New Roman"/>
          <w:sz w:val="27"/>
          <w:szCs w:val="27"/>
        </w:rPr>
        <w:t xml:space="preserve">жилищно-коммунальное хозяйство, </w:t>
      </w:r>
      <w:r w:rsidRPr="00BC1D02">
        <w:rPr>
          <w:rFonts w:ascii="Times New Roman" w:hAnsi="Times New Roman"/>
          <w:sz w:val="27"/>
          <w:szCs w:val="27"/>
        </w:rPr>
        <w:t>охрана окружающей среды,  физическая культура и спорт, средства массовой информации)</w:t>
      </w:r>
      <w:r w:rsidR="005D14C4" w:rsidRPr="00BC1D02">
        <w:rPr>
          <w:rFonts w:ascii="Times New Roman" w:hAnsi="Times New Roman"/>
          <w:sz w:val="27"/>
          <w:szCs w:val="27"/>
        </w:rPr>
        <w:t>.</w:t>
      </w:r>
    </w:p>
    <w:p w:rsidR="00866673" w:rsidRPr="00BC1D02" w:rsidRDefault="00866673" w:rsidP="00C522F5">
      <w:pPr>
        <w:pStyle w:val="a5"/>
        <w:ind w:firstLine="708"/>
        <w:jc w:val="both"/>
        <w:rPr>
          <w:rFonts w:ascii="Times New Roman" w:hAnsi="Times New Roman"/>
          <w:sz w:val="27"/>
          <w:szCs w:val="27"/>
        </w:rPr>
      </w:pPr>
    </w:p>
    <w:p w:rsidR="00866673" w:rsidRPr="00BC1D02" w:rsidRDefault="00246590" w:rsidP="00866673">
      <w:pPr>
        <w:spacing w:after="1" w:line="260" w:lineRule="atLeast"/>
        <w:ind w:firstLine="540"/>
        <w:jc w:val="both"/>
        <w:rPr>
          <w:rFonts w:ascii="Times New Roman" w:hAnsi="Times New Roman" w:cs="Times New Roman"/>
          <w:sz w:val="27"/>
          <w:szCs w:val="27"/>
        </w:rPr>
      </w:pPr>
      <w:r>
        <w:rPr>
          <w:rFonts w:ascii="Times New Roman" w:hAnsi="Times New Roman"/>
          <w:sz w:val="27"/>
          <w:szCs w:val="27"/>
        </w:rPr>
        <w:t>3</w:t>
      </w:r>
      <w:r w:rsidR="005D14C4" w:rsidRPr="00BC1D02">
        <w:rPr>
          <w:rFonts w:ascii="Times New Roman" w:hAnsi="Times New Roman"/>
          <w:sz w:val="27"/>
          <w:szCs w:val="27"/>
        </w:rPr>
        <w:t>.2.5</w:t>
      </w:r>
      <w:proofErr w:type="gramStart"/>
      <w:r w:rsidR="005D14C4" w:rsidRPr="00BC1D02">
        <w:rPr>
          <w:rFonts w:ascii="Times New Roman" w:hAnsi="Times New Roman"/>
          <w:sz w:val="27"/>
          <w:szCs w:val="27"/>
        </w:rPr>
        <w:t xml:space="preserve"> </w:t>
      </w:r>
      <w:r w:rsidR="00866673" w:rsidRPr="00BC1D02">
        <w:rPr>
          <w:rFonts w:ascii="Times New Roman" w:hAnsi="Times New Roman"/>
          <w:sz w:val="27"/>
          <w:szCs w:val="27"/>
        </w:rPr>
        <w:t>П</w:t>
      </w:r>
      <w:proofErr w:type="gramEnd"/>
      <w:r w:rsidR="00866673" w:rsidRPr="00BC1D02">
        <w:rPr>
          <w:rFonts w:ascii="Times New Roman" w:hAnsi="Times New Roman"/>
          <w:sz w:val="27"/>
          <w:szCs w:val="27"/>
        </w:rPr>
        <w:t>ри планировании расходов на содержание органов местного самоуправления Октябрьского муниципального района</w:t>
      </w:r>
      <w:r w:rsidR="005D14C4" w:rsidRPr="00BC1D02">
        <w:rPr>
          <w:rFonts w:ascii="Times New Roman" w:hAnsi="Times New Roman"/>
          <w:sz w:val="27"/>
          <w:szCs w:val="27"/>
        </w:rPr>
        <w:t xml:space="preserve"> на 2018 год </w:t>
      </w:r>
      <w:r w:rsidR="00866673" w:rsidRPr="00BC1D02">
        <w:rPr>
          <w:rFonts w:ascii="Times New Roman" w:hAnsi="Times New Roman"/>
          <w:sz w:val="27"/>
          <w:szCs w:val="27"/>
        </w:rPr>
        <w:t xml:space="preserve"> учтены требования  </w:t>
      </w:r>
      <w:r w:rsidR="00866673" w:rsidRPr="00BC1D02">
        <w:rPr>
          <w:rFonts w:ascii="Times New Roman" w:hAnsi="Times New Roman" w:cs="Times New Roman"/>
          <w:sz w:val="27"/>
          <w:szCs w:val="27"/>
        </w:rPr>
        <w:t>Постановление Правительства Пермского края от 18.11.2016 № 1052-п (ред. от 24.08.2017)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Пермского края на 2017 год и на плановый период 2018-2019 годов»</w:t>
      </w:r>
      <w:r w:rsidR="005D14C4" w:rsidRPr="00BC1D02">
        <w:rPr>
          <w:rFonts w:ascii="Times New Roman" w:hAnsi="Times New Roman" w:cs="Times New Roman"/>
          <w:sz w:val="27"/>
          <w:szCs w:val="27"/>
        </w:rPr>
        <w:t xml:space="preserve"> - при общем нормативе расходов 66 516,7</w:t>
      </w:r>
      <w:r w:rsidR="00FB6775" w:rsidRPr="00BC1D02">
        <w:rPr>
          <w:rStyle w:val="a8"/>
          <w:rFonts w:ascii="Times New Roman" w:hAnsi="Times New Roman" w:cs="Times New Roman"/>
          <w:sz w:val="27"/>
          <w:szCs w:val="27"/>
        </w:rPr>
        <w:footnoteReference w:id="4"/>
      </w:r>
      <w:r w:rsidR="005D14C4" w:rsidRPr="00BC1D02">
        <w:rPr>
          <w:rFonts w:ascii="Times New Roman" w:hAnsi="Times New Roman" w:cs="Times New Roman"/>
          <w:sz w:val="27"/>
          <w:szCs w:val="27"/>
        </w:rPr>
        <w:t xml:space="preserve"> тыс. руб. расходы запланированы в сумме 61 420,4 тыс. руб.</w:t>
      </w:r>
    </w:p>
    <w:p w:rsidR="005D14C4" w:rsidRPr="00BC1D02" w:rsidRDefault="00FB6775" w:rsidP="00866673">
      <w:pPr>
        <w:spacing w:after="1" w:line="260" w:lineRule="atLeast"/>
        <w:ind w:firstLine="540"/>
        <w:jc w:val="both"/>
        <w:rPr>
          <w:rFonts w:ascii="Times New Roman" w:hAnsi="Times New Roman" w:cs="Times New Roman"/>
          <w:sz w:val="27"/>
          <w:szCs w:val="27"/>
        </w:rPr>
      </w:pPr>
      <w:proofErr w:type="gramStart"/>
      <w:r w:rsidRPr="00BC1D02">
        <w:rPr>
          <w:rFonts w:ascii="Times New Roman" w:hAnsi="Times New Roman" w:cs="Times New Roman"/>
          <w:sz w:val="27"/>
          <w:szCs w:val="27"/>
        </w:rPr>
        <w:t>В</w:t>
      </w:r>
      <w:r w:rsidR="005D14C4" w:rsidRPr="00BC1D02">
        <w:rPr>
          <w:rFonts w:ascii="Times New Roman" w:hAnsi="Times New Roman" w:cs="Times New Roman"/>
          <w:sz w:val="27"/>
          <w:szCs w:val="27"/>
        </w:rPr>
        <w:t xml:space="preserve"> планов</w:t>
      </w:r>
      <w:r w:rsidRPr="00BC1D02">
        <w:rPr>
          <w:rFonts w:ascii="Times New Roman" w:hAnsi="Times New Roman" w:cs="Times New Roman"/>
          <w:sz w:val="27"/>
          <w:szCs w:val="27"/>
        </w:rPr>
        <w:t>ом</w:t>
      </w:r>
      <w:r w:rsidR="005D14C4" w:rsidRPr="00BC1D02">
        <w:rPr>
          <w:rFonts w:ascii="Times New Roman" w:hAnsi="Times New Roman" w:cs="Times New Roman"/>
          <w:sz w:val="27"/>
          <w:szCs w:val="27"/>
        </w:rPr>
        <w:t xml:space="preserve"> период</w:t>
      </w:r>
      <w:r w:rsidRPr="00BC1D02">
        <w:rPr>
          <w:rFonts w:ascii="Times New Roman" w:hAnsi="Times New Roman" w:cs="Times New Roman"/>
          <w:sz w:val="27"/>
          <w:szCs w:val="27"/>
        </w:rPr>
        <w:t>е</w:t>
      </w:r>
      <w:r w:rsidR="005D14C4" w:rsidRPr="00BC1D02">
        <w:rPr>
          <w:rFonts w:ascii="Times New Roman" w:hAnsi="Times New Roman" w:cs="Times New Roman"/>
          <w:sz w:val="27"/>
          <w:szCs w:val="27"/>
        </w:rPr>
        <w:t xml:space="preserve"> 2019 года утвержденные нормативы расходов в целом соблюдены при формировании бюджета (запланированы расходы в сумме 60 108,7 тыс. руб. из 66 516,2 тыс. руб. по нормативу), однако, расходы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на 175,0 тыс. руб. превышают допусти</w:t>
      </w:r>
      <w:r w:rsidR="00D75C74" w:rsidRPr="00BC1D02">
        <w:rPr>
          <w:rFonts w:ascii="Times New Roman" w:hAnsi="Times New Roman" w:cs="Times New Roman"/>
          <w:sz w:val="27"/>
          <w:szCs w:val="27"/>
        </w:rPr>
        <w:t>мую</w:t>
      </w:r>
      <w:r w:rsidRPr="00BC1D02">
        <w:rPr>
          <w:rFonts w:ascii="Times New Roman" w:hAnsi="Times New Roman" w:cs="Times New Roman"/>
          <w:sz w:val="27"/>
          <w:szCs w:val="27"/>
        </w:rPr>
        <w:t xml:space="preserve"> </w:t>
      </w:r>
      <w:r w:rsidR="005D14C4" w:rsidRPr="00BC1D02">
        <w:rPr>
          <w:rFonts w:ascii="Times New Roman" w:hAnsi="Times New Roman" w:cs="Times New Roman"/>
          <w:sz w:val="27"/>
          <w:szCs w:val="27"/>
        </w:rPr>
        <w:t xml:space="preserve"> величину. </w:t>
      </w:r>
      <w:r w:rsidRPr="00BC1D02">
        <w:rPr>
          <w:rFonts w:ascii="Times New Roman" w:hAnsi="Times New Roman" w:cs="Times New Roman"/>
          <w:sz w:val="27"/>
          <w:szCs w:val="27"/>
        </w:rPr>
        <w:t xml:space="preserve"> </w:t>
      </w:r>
      <w:proofErr w:type="gramEnd"/>
    </w:p>
    <w:p w:rsidR="005D14C4" w:rsidRPr="00BC1D02" w:rsidRDefault="00FB6775" w:rsidP="00866673">
      <w:pPr>
        <w:spacing w:after="1" w:line="260" w:lineRule="atLeast"/>
        <w:ind w:firstLine="540"/>
        <w:jc w:val="both"/>
        <w:rPr>
          <w:rFonts w:ascii="Times New Roman" w:hAnsi="Times New Roman" w:cs="Times New Roman"/>
          <w:sz w:val="26"/>
        </w:rPr>
      </w:pPr>
      <w:proofErr w:type="gramStart"/>
      <w:r w:rsidRPr="00BC1D02">
        <w:rPr>
          <w:rFonts w:ascii="Times New Roman" w:hAnsi="Times New Roman" w:cs="Times New Roman"/>
          <w:sz w:val="27"/>
          <w:szCs w:val="27"/>
        </w:rPr>
        <w:t>Аналогично, в 2020 году утвержденные нормативы расходов в целом соблюдены при формировании бюджета (запланированы расходы в сумме 60 302,8тыс. руб. из 66 516,2 тыс. руб. по нормативу), однако, расходы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на 193,3 тыс. руб. превышают допустимую  величину.</w:t>
      </w:r>
      <w:proofErr w:type="gramEnd"/>
    </w:p>
    <w:p w:rsidR="003A560F" w:rsidRPr="00BC1D02" w:rsidRDefault="003A560F" w:rsidP="00C522F5">
      <w:pPr>
        <w:pStyle w:val="a5"/>
        <w:ind w:firstLine="708"/>
        <w:jc w:val="both"/>
        <w:rPr>
          <w:rFonts w:ascii="Times New Roman" w:hAnsi="Times New Roman"/>
          <w:sz w:val="27"/>
          <w:szCs w:val="27"/>
        </w:rPr>
      </w:pPr>
    </w:p>
    <w:p w:rsidR="00FF6B8F" w:rsidRPr="00BC1D02" w:rsidRDefault="00246590" w:rsidP="00FF6B8F">
      <w:pPr>
        <w:pStyle w:val="a5"/>
        <w:ind w:firstLine="708"/>
        <w:jc w:val="both"/>
        <w:rPr>
          <w:rFonts w:ascii="Times New Roman" w:hAnsi="Times New Roman"/>
          <w:sz w:val="27"/>
          <w:szCs w:val="27"/>
        </w:rPr>
      </w:pPr>
      <w:r>
        <w:rPr>
          <w:rFonts w:ascii="Times New Roman" w:hAnsi="Times New Roman"/>
          <w:sz w:val="27"/>
          <w:szCs w:val="27"/>
        </w:rPr>
        <w:t>3</w:t>
      </w:r>
      <w:r w:rsidR="00FF6B8F" w:rsidRPr="00BC1D02">
        <w:rPr>
          <w:rFonts w:ascii="Times New Roman" w:hAnsi="Times New Roman"/>
          <w:sz w:val="27"/>
          <w:szCs w:val="27"/>
        </w:rPr>
        <w:t>.2.6</w:t>
      </w:r>
      <w:proofErr w:type="gramStart"/>
      <w:r w:rsidR="00FF6B8F" w:rsidRPr="00BC1D02">
        <w:rPr>
          <w:rFonts w:ascii="Times New Roman" w:hAnsi="Times New Roman"/>
          <w:sz w:val="27"/>
          <w:szCs w:val="27"/>
        </w:rPr>
        <w:t xml:space="preserve"> К</w:t>
      </w:r>
      <w:proofErr w:type="gramEnd"/>
      <w:r w:rsidR="00FF6B8F" w:rsidRPr="00BC1D02">
        <w:rPr>
          <w:rFonts w:ascii="Times New Roman" w:hAnsi="Times New Roman"/>
          <w:sz w:val="27"/>
          <w:szCs w:val="27"/>
        </w:rPr>
        <w:t>ак указывалось выше, в ходе экспертизы проекта решения о бюджете  Октябрьского муниципального района на 2018-2020 гг.,  анализ расходов бюджета района проведен в отношении расходов очередного 2018 года. Анализ проведен на основе функциональной  структуры расходов бюджета.</w:t>
      </w:r>
    </w:p>
    <w:p w:rsidR="00FF6B8F" w:rsidRPr="00BC1D02" w:rsidRDefault="00FF6B8F" w:rsidP="00FF6B8F">
      <w:pPr>
        <w:pStyle w:val="a5"/>
        <w:ind w:firstLine="708"/>
        <w:jc w:val="both"/>
        <w:rPr>
          <w:rFonts w:ascii="Times New Roman" w:hAnsi="Times New Roman"/>
          <w:sz w:val="27"/>
          <w:szCs w:val="27"/>
        </w:rPr>
      </w:pPr>
    </w:p>
    <w:p w:rsidR="00FB6775" w:rsidRDefault="00246590" w:rsidP="00FF6B8F">
      <w:pPr>
        <w:pStyle w:val="a5"/>
        <w:ind w:firstLine="708"/>
        <w:jc w:val="both"/>
        <w:rPr>
          <w:rFonts w:ascii="Times New Roman" w:hAnsi="Times New Roman"/>
          <w:sz w:val="27"/>
          <w:szCs w:val="27"/>
        </w:rPr>
      </w:pPr>
      <w:r>
        <w:rPr>
          <w:rFonts w:ascii="Times New Roman" w:hAnsi="Times New Roman"/>
          <w:sz w:val="27"/>
          <w:szCs w:val="27"/>
        </w:rPr>
        <w:t>3</w:t>
      </w:r>
      <w:r w:rsidR="00FF6B8F" w:rsidRPr="00BC1D02">
        <w:rPr>
          <w:rFonts w:ascii="Times New Roman" w:hAnsi="Times New Roman"/>
          <w:sz w:val="27"/>
          <w:szCs w:val="27"/>
        </w:rPr>
        <w:t xml:space="preserve">.2.7 </w:t>
      </w:r>
      <w:r w:rsidR="00FB6775" w:rsidRPr="00BC1D02">
        <w:rPr>
          <w:rFonts w:ascii="Times New Roman" w:hAnsi="Times New Roman"/>
          <w:sz w:val="27"/>
          <w:szCs w:val="27"/>
        </w:rPr>
        <w:t xml:space="preserve">Сумма </w:t>
      </w:r>
      <w:r w:rsidR="00FF6B8F" w:rsidRPr="00BC1D02">
        <w:rPr>
          <w:rFonts w:ascii="Times New Roman" w:hAnsi="Times New Roman"/>
          <w:sz w:val="27"/>
          <w:szCs w:val="27"/>
        </w:rPr>
        <w:t xml:space="preserve">расходов </w:t>
      </w:r>
      <w:r w:rsidR="00FB6775" w:rsidRPr="00BC1D02">
        <w:rPr>
          <w:rFonts w:ascii="Times New Roman" w:hAnsi="Times New Roman"/>
          <w:sz w:val="27"/>
          <w:szCs w:val="27"/>
        </w:rPr>
        <w:t xml:space="preserve">бюджета Октябрьского муниципального района на 2018 год запланирована в размере </w:t>
      </w:r>
      <w:r w:rsidR="00FF6B8F" w:rsidRPr="00BC1D02">
        <w:rPr>
          <w:rFonts w:ascii="Times New Roman" w:hAnsi="Times New Roman"/>
          <w:sz w:val="27"/>
          <w:szCs w:val="27"/>
        </w:rPr>
        <w:t>946 732,2</w:t>
      </w:r>
      <w:r w:rsidR="00FB6775" w:rsidRPr="00BC1D02">
        <w:rPr>
          <w:rFonts w:ascii="Times New Roman" w:hAnsi="Times New Roman"/>
          <w:sz w:val="27"/>
          <w:szCs w:val="27"/>
        </w:rPr>
        <w:t xml:space="preserve"> тыс. руб., что выше </w:t>
      </w:r>
      <w:r w:rsidR="00FF6B8F" w:rsidRPr="00BC1D02">
        <w:rPr>
          <w:rFonts w:ascii="Times New Roman" w:hAnsi="Times New Roman"/>
          <w:sz w:val="27"/>
          <w:szCs w:val="27"/>
        </w:rPr>
        <w:t xml:space="preserve">расходов </w:t>
      </w:r>
      <w:r w:rsidR="00FB6775" w:rsidRPr="00BC1D02">
        <w:rPr>
          <w:rFonts w:ascii="Times New Roman" w:hAnsi="Times New Roman"/>
          <w:sz w:val="27"/>
          <w:szCs w:val="27"/>
        </w:rPr>
        <w:t>первоначально утвержденного бюджета 2017 года (+203</w:t>
      </w:r>
      <w:r w:rsidR="00FF6B8F" w:rsidRPr="00BC1D02">
        <w:rPr>
          <w:rFonts w:ascii="Times New Roman" w:hAnsi="Times New Roman"/>
          <w:sz w:val="27"/>
          <w:szCs w:val="27"/>
        </w:rPr>
        <w:t> 589,3</w:t>
      </w:r>
      <w:r w:rsidR="00FB6775" w:rsidRPr="00BC1D02">
        <w:rPr>
          <w:rFonts w:ascii="Times New Roman" w:hAnsi="Times New Roman"/>
          <w:sz w:val="27"/>
          <w:szCs w:val="27"/>
        </w:rPr>
        <w:t xml:space="preserve"> тыс. руб. или +27,</w:t>
      </w:r>
      <w:r w:rsidR="00FF6B8F" w:rsidRPr="00BC1D02">
        <w:rPr>
          <w:rFonts w:ascii="Times New Roman" w:hAnsi="Times New Roman"/>
          <w:sz w:val="27"/>
          <w:szCs w:val="27"/>
        </w:rPr>
        <w:t>4</w:t>
      </w:r>
      <w:r w:rsidR="00FB6775" w:rsidRPr="00BC1D02">
        <w:rPr>
          <w:rFonts w:ascii="Times New Roman" w:hAnsi="Times New Roman"/>
          <w:sz w:val="27"/>
          <w:szCs w:val="27"/>
        </w:rPr>
        <w:t>%)  и  выше ожидаемых поступлений текущего 2017 года  (+</w:t>
      </w:r>
      <w:r w:rsidR="00FF6B8F" w:rsidRPr="00BC1D02">
        <w:rPr>
          <w:rFonts w:ascii="Times New Roman" w:hAnsi="Times New Roman"/>
          <w:sz w:val="27"/>
          <w:szCs w:val="27"/>
        </w:rPr>
        <w:t>107 996,5</w:t>
      </w:r>
      <w:r w:rsidR="00FB6775" w:rsidRPr="00BC1D02">
        <w:rPr>
          <w:rFonts w:ascii="Times New Roman" w:hAnsi="Times New Roman"/>
          <w:sz w:val="27"/>
          <w:szCs w:val="27"/>
        </w:rPr>
        <w:t xml:space="preserve"> тыс. руб. или +</w:t>
      </w:r>
      <w:r w:rsidR="00FF6B8F" w:rsidRPr="00BC1D02">
        <w:rPr>
          <w:rFonts w:ascii="Times New Roman" w:hAnsi="Times New Roman"/>
          <w:sz w:val="27"/>
          <w:szCs w:val="27"/>
        </w:rPr>
        <w:t>12,9</w:t>
      </w:r>
      <w:r w:rsidR="00FB6775" w:rsidRPr="00BC1D02">
        <w:rPr>
          <w:rFonts w:ascii="Times New Roman" w:hAnsi="Times New Roman"/>
          <w:sz w:val="27"/>
          <w:szCs w:val="27"/>
        </w:rPr>
        <w:t xml:space="preserve">%), приложение № </w:t>
      </w:r>
      <w:r w:rsidR="00FF6B8F" w:rsidRPr="00BC1D02">
        <w:rPr>
          <w:rFonts w:ascii="Times New Roman" w:hAnsi="Times New Roman"/>
          <w:sz w:val="27"/>
          <w:szCs w:val="27"/>
        </w:rPr>
        <w:t>2</w:t>
      </w:r>
      <w:r w:rsidR="00FB6775" w:rsidRPr="00BC1D02">
        <w:rPr>
          <w:rFonts w:ascii="Times New Roman" w:hAnsi="Times New Roman"/>
          <w:sz w:val="27"/>
          <w:szCs w:val="27"/>
        </w:rPr>
        <w:t>.</w:t>
      </w:r>
    </w:p>
    <w:p w:rsidR="0064518E" w:rsidRDefault="0064518E" w:rsidP="0064518E">
      <w:pPr>
        <w:pStyle w:val="a5"/>
        <w:ind w:firstLine="708"/>
        <w:jc w:val="both"/>
        <w:rPr>
          <w:rFonts w:ascii="Times New Roman" w:hAnsi="Times New Roman"/>
          <w:sz w:val="27"/>
          <w:szCs w:val="27"/>
        </w:rPr>
      </w:pPr>
      <w:r>
        <w:rPr>
          <w:rFonts w:ascii="Times New Roman" w:hAnsi="Times New Roman"/>
          <w:sz w:val="27"/>
          <w:szCs w:val="27"/>
        </w:rPr>
        <w:t>Источники финансирования расходов бюджета района в 2018 году:</w:t>
      </w:r>
    </w:p>
    <w:p w:rsidR="0064518E" w:rsidRDefault="0064518E" w:rsidP="0064518E">
      <w:pPr>
        <w:pStyle w:val="a5"/>
        <w:ind w:firstLine="708"/>
        <w:jc w:val="both"/>
        <w:rPr>
          <w:rFonts w:ascii="Times New Roman" w:hAnsi="Times New Roman"/>
          <w:sz w:val="27"/>
          <w:szCs w:val="27"/>
        </w:rPr>
      </w:pPr>
      <w:r>
        <w:rPr>
          <w:rFonts w:ascii="Times New Roman" w:hAnsi="Times New Roman"/>
          <w:sz w:val="27"/>
          <w:szCs w:val="27"/>
        </w:rPr>
        <w:t>краевой бюджет (целевые средства) – 582 283,3 тыс. руб. (61,5%),</w:t>
      </w:r>
    </w:p>
    <w:p w:rsidR="0064518E" w:rsidRDefault="0064518E" w:rsidP="0064518E">
      <w:pPr>
        <w:pStyle w:val="a5"/>
        <w:ind w:firstLine="708"/>
        <w:jc w:val="both"/>
        <w:rPr>
          <w:rFonts w:ascii="Times New Roman" w:hAnsi="Times New Roman"/>
          <w:sz w:val="27"/>
          <w:szCs w:val="27"/>
        </w:rPr>
      </w:pPr>
      <w:r>
        <w:rPr>
          <w:rFonts w:ascii="Times New Roman" w:hAnsi="Times New Roman"/>
          <w:sz w:val="27"/>
          <w:szCs w:val="27"/>
        </w:rPr>
        <w:lastRenderedPageBreak/>
        <w:t>собственные средства муниципального района, включая дотацию из бюджета края, источники финансирования дефицита – 363 700,9 тыс. руб. (38,4%),</w:t>
      </w:r>
    </w:p>
    <w:p w:rsidR="0064518E" w:rsidRPr="00BC1D02" w:rsidRDefault="0064518E" w:rsidP="00FF6B8F">
      <w:pPr>
        <w:pStyle w:val="a5"/>
        <w:ind w:firstLine="708"/>
        <w:jc w:val="both"/>
        <w:rPr>
          <w:rFonts w:ascii="Times New Roman" w:hAnsi="Times New Roman"/>
          <w:sz w:val="27"/>
          <w:szCs w:val="27"/>
        </w:rPr>
      </w:pPr>
      <w:r>
        <w:rPr>
          <w:rFonts w:ascii="Times New Roman" w:hAnsi="Times New Roman"/>
          <w:sz w:val="27"/>
          <w:szCs w:val="27"/>
        </w:rPr>
        <w:t>бюджеты поселений – 748,0 тыс. руб. (0,1%).</w:t>
      </w:r>
    </w:p>
    <w:p w:rsidR="003A560F" w:rsidRPr="00BC1D02" w:rsidRDefault="003A560F" w:rsidP="00C522F5">
      <w:pPr>
        <w:pStyle w:val="a5"/>
        <w:ind w:firstLine="708"/>
        <w:jc w:val="both"/>
        <w:rPr>
          <w:rFonts w:ascii="Times New Roman" w:hAnsi="Times New Roman"/>
          <w:sz w:val="27"/>
          <w:szCs w:val="27"/>
        </w:rPr>
      </w:pPr>
    </w:p>
    <w:p w:rsidR="00C522F5" w:rsidRPr="00BC1D02" w:rsidRDefault="00246590" w:rsidP="00C522F5">
      <w:pPr>
        <w:pStyle w:val="a5"/>
        <w:ind w:firstLine="708"/>
        <w:jc w:val="both"/>
        <w:rPr>
          <w:rFonts w:ascii="Times New Roman" w:hAnsi="Times New Roman"/>
          <w:sz w:val="27"/>
          <w:szCs w:val="27"/>
        </w:rPr>
      </w:pPr>
      <w:r>
        <w:rPr>
          <w:rFonts w:ascii="Times New Roman" w:hAnsi="Times New Roman"/>
          <w:sz w:val="27"/>
          <w:szCs w:val="27"/>
        </w:rPr>
        <w:t>3</w:t>
      </w:r>
      <w:r w:rsidR="00C374ED" w:rsidRPr="00BC1D02">
        <w:rPr>
          <w:rFonts w:ascii="Times New Roman" w:hAnsi="Times New Roman"/>
          <w:sz w:val="27"/>
          <w:szCs w:val="27"/>
        </w:rPr>
        <w:t>.2.</w:t>
      </w:r>
      <w:r w:rsidR="00FF6B8F" w:rsidRPr="00BC1D02">
        <w:rPr>
          <w:rFonts w:ascii="Times New Roman" w:hAnsi="Times New Roman"/>
          <w:sz w:val="27"/>
          <w:szCs w:val="27"/>
        </w:rPr>
        <w:t>8</w:t>
      </w:r>
      <w:proofErr w:type="gramStart"/>
      <w:r w:rsidR="00C522F5" w:rsidRPr="00BC1D02">
        <w:rPr>
          <w:rFonts w:ascii="Times New Roman" w:hAnsi="Times New Roman"/>
          <w:sz w:val="27"/>
          <w:szCs w:val="27"/>
        </w:rPr>
        <w:t xml:space="preserve"> В</w:t>
      </w:r>
      <w:proofErr w:type="gramEnd"/>
      <w:r w:rsidR="00C522F5" w:rsidRPr="00BC1D02">
        <w:rPr>
          <w:rFonts w:ascii="Times New Roman" w:hAnsi="Times New Roman"/>
          <w:sz w:val="27"/>
          <w:szCs w:val="27"/>
        </w:rPr>
        <w:t xml:space="preserve"> разрезе разделов  классификации расходов бюджета  отклонения  расходов проекта бюджета района на 201</w:t>
      </w:r>
      <w:r w:rsidR="00414F2B" w:rsidRPr="00BC1D02">
        <w:rPr>
          <w:rFonts w:ascii="Times New Roman" w:hAnsi="Times New Roman"/>
          <w:sz w:val="27"/>
          <w:szCs w:val="27"/>
        </w:rPr>
        <w:t>8</w:t>
      </w:r>
      <w:r w:rsidR="00C522F5" w:rsidRPr="00BC1D02">
        <w:rPr>
          <w:rFonts w:ascii="Times New Roman" w:hAnsi="Times New Roman"/>
          <w:sz w:val="27"/>
          <w:szCs w:val="27"/>
        </w:rPr>
        <w:t xml:space="preserve"> год (первое чтение) от расходов первоначального бюджета района 201</w:t>
      </w:r>
      <w:r w:rsidR="00414F2B" w:rsidRPr="00BC1D02">
        <w:rPr>
          <w:rFonts w:ascii="Times New Roman" w:hAnsi="Times New Roman"/>
          <w:sz w:val="27"/>
          <w:szCs w:val="27"/>
        </w:rPr>
        <w:t>7</w:t>
      </w:r>
      <w:r w:rsidR="00C522F5" w:rsidRPr="00BC1D02">
        <w:rPr>
          <w:rFonts w:ascii="Times New Roman" w:hAnsi="Times New Roman"/>
          <w:sz w:val="27"/>
          <w:szCs w:val="27"/>
        </w:rPr>
        <w:t xml:space="preserve"> года выглядят следующим образом:</w:t>
      </w:r>
    </w:p>
    <w:p w:rsidR="00C522F5" w:rsidRPr="00BC1D02" w:rsidRDefault="00C522F5" w:rsidP="00C522F5">
      <w:pPr>
        <w:pStyle w:val="a5"/>
        <w:ind w:firstLine="708"/>
        <w:jc w:val="right"/>
        <w:rPr>
          <w:rFonts w:ascii="Times New Roman" w:hAnsi="Times New Roman"/>
          <w:sz w:val="27"/>
          <w:szCs w:val="27"/>
        </w:rPr>
      </w:pPr>
      <w:r w:rsidRPr="00BC1D02">
        <w:rPr>
          <w:rFonts w:ascii="Times New Roman" w:hAnsi="Times New Roman"/>
          <w:sz w:val="27"/>
          <w:szCs w:val="27"/>
        </w:rPr>
        <w:t xml:space="preserve"> Таб.</w:t>
      </w:r>
      <w:r w:rsidR="00FC44FD">
        <w:rPr>
          <w:rFonts w:ascii="Times New Roman" w:hAnsi="Times New Roman"/>
          <w:sz w:val="27"/>
          <w:szCs w:val="27"/>
        </w:rPr>
        <w:t>2</w:t>
      </w:r>
    </w:p>
    <w:p w:rsidR="00C522F5" w:rsidRPr="00BC1D02" w:rsidRDefault="00C522F5" w:rsidP="00C522F5">
      <w:pPr>
        <w:pStyle w:val="a5"/>
        <w:ind w:firstLine="708"/>
        <w:jc w:val="right"/>
        <w:rPr>
          <w:rFonts w:ascii="Times New Roman" w:hAnsi="Times New Roman"/>
          <w:sz w:val="27"/>
          <w:szCs w:val="27"/>
        </w:rPr>
      </w:pPr>
      <w:r w:rsidRPr="00BC1D02">
        <w:rPr>
          <w:rFonts w:ascii="Times New Roman" w:hAnsi="Times New Roman"/>
          <w:sz w:val="27"/>
          <w:szCs w:val="27"/>
        </w:rPr>
        <w:t>Тыс. руб.</w:t>
      </w:r>
    </w:p>
    <w:tbl>
      <w:tblPr>
        <w:tblStyle w:val="ad"/>
        <w:tblW w:w="0" w:type="auto"/>
        <w:tblLook w:val="04A0"/>
      </w:tblPr>
      <w:tblGrid>
        <w:gridCol w:w="3725"/>
        <w:gridCol w:w="2177"/>
        <w:gridCol w:w="2061"/>
        <w:gridCol w:w="1608"/>
      </w:tblGrid>
      <w:tr w:rsidR="00C522F5" w:rsidRPr="00BC1D02" w:rsidTr="00414F2B">
        <w:tc>
          <w:tcPr>
            <w:tcW w:w="3725" w:type="dxa"/>
          </w:tcPr>
          <w:p w:rsidR="00C522F5" w:rsidRPr="00BC1D02" w:rsidRDefault="00C522F5" w:rsidP="00C522F5">
            <w:pPr>
              <w:pStyle w:val="a5"/>
              <w:jc w:val="center"/>
              <w:rPr>
                <w:rFonts w:ascii="Times New Roman" w:hAnsi="Times New Roman"/>
                <w:sz w:val="27"/>
                <w:szCs w:val="27"/>
              </w:rPr>
            </w:pPr>
            <w:r w:rsidRPr="00BC1D02">
              <w:rPr>
                <w:rFonts w:ascii="Times New Roman" w:hAnsi="Times New Roman"/>
                <w:sz w:val="27"/>
                <w:szCs w:val="27"/>
              </w:rPr>
              <w:t>Раздел классификации расходов бюджета</w:t>
            </w:r>
          </w:p>
        </w:tc>
        <w:tc>
          <w:tcPr>
            <w:tcW w:w="2177" w:type="dxa"/>
          </w:tcPr>
          <w:p w:rsidR="00C522F5" w:rsidRPr="00BC1D02" w:rsidRDefault="00C522F5" w:rsidP="00414F2B">
            <w:pPr>
              <w:pStyle w:val="a5"/>
              <w:jc w:val="center"/>
              <w:rPr>
                <w:rFonts w:ascii="Times New Roman" w:hAnsi="Times New Roman"/>
                <w:sz w:val="27"/>
                <w:szCs w:val="27"/>
              </w:rPr>
            </w:pPr>
            <w:r w:rsidRPr="00BC1D02">
              <w:rPr>
                <w:rFonts w:ascii="Times New Roman" w:hAnsi="Times New Roman"/>
                <w:sz w:val="27"/>
                <w:szCs w:val="27"/>
              </w:rPr>
              <w:t>Первоначальный бюджет 201</w:t>
            </w:r>
            <w:r w:rsidR="00414F2B" w:rsidRPr="00BC1D02">
              <w:rPr>
                <w:rFonts w:ascii="Times New Roman" w:hAnsi="Times New Roman"/>
                <w:sz w:val="27"/>
                <w:szCs w:val="27"/>
              </w:rPr>
              <w:t>7</w:t>
            </w:r>
            <w:r w:rsidRPr="00BC1D02">
              <w:rPr>
                <w:rFonts w:ascii="Times New Roman" w:hAnsi="Times New Roman"/>
                <w:sz w:val="27"/>
                <w:szCs w:val="27"/>
              </w:rPr>
              <w:t xml:space="preserve"> года</w:t>
            </w:r>
          </w:p>
        </w:tc>
        <w:tc>
          <w:tcPr>
            <w:tcW w:w="2061" w:type="dxa"/>
          </w:tcPr>
          <w:p w:rsidR="00C522F5" w:rsidRPr="00BC1D02" w:rsidRDefault="00C522F5" w:rsidP="00414F2B">
            <w:pPr>
              <w:pStyle w:val="a5"/>
              <w:jc w:val="center"/>
              <w:rPr>
                <w:rFonts w:ascii="Times New Roman" w:hAnsi="Times New Roman"/>
                <w:sz w:val="27"/>
                <w:szCs w:val="27"/>
              </w:rPr>
            </w:pPr>
            <w:r w:rsidRPr="00BC1D02">
              <w:rPr>
                <w:rFonts w:ascii="Times New Roman" w:hAnsi="Times New Roman"/>
                <w:sz w:val="27"/>
                <w:szCs w:val="27"/>
              </w:rPr>
              <w:t>Проект решения о бюджете на 201</w:t>
            </w:r>
            <w:r w:rsidR="00414F2B" w:rsidRPr="00BC1D02">
              <w:rPr>
                <w:rFonts w:ascii="Times New Roman" w:hAnsi="Times New Roman"/>
                <w:sz w:val="27"/>
                <w:szCs w:val="27"/>
              </w:rPr>
              <w:t>8</w:t>
            </w:r>
            <w:r w:rsidRPr="00BC1D02">
              <w:rPr>
                <w:rFonts w:ascii="Times New Roman" w:hAnsi="Times New Roman"/>
                <w:sz w:val="27"/>
                <w:szCs w:val="27"/>
              </w:rPr>
              <w:t xml:space="preserve"> год</w:t>
            </w:r>
          </w:p>
        </w:tc>
        <w:tc>
          <w:tcPr>
            <w:tcW w:w="1608" w:type="dxa"/>
          </w:tcPr>
          <w:p w:rsidR="00C522F5" w:rsidRPr="00BC1D02" w:rsidRDefault="00C522F5" w:rsidP="00C522F5">
            <w:pPr>
              <w:pStyle w:val="a5"/>
              <w:jc w:val="center"/>
              <w:rPr>
                <w:rFonts w:ascii="Times New Roman" w:hAnsi="Times New Roman"/>
                <w:sz w:val="27"/>
                <w:szCs w:val="27"/>
              </w:rPr>
            </w:pPr>
            <w:r w:rsidRPr="00BC1D02">
              <w:rPr>
                <w:rFonts w:ascii="Times New Roman" w:hAnsi="Times New Roman"/>
                <w:sz w:val="27"/>
                <w:szCs w:val="27"/>
              </w:rPr>
              <w:t>Отклонения</w:t>
            </w:r>
          </w:p>
        </w:tc>
      </w:tr>
      <w:tr w:rsidR="00414F2B" w:rsidRPr="00BC1D02" w:rsidTr="00414F2B">
        <w:tc>
          <w:tcPr>
            <w:tcW w:w="3725" w:type="dxa"/>
          </w:tcPr>
          <w:p w:rsidR="00414F2B" w:rsidRPr="00BC1D02" w:rsidRDefault="00414F2B" w:rsidP="00C522F5">
            <w:pPr>
              <w:pStyle w:val="a5"/>
              <w:jc w:val="center"/>
              <w:rPr>
                <w:rFonts w:ascii="Times New Roman" w:hAnsi="Times New Roman"/>
                <w:sz w:val="27"/>
                <w:szCs w:val="27"/>
              </w:rPr>
            </w:pPr>
            <w:r w:rsidRPr="00BC1D02">
              <w:rPr>
                <w:rFonts w:ascii="Times New Roman" w:hAnsi="Times New Roman"/>
                <w:sz w:val="27"/>
                <w:szCs w:val="27"/>
              </w:rPr>
              <w:t>0100 «Общегосударственные расходы»</w:t>
            </w:r>
          </w:p>
        </w:tc>
        <w:tc>
          <w:tcPr>
            <w:tcW w:w="2177" w:type="dxa"/>
          </w:tcPr>
          <w:p w:rsidR="00414F2B" w:rsidRPr="00BC1D02" w:rsidRDefault="00414F2B" w:rsidP="00414F2B">
            <w:pPr>
              <w:pStyle w:val="a5"/>
              <w:jc w:val="center"/>
              <w:rPr>
                <w:rFonts w:ascii="Times New Roman" w:hAnsi="Times New Roman"/>
                <w:sz w:val="27"/>
                <w:szCs w:val="27"/>
              </w:rPr>
            </w:pPr>
          </w:p>
          <w:p w:rsidR="00414F2B" w:rsidRPr="00BC1D02" w:rsidRDefault="00414F2B" w:rsidP="00414F2B">
            <w:pPr>
              <w:pStyle w:val="a5"/>
              <w:jc w:val="center"/>
              <w:rPr>
                <w:rFonts w:ascii="Times New Roman" w:hAnsi="Times New Roman"/>
                <w:sz w:val="27"/>
                <w:szCs w:val="27"/>
              </w:rPr>
            </w:pPr>
            <w:r w:rsidRPr="00BC1D02">
              <w:rPr>
                <w:rFonts w:ascii="Times New Roman" w:hAnsi="Times New Roman"/>
                <w:sz w:val="27"/>
                <w:szCs w:val="27"/>
              </w:rPr>
              <w:t>79 905,8</w:t>
            </w:r>
          </w:p>
        </w:tc>
        <w:tc>
          <w:tcPr>
            <w:tcW w:w="2061" w:type="dxa"/>
          </w:tcPr>
          <w:p w:rsidR="00414F2B" w:rsidRPr="00BC1D02" w:rsidRDefault="00414F2B" w:rsidP="00C522F5">
            <w:pPr>
              <w:pStyle w:val="a5"/>
              <w:jc w:val="center"/>
              <w:rPr>
                <w:rFonts w:ascii="Times New Roman" w:hAnsi="Times New Roman"/>
                <w:sz w:val="27"/>
                <w:szCs w:val="27"/>
              </w:rPr>
            </w:pPr>
          </w:p>
          <w:p w:rsidR="00414F2B" w:rsidRPr="00BC1D02" w:rsidRDefault="00414F2B" w:rsidP="00C522F5">
            <w:pPr>
              <w:pStyle w:val="a5"/>
              <w:jc w:val="center"/>
              <w:rPr>
                <w:rFonts w:ascii="Times New Roman" w:hAnsi="Times New Roman"/>
                <w:sz w:val="27"/>
                <w:szCs w:val="27"/>
              </w:rPr>
            </w:pPr>
            <w:r w:rsidRPr="00BC1D02">
              <w:rPr>
                <w:rFonts w:ascii="Times New Roman" w:hAnsi="Times New Roman"/>
                <w:sz w:val="27"/>
                <w:szCs w:val="27"/>
              </w:rPr>
              <w:t>88 805,5</w:t>
            </w:r>
          </w:p>
        </w:tc>
        <w:tc>
          <w:tcPr>
            <w:tcW w:w="1608" w:type="dxa"/>
          </w:tcPr>
          <w:p w:rsidR="00414F2B" w:rsidRPr="00BC1D02" w:rsidRDefault="00414F2B" w:rsidP="00C522F5">
            <w:pPr>
              <w:pStyle w:val="a5"/>
              <w:jc w:val="center"/>
              <w:rPr>
                <w:rFonts w:ascii="Times New Roman" w:hAnsi="Times New Roman"/>
                <w:sz w:val="27"/>
                <w:szCs w:val="27"/>
              </w:rPr>
            </w:pPr>
          </w:p>
          <w:p w:rsidR="00414F2B" w:rsidRPr="00BC1D02" w:rsidRDefault="00414F2B" w:rsidP="00C522F5">
            <w:pPr>
              <w:pStyle w:val="a5"/>
              <w:jc w:val="center"/>
              <w:rPr>
                <w:rFonts w:ascii="Times New Roman" w:hAnsi="Times New Roman"/>
                <w:sz w:val="27"/>
                <w:szCs w:val="27"/>
              </w:rPr>
            </w:pPr>
            <w:r w:rsidRPr="00BC1D02">
              <w:rPr>
                <w:rFonts w:ascii="Times New Roman" w:hAnsi="Times New Roman"/>
                <w:sz w:val="27"/>
                <w:szCs w:val="27"/>
              </w:rPr>
              <w:t>+8 899,7</w:t>
            </w:r>
          </w:p>
        </w:tc>
      </w:tr>
      <w:tr w:rsidR="00414F2B" w:rsidRPr="00BC1D02" w:rsidTr="00414F2B">
        <w:tc>
          <w:tcPr>
            <w:tcW w:w="3725" w:type="dxa"/>
          </w:tcPr>
          <w:p w:rsidR="00414F2B" w:rsidRPr="00BC1D02" w:rsidRDefault="00414F2B" w:rsidP="00C522F5">
            <w:pPr>
              <w:pStyle w:val="a5"/>
              <w:jc w:val="center"/>
              <w:rPr>
                <w:rFonts w:ascii="Times New Roman" w:hAnsi="Times New Roman"/>
                <w:sz w:val="27"/>
                <w:szCs w:val="27"/>
              </w:rPr>
            </w:pPr>
            <w:r w:rsidRPr="00BC1D02">
              <w:rPr>
                <w:rFonts w:ascii="Times New Roman" w:hAnsi="Times New Roman"/>
                <w:sz w:val="27"/>
                <w:szCs w:val="27"/>
              </w:rPr>
              <w:t>0300 «Национальная безопасность и правоохранительная деятельность»</w:t>
            </w:r>
          </w:p>
        </w:tc>
        <w:tc>
          <w:tcPr>
            <w:tcW w:w="2177" w:type="dxa"/>
          </w:tcPr>
          <w:p w:rsidR="00414F2B" w:rsidRPr="00BC1D02" w:rsidRDefault="00414F2B" w:rsidP="00414F2B">
            <w:pPr>
              <w:pStyle w:val="a5"/>
              <w:jc w:val="center"/>
              <w:rPr>
                <w:rFonts w:ascii="Times New Roman" w:hAnsi="Times New Roman"/>
                <w:sz w:val="27"/>
                <w:szCs w:val="27"/>
              </w:rPr>
            </w:pPr>
          </w:p>
          <w:p w:rsidR="00414F2B" w:rsidRPr="00BC1D02" w:rsidRDefault="00414F2B" w:rsidP="00414F2B">
            <w:pPr>
              <w:pStyle w:val="a5"/>
              <w:jc w:val="center"/>
              <w:rPr>
                <w:rFonts w:ascii="Times New Roman" w:hAnsi="Times New Roman"/>
                <w:sz w:val="27"/>
                <w:szCs w:val="27"/>
              </w:rPr>
            </w:pPr>
            <w:r w:rsidRPr="00BC1D02">
              <w:rPr>
                <w:rFonts w:ascii="Times New Roman" w:hAnsi="Times New Roman"/>
                <w:sz w:val="27"/>
                <w:szCs w:val="27"/>
              </w:rPr>
              <w:t>3 028,5</w:t>
            </w:r>
          </w:p>
        </w:tc>
        <w:tc>
          <w:tcPr>
            <w:tcW w:w="2061" w:type="dxa"/>
          </w:tcPr>
          <w:p w:rsidR="00414F2B" w:rsidRPr="00BC1D02" w:rsidRDefault="00414F2B" w:rsidP="00C522F5">
            <w:pPr>
              <w:pStyle w:val="a5"/>
              <w:jc w:val="center"/>
              <w:rPr>
                <w:rFonts w:ascii="Times New Roman" w:hAnsi="Times New Roman"/>
                <w:sz w:val="27"/>
                <w:szCs w:val="27"/>
              </w:rPr>
            </w:pPr>
          </w:p>
          <w:p w:rsidR="00414F2B" w:rsidRPr="00BC1D02" w:rsidRDefault="00414F2B" w:rsidP="00C522F5">
            <w:pPr>
              <w:pStyle w:val="a5"/>
              <w:jc w:val="center"/>
              <w:rPr>
                <w:rFonts w:ascii="Times New Roman" w:hAnsi="Times New Roman"/>
                <w:sz w:val="27"/>
                <w:szCs w:val="27"/>
              </w:rPr>
            </w:pPr>
            <w:r w:rsidRPr="00BC1D02">
              <w:rPr>
                <w:rFonts w:ascii="Times New Roman" w:hAnsi="Times New Roman"/>
                <w:sz w:val="27"/>
                <w:szCs w:val="27"/>
              </w:rPr>
              <w:t>3 080,2</w:t>
            </w:r>
          </w:p>
        </w:tc>
        <w:tc>
          <w:tcPr>
            <w:tcW w:w="1608" w:type="dxa"/>
          </w:tcPr>
          <w:p w:rsidR="00414F2B" w:rsidRPr="00BC1D02" w:rsidRDefault="00414F2B" w:rsidP="00C522F5">
            <w:pPr>
              <w:pStyle w:val="a5"/>
              <w:jc w:val="center"/>
              <w:rPr>
                <w:rFonts w:ascii="Times New Roman" w:hAnsi="Times New Roman"/>
                <w:sz w:val="27"/>
                <w:szCs w:val="27"/>
              </w:rPr>
            </w:pPr>
          </w:p>
          <w:p w:rsidR="00414F2B" w:rsidRPr="00BC1D02" w:rsidRDefault="00414F2B" w:rsidP="00C522F5">
            <w:pPr>
              <w:pStyle w:val="a5"/>
              <w:jc w:val="center"/>
              <w:rPr>
                <w:rFonts w:ascii="Times New Roman" w:hAnsi="Times New Roman"/>
                <w:sz w:val="27"/>
                <w:szCs w:val="27"/>
              </w:rPr>
            </w:pPr>
            <w:r w:rsidRPr="00BC1D02">
              <w:rPr>
                <w:rFonts w:ascii="Times New Roman" w:hAnsi="Times New Roman"/>
                <w:sz w:val="27"/>
                <w:szCs w:val="27"/>
              </w:rPr>
              <w:t>+51,7</w:t>
            </w:r>
          </w:p>
        </w:tc>
      </w:tr>
      <w:tr w:rsidR="00414F2B" w:rsidRPr="00BC1D02" w:rsidTr="00414F2B">
        <w:tc>
          <w:tcPr>
            <w:tcW w:w="3725" w:type="dxa"/>
          </w:tcPr>
          <w:p w:rsidR="00414F2B" w:rsidRPr="00BC1D02" w:rsidRDefault="00414F2B" w:rsidP="00C522F5">
            <w:pPr>
              <w:pStyle w:val="a5"/>
              <w:jc w:val="center"/>
              <w:rPr>
                <w:rFonts w:ascii="Times New Roman" w:hAnsi="Times New Roman"/>
                <w:sz w:val="27"/>
                <w:szCs w:val="27"/>
              </w:rPr>
            </w:pPr>
            <w:r w:rsidRPr="00BC1D02">
              <w:rPr>
                <w:rFonts w:ascii="Times New Roman" w:hAnsi="Times New Roman"/>
                <w:sz w:val="27"/>
                <w:szCs w:val="27"/>
              </w:rPr>
              <w:t>0400 «Национальная экономика»</w:t>
            </w:r>
          </w:p>
        </w:tc>
        <w:tc>
          <w:tcPr>
            <w:tcW w:w="2177" w:type="dxa"/>
          </w:tcPr>
          <w:p w:rsidR="00414F2B" w:rsidRPr="00BC1D02" w:rsidRDefault="00414F2B" w:rsidP="00414F2B">
            <w:pPr>
              <w:pStyle w:val="a5"/>
              <w:jc w:val="center"/>
              <w:rPr>
                <w:rFonts w:ascii="Times New Roman" w:hAnsi="Times New Roman"/>
                <w:sz w:val="27"/>
                <w:szCs w:val="27"/>
              </w:rPr>
            </w:pPr>
          </w:p>
          <w:p w:rsidR="00414F2B" w:rsidRPr="00BC1D02" w:rsidRDefault="00414F2B" w:rsidP="00414F2B">
            <w:pPr>
              <w:pStyle w:val="a5"/>
              <w:jc w:val="center"/>
              <w:rPr>
                <w:rFonts w:ascii="Times New Roman" w:hAnsi="Times New Roman"/>
                <w:sz w:val="27"/>
                <w:szCs w:val="27"/>
              </w:rPr>
            </w:pPr>
            <w:r w:rsidRPr="00BC1D02">
              <w:rPr>
                <w:rFonts w:ascii="Times New Roman" w:hAnsi="Times New Roman"/>
                <w:sz w:val="27"/>
                <w:szCs w:val="27"/>
              </w:rPr>
              <w:t>53 785,5</w:t>
            </w:r>
          </w:p>
        </w:tc>
        <w:tc>
          <w:tcPr>
            <w:tcW w:w="2061" w:type="dxa"/>
          </w:tcPr>
          <w:p w:rsidR="00414F2B" w:rsidRPr="00BC1D02" w:rsidRDefault="00414F2B" w:rsidP="00C522F5">
            <w:pPr>
              <w:pStyle w:val="a5"/>
              <w:jc w:val="center"/>
              <w:rPr>
                <w:rFonts w:ascii="Times New Roman" w:hAnsi="Times New Roman"/>
                <w:sz w:val="27"/>
                <w:szCs w:val="27"/>
              </w:rPr>
            </w:pPr>
          </w:p>
          <w:p w:rsidR="00414F2B" w:rsidRPr="00BC1D02" w:rsidRDefault="00414F2B" w:rsidP="00C522F5">
            <w:pPr>
              <w:pStyle w:val="a5"/>
              <w:jc w:val="center"/>
              <w:rPr>
                <w:rFonts w:ascii="Times New Roman" w:hAnsi="Times New Roman"/>
                <w:sz w:val="27"/>
                <w:szCs w:val="27"/>
              </w:rPr>
            </w:pPr>
            <w:r w:rsidRPr="00BC1D02">
              <w:rPr>
                <w:rFonts w:ascii="Times New Roman" w:hAnsi="Times New Roman"/>
                <w:sz w:val="27"/>
                <w:szCs w:val="27"/>
              </w:rPr>
              <w:t>50 113,4</w:t>
            </w:r>
          </w:p>
        </w:tc>
        <w:tc>
          <w:tcPr>
            <w:tcW w:w="1608" w:type="dxa"/>
          </w:tcPr>
          <w:p w:rsidR="00414F2B" w:rsidRPr="00BC1D02" w:rsidRDefault="00414F2B" w:rsidP="00C522F5">
            <w:pPr>
              <w:pStyle w:val="a5"/>
              <w:jc w:val="center"/>
              <w:rPr>
                <w:rFonts w:ascii="Times New Roman" w:hAnsi="Times New Roman"/>
                <w:sz w:val="27"/>
                <w:szCs w:val="27"/>
              </w:rPr>
            </w:pPr>
          </w:p>
          <w:p w:rsidR="00414F2B" w:rsidRPr="00BC1D02" w:rsidRDefault="00414F2B" w:rsidP="00C522F5">
            <w:pPr>
              <w:pStyle w:val="a5"/>
              <w:jc w:val="center"/>
              <w:rPr>
                <w:rFonts w:ascii="Times New Roman" w:hAnsi="Times New Roman"/>
                <w:sz w:val="27"/>
                <w:szCs w:val="27"/>
              </w:rPr>
            </w:pPr>
            <w:r w:rsidRPr="00BC1D02">
              <w:rPr>
                <w:rFonts w:ascii="Times New Roman" w:hAnsi="Times New Roman"/>
                <w:sz w:val="27"/>
                <w:szCs w:val="27"/>
              </w:rPr>
              <w:t>-3 672,1</w:t>
            </w:r>
          </w:p>
        </w:tc>
      </w:tr>
      <w:tr w:rsidR="00414F2B" w:rsidRPr="00BC1D02" w:rsidTr="00414F2B">
        <w:tc>
          <w:tcPr>
            <w:tcW w:w="3725" w:type="dxa"/>
          </w:tcPr>
          <w:p w:rsidR="00414F2B" w:rsidRPr="00BC1D02" w:rsidRDefault="00414F2B" w:rsidP="00C522F5">
            <w:pPr>
              <w:pStyle w:val="a5"/>
              <w:jc w:val="center"/>
              <w:rPr>
                <w:rFonts w:ascii="Times New Roman" w:hAnsi="Times New Roman"/>
                <w:sz w:val="27"/>
                <w:szCs w:val="27"/>
              </w:rPr>
            </w:pPr>
            <w:r w:rsidRPr="00BC1D02">
              <w:rPr>
                <w:rFonts w:ascii="Times New Roman" w:hAnsi="Times New Roman"/>
                <w:sz w:val="27"/>
                <w:szCs w:val="27"/>
              </w:rPr>
              <w:t>0500 «Жилищно-коммунальное хозяйство»</w:t>
            </w:r>
          </w:p>
        </w:tc>
        <w:tc>
          <w:tcPr>
            <w:tcW w:w="2177" w:type="dxa"/>
          </w:tcPr>
          <w:p w:rsidR="00414F2B" w:rsidRPr="00BC1D02" w:rsidRDefault="00414F2B" w:rsidP="00414F2B">
            <w:pPr>
              <w:pStyle w:val="a5"/>
              <w:jc w:val="center"/>
              <w:rPr>
                <w:rFonts w:ascii="Times New Roman" w:hAnsi="Times New Roman"/>
                <w:sz w:val="27"/>
                <w:szCs w:val="27"/>
              </w:rPr>
            </w:pPr>
          </w:p>
          <w:p w:rsidR="00414F2B" w:rsidRPr="00BC1D02" w:rsidRDefault="00414F2B" w:rsidP="00414F2B">
            <w:pPr>
              <w:pStyle w:val="a5"/>
              <w:jc w:val="center"/>
              <w:rPr>
                <w:rFonts w:ascii="Times New Roman" w:hAnsi="Times New Roman"/>
                <w:sz w:val="27"/>
                <w:szCs w:val="27"/>
              </w:rPr>
            </w:pPr>
            <w:r w:rsidRPr="00BC1D02">
              <w:rPr>
                <w:rFonts w:ascii="Times New Roman" w:hAnsi="Times New Roman"/>
                <w:sz w:val="27"/>
                <w:szCs w:val="27"/>
              </w:rPr>
              <w:t>5 401,1</w:t>
            </w:r>
          </w:p>
        </w:tc>
        <w:tc>
          <w:tcPr>
            <w:tcW w:w="2061" w:type="dxa"/>
          </w:tcPr>
          <w:p w:rsidR="00414F2B" w:rsidRPr="00BC1D02" w:rsidRDefault="00414F2B" w:rsidP="00C522F5">
            <w:pPr>
              <w:pStyle w:val="a5"/>
              <w:jc w:val="center"/>
              <w:rPr>
                <w:rFonts w:ascii="Times New Roman" w:hAnsi="Times New Roman"/>
                <w:sz w:val="27"/>
                <w:szCs w:val="27"/>
              </w:rPr>
            </w:pPr>
          </w:p>
          <w:p w:rsidR="00414F2B" w:rsidRPr="00BC1D02" w:rsidRDefault="00414F2B" w:rsidP="00C522F5">
            <w:pPr>
              <w:pStyle w:val="a5"/>
              <w:jc w:val="center"/>
              <w:rPr>
                <w:rFonts w:ascii="Times New Roman" w:hAnsi="Times New Roman"/>
                <w:sz w:val="27"/>
                <w:szCs w:val="27"/>
              </w:rPr>
            </w:pPr>
            <w:r w:rsidRPr="00BC1D02">
              <w:rPr>
                <w:rFonts w:ascii="Times New Roman" w:hAnsi="Times New Roman"/>
                <w:sz w:val="27"/>
                <w:szCs w:val="27"/>
              </w:rPr>
              <w:t>210,3</w:t>
            </w:r>
          </w:p>
        </w:tc>
        <w:tc>
          <w:tcPr>
            <w:tcW w:w="1608" w:type="dxa"/>
          </w:tcPr>
          <w:p w:rsidR="00414F2B" w:rsidRPr="00BC1D02" w:rsidRDefault="00414F2B" w:rsidP="00C522F5">
            <w:pPr>
              <w:pStyle w:val="a5"/>
              <w:jc w:val="center"/>
              <w:rPr>
                <w:rFonts w:ascii="Times New Roman" w:hAnsi="Times New Roman"/>
                <w:sz w:val="27"/>
                <w:szCs w:val="27"/>
              </w:rPr>
            </w:pPr>
          </w:p>
          <w:p w:rsidR="00414F2B" w:rsidRPr="00BC1D02" w:rsidRDefault="00414F2B" w:rsidP="00C522F5">
            <w:pPr>
              <w:pStyle w:val="a5"/>
              <w:jc w:val="center"/>
              <w:rPr>
                <w:rFonts w:ascii="Times New Roman" w:hAnsi="Times New Roman"/>
                <w:sz w:val="27"/>
                <w:szCs w:val="27"/>
              </w:rPr>
            </w:pPr>
            <w:r w:rsidRPr="00BC1D02">
              <w:rPr>
                <w:rFonts w:ascii="Times New Roman" w:hAnsi="Times New Roman"/>
                <w:sz w:val="27"/>
                <w:szCs w:val="27"/>
              </w:rPr>
              <w:t>-5 190,8</w:t>
            </w:r>
          </w:p>
        </w:tc>
      </w:tr>
      <w:tr w:rsidR="00414F2B" w:rsidRPr="00BC1D02" w:rsidTr="00414F2B">
        <w:tc>
          <w:tcPr>
            <w:tcW w:w="3725" w:type="dxa"/>
          </w:tcPr>
          <w:p w:rsidR="00414F2B" w:rsidRPr="00BC1D02" w:rsidRDefault="00414F2B" w:rsidP="00C522F5">
            <w:pPr>
              <w:pStyle w:val="a5"/>
              <w:jc w:val="center"/>
              <w:rPr>
                <w:rFonts w:ascii="Times New Roman" w:hAnsi="Times New Roman"/>
                <w:sz w:val="27"/>
                <w:szCs w:val="27"/>
              </w:rPr>
            </w:pPr>
            <w:r w:rsidRPr="00BC1D02">
              <w:rPr>
                <w:rFonts w:ascii="Times New Roman" w:hAnsi="Times New Roman"/>
                <w:sz w:val="27"/>
                <w:szCs w:val="27"/>
              </w:rPr>
              <w:t>0600 «Охрана окружающей среды</w:t>
            </w:r>
          </w:p>
        </w:tc>
        <w:tc>
          <w:tcPr>
            <w:tcW w:w="2177" w:type="dxa"/>
          </w:tcPr>
          <w:p w:rsidR="00414F2B" w:rsidRPr="00BC1D02" w:rsidRDefault="00414F2B" w:rsidP="00414F2B">
            <w:pPr>
              <w:pStyle w:val="a5"/>
              <w:jc w:val="center"/>
              <w:rPr>
                <w:rFonts w:ascii="Times New Roman" w:hAnsi="Times New Roman"/>
                <w:sz w:val="27"/>
                <w:szCs w:val="27"/>
              </w:rPr>
            </w:pPr>
          </w:p>
          <w:p w:rsidR="00414F2B" w:rsidRPr="00BC1D02" w:rsidRDefault="00414F2B" w:rsidP="00414F2B">
            <w:pPr>
              <w:pStyle w:val="a5"/>
              <w:jc w:val="center"/>
              <w:rPr>
                <w:rFonts w:ascii="Times New Roman" w:hAnsi="Times New Roman"/>
                <w:sz w:val="27"/>
                <w:szCs w:val="27"/>
              </w:rPr>
            </w:pPr>
            <w:r w:rsidRPr="00BC1D02">
              <w:rPr>
                <w:rFonts w:ascii="Times New Roman" w:hAnsi="Times New Roman"/>
                <w:sz w:val="27"/>
                <w:szCs w:val="27"/>
              </w:rPr>
              <w:t>100,0</w:t>
            </w:r>
          </w:p>
        </w:tc>
        <w:tc>
          <w:tcPr>
            <w:tcW w:w="2061" w:type="dxa"/>
          </w:tcPr>
          <w:p w:rsidR="00414F2B" w:rsidRPr="00BC1D02" w:rsidRDefault="00414F2B" w:rsidP="00C522F5">
            <w:pPr>
              <w:pStyle w:val="a5"/>
              <w:jc w:val="center"/>
              <w:rPr>
                <w:rFonts w:ascii="Times New Roman" w:hAnsi="Times New Roman"/>
                <w:sz w:val="27"/>
                <w:szCs w:val="27"/>
              </w:rPr>
            </w:pPr>
          </w:p>
          <w:p w:rsidR="00414F2B" w:rsidRPr="00BC1D02" w:rsidRDefault="00414F2B" w:rsidP="00C522F5">
            <w:pPr>
              <w:pStyle w:val="a5"/>
              <w:jc w:val="center"/>
              <w:rPr>
                <w:rFonts w:ascii="Times New Roman" w:hAnsi="Times New Roman"/>
                <w:sz w:val="27"/>
                <w:szCs w:val="27"/>
              </w:rPr>
            </w:pPr>
            <w:r w:rsidRPr="00BC1D02">
              <w:rPr>
                <w:rFonts w:ascii="Times New Roman" w:hAnsi="Times New Roman"/>
                <w:sz w:val="27"/>
                <w:szCs w:val="27"/>
              </w:rPr>
              <w:t>100,0</w:t>
            </w:r>
          </w:p>
        </w:tc>
        <w:tc>
          <w:tcPr>
            <w:tcW w:w="1608" w:type="dxa"/>
          </w:tcPr>
          <w:p w:rsidR="00414F2B" w:rsidRPr="00BC1D02" w:rsidRDefault="00414F2B" w:rsidP="00C522F5">
            <w:pPr>
              <w:pStyle w:val="a5"/>
              <w:jc w:val="center"/>
              <w:rPr>
                <w:rFonts w:ascii="Times New Roman" w:hAnsi="Times New Roman"/>
                <w:sz w:val="27"/>
                <w:szCs w:val="27"/>
              </w:rPr>
            </w:pPr>
          </w:p>
          <w:p w:rsidR="00414F2B" w:rsidRPr="00BC1D02" w:rsidRDefault="00414F2B" w:rsidP="00C522F5">
            <w:pPr>
              <w:pStyle w:val="a5"/>
              <w:jc w:val="center"/>
              <w:rPr>
                <w:rFonts w:ascii="Times New Roman" w:hAnsi="Times New Roman"/>
                <w:sz w:val="27"/>
                <w:szCs w:val="27"/>
              </w:rPr>
            </w:pPr>
            <w:r w:rsidRPr="00BC1D02">
              <w:rPr>
                <w:rFonts w:ascii="Times New Roman" w:hAnsi="Times New Roman"/>
                <w:sz w:val="27"/>
                <w:szCs w:val="27"/>
              </w:rPr>
              <w:t>0</w:t>
            </w:r>
          </w:p>
        </w:tc>
      </w:tr>
      <w:tr w:rsidR="00414F2B" w:rsidRPr="00BC1D02" w:rsidTr="00414F2B">
        <w:tc>
          <w:tcPr>
            <w:tcW w:w="3725" w:type="dxa"/>
          </w:tcPr>
          <w:p w:rsidR="00414F2B" w:rsidRPr="00BC1D02" w:rsidRDefault="00414F2B" w:rsidP="00C522F5">
            <w:pPr>
              <w:pStyle w:val="a5"/>
              <w:jc w:val="center"/>
              <w:rPr>
                <w:rFonts w:ascii="Times New Roman" w:hAnsi="Times New Roman"/>
                <w:sz w:val="27"/>
                <w:szCs w:val="27"/>
              </w:rPr>
            </w:pPr>
            <w:r w:rsidRPr="00BC1D02">
              <w:rPr>
                <w:rFonts w:ascii="Times New Roman" w:hAnsi="Times New Roman"/>
                <w:sz w:val="27"/>
                <w:szCs w:val="27"/>
              </w:rPr>
              <w:t>0700 «Образование»</w:t>
            </w:r>
          </w:p>
        </w:tc>
        <w:tc>
          <w:tcPr>
            <w:tcW w:w="2177" w:type="dxa"/>
          </w:tcPr>
          <w:p w:rsidR="00414F2B" w:rsidRPr="00BC1D02" w:rsidRDefault="00414F2B" w:rsidP="00414F2B">
            <w:pPr>
              <w:pStyle w:val="a5"/>
              <w:jc w:val="center"/>
              <w:rPr>
                <w:rFonts w:ascii="Times New Roman" w:hAnsi="Times New Roman"/>
                <w:sz w:val="27"/>
                <w:szCs w:val="27"/>
              </w:rPr>
            </w:pPr>
            <w:r w:rsidRPr="00BC1D02">
              <w:rPr>
                <w:rFonts w:ascii="Times New Roman" w:hAnsi="Times New Roman"/>
                <w:sz w:val="27"/>
                <w:szCs w:val="27"/>
              </w:rPr>
              <w:t>426 415,6</w:t>
            </w:r>
          </w:p>
        </w:tc>
        <w:tc>
          <w:tcPr>
            <w:tcW w:w="2061" w:type="dxa"/>
          </w:tcPr>
          <w:p w:rsidR="00414F2B" w:rsidRPr="00BC1D02" w:rsidRDefault="00414F2B" w:rsidP="00C522F5">
            <w:pPr>
              <w:pStyle w:val="a5"/>
              <w:jc w:val="center"/>
              <w:rPr>
                <w:rFonts w:ascii="Times New Roman" w:hAnsi="Times New Roman"/>
                <w:sz w:val="27"/>
                <w:szCs w:val="27"/>
              </w:rPr>
            </w:pPr>
            <w:r w:rsidRPr="00BC1D02">
              <w:rPr>
                <w:rFonts w:ascii="Times New Roman" w:hAnsi="Times New Roman"/>
                <w:sz w:val="27"/>
                <w:szCs w:val="27"/>
              </w:rPr>
              <w:t>623 215,0</w:t>
            </w:r>
          </w:p>
        </w:tc>
        <w:tc>
          <w:tcPr>
            <w:tcW w:w="1608" w:type="dxa"/>
          </w:tcPr>
          <w:p w:rsidR="00414F2B" w:rsidRPr="00BC1D02" w:rsidRDefault="00414F2B" w:rsidP="00C522F5">
            <w:pPr>
              <w:pStyle w:val="a5"/>
              <w:jc w:val="center"/>
              <w:rPr>
                <w:rFonts w:ascii="Times New Roman" w:hAnsi="Times New Roman"/>
                <w:b/>
                <w:sz w:val="27"/>
                <w:szCs w:val="27"/>
                <w:u w:val="single"/>
              </w:rPr>
            </w:pPr>
            <w:r w:rsidRPr="00BC1D02">
              <w:rPr>
                <w:rFonts w:ascii="Times New Roman" w:hAnsi="Times New Roman"/>
                <w:b/>
                <w:sz w:val="27"/>
                <w:szCs w:val="27"/>
                <w:u w:val="single"/>
              </w:rPr>
              <w:t>+196 799,4</w:t>
            </w:r>
          </w:p>
        </w:tc>
      </w:tr>
      <w:tr w:rsidR="00414F2B" w:rsidRPr="00BC1D02" w:rsidTr="00414F2B">
        <w:tc>
          <w:tcPr>
            <w:tcW w:w="3725" w:type="dxa"/>
          </w:tcPr>
          <w:p w:rsidR="00414F2B" w:rsidRPr="00BC1D02" w:rsidRDefault="00414F2B" w:rsidP="00C522F5">
            <w:pPr>
              <w:pStyle w:val="a5"/>
              <w:jc w:val="center"/>
              <w:rPr>
                <w:rFonts w:ascii="Times New Roman" w:hAnsi="Times New Roman"/>
                <w:sz w:val="27"/>
                <w:szCs w:val="27"/>
              </w:rPr>
            </w:pPr>
            <w:r w:rsidRPr="00BC1D02">
              <w:rPr>
                <w:rFonts w:ascii="Times New Roman" w:hAnsi="Times New Roman"/>
                <w:sz w:val="27"/>
                <w:szCs w:val="27"/>
              </w:rPr>
              <w:t>0800 «Культура, кинематография»</w:t>
            </w:r>
          </w:p>
        </w:tc>
        <w:tc>
          <w:tcPr>
            <w:tcW w:w="2177" w:type="dxa"/>
          </w:tcPr>
          <w:p w:rsidR="00414F2B" w:rsidRPr="00BC1D02" w:rsidRDefault="00414F2B" w:rsidP="00414F2B">
            <w:pPr>
              <w:pStyle w:val="a5"/>
              <w:jc w:val="center"/>
              <w:rPr>
                <w:rFonts w:ascii="Times New Roman" w:hAnsi="Times New Roman"/>
                <w:sz w:val="27"/>
                <w:szCs w:val="27"/>
              </w:rPr>
            </w:pPr>
          </w:p>
          <w:p w:rsidR="00414F2B" w:rsidRPr="00BC1D02" w:rsidRDefault="00414F2B" w:rsidP="00414F2B">
            <w:pPr>
              <w:pStyle w:val="a5"/>
              <w:jc w:val="center"/>
              <w:rPr>
                <w:rFonts w:ascii="Times New Roman" w:hAnsi="Times New Roman"/>
                <w:sz w:val="27"/>
                <w:szCs w:val="27"/>
              </w:rPr>
            </w:pPr>
            <w:r w:rsidRPr="00BC1D02">
              <w:rPr>
                <w:rFonts w:ascii="Times New Roman" w:hAnsi="Times New Roman"/>
                <w:sz w:val="27"/>
                <w:szCs w:val="27"/>
              </w:rPr>
              <w:t>29 325,4</w:t>
            </w:r>
          </w:p>
        </w:tc>
        <w:tc>
          <w:tcPr>
            <w:tcW w:w="2061" w:type="dxa"/>
          </w:tcPr>
          <w:p w:rsidR="00414F2B" w:rsidRPr="00BC1D02" w:rsidRDefault="00414F2B" w:rsidP="00C522F5">
            <w:pPr>
              <w:pStyle w:val="a5"/>
              <w:jc w:val="center"/>
              <w:rPr>
                <w:rFonts w:ascii="Times New Roman" w:hAnsi="Times New Roman"/>
                <w:sz w:val="27"/>
                <w:szCs w:val="27"/>
              </w:rPr>
            </w:pPr>
          </w:p>
          <w:p w:rsidR="00414F2B" w:rsidRPr="00BC1D02" w:rsidRDefault="00414F2B" w:rsidP="00414F2B">
            <w:pPr>
              <w:pStyle w:val="a5"/>
              <w:jc w:val="center"/>
              <w:rPr>
                <w:rFonts w:ascii="Times New Roman" w:hAnsi="Times New Roman"/>
                <w:sz w:val="27"/>
                <w:szCs w:val="27"/>
              </w:rPr>
            </w:pPr>
            <w:r w:rsidRPr="00BC1D02">
              <w:rPr>
                <w:rFonts w:ascii="Times New Roman" w:hAnsi="Times New Roman"/>
                <w:sz w:val="27"/>
                <w:szCs w:val="27"/>
              </w:rPr>
              <w:t>29 121,5</w:t>
            </w:r>
          </w:p>
        </w:tc>
        <w:tc>
          <w:tcPr>
            <w:tcW w:w="1608" w:type="dxa"/>
          </w:tcPr>
          <w:p w:rsidR="00414F2B" w:rsidRPr="00BC1D02" w:rsidRDefault="00414F2B" w:rsidP="00C522F5">
            <w:pPr>
              <w:pStyle w:val="a5"/>
              <w:jc w:val="center"/>
              <w:rPr>
                <w:rFonts w:ascii="Times New Roman" w:hAnsi="Times New Roman"/>
                <w:sz w:val="27"/>
                <w:szCs w:val="27"/>
              </w:rPr>
            </w:pPr>
          </w:p>
          <w:p w:rsidR="00414F2B" w:rsidRPr="00BC1D02" w:rsidRDefault="00414F2B" w:rsidP="00C522F5">
            <w:pPr>
              <w:pStyle w:val="a5"/>
              <w:jc w:val="center"/>
              <w:rPr>
                <w:rFonts w:ascii="Times New Roman" w:hAnsi="Times New Roman"/>
                <w:sz w:val="27"/>
                <w:szCs w:val="27"/>
              </w:rPr>
            </w:pPr>
            <w:r w:rsidRPr="00BC1D02">
              <w:rPr>
                <w:rFonts w:ascii="Times New Roman" w:hAnsi="Times New Roman"/>
                <w:sz w:val="27"/>
                <w:szCs w:val="27"/>
              </w:rPr>
              <w:t>-203,9</w:t>
            </w:r>
          </w:p>
        </w:tc>
      </w:tr>
      <w:tr w:rsidR="00414F2B" w:rsidRPr="00BC1D02" w:rsidTr="00414F2B">
        <w:tc>
          <w:tcPr>
            <w:tcW w:w="3725" w:type="dxa"/>
          </w:tcPr>
          <w:p w:rsidR="00414F2B" w:rsidRPr="00BC1D02" w:rsidRDefault="00414F2B" w:rsidP="00C522F5">
            <w:pPr>
              <w:pStyle w:val="a5"/>
              <w:jc w:val="center"/>
              <w:rPr>
                <w:rFonts w:ascii="Times New Roman" w:hAnsi="Times New Roman"/>
                <w:sz w:val="27"/>
                <w:szCs w:val="27"/>
              </w:rPr>
            </w:pPr>
            <w:r w:rsidRPr="00BC1D02">
              <w:rPr>
                <w:rFonts w:ascii="Times New Roman" w:hAnsi="Times New Roman"/>
                <w:sz w:val="27"/>
                <w:szCs w:val="27"/>
              </w:rPr>
              <w:t>1000 «Социальная политика»</w:t>
            </w:r>
          </w:p>
        </w:tc>
        <w:tc>
          <w:tcPr>
            <w:tcW w:w="2177" w:type="dxa"/>
          </w:tcPr>
          <w:p w:rsidR="00414F2B" w:rsidRPr="00BC1D02" w:rsidRDefault="00414F2B" w:rsidP="00414F2B">
            <w:pPr>
              <w:pStyle w:val="a5"/>
              <w:jc w:val="center"/>
              <w:rPr>
                <w:rFonts w:ascii="Times New Roman" w:hAnsi="Times New Roman"/>
                <w:sz w:val="27"/>
                <w:szCs w:val="27"/>
              </w:rPr>
            </w:pPr>
            <w:r w:rsidRPr="00BC1D02">
              <w:rPr>
                <w:rFonts w:ascii="Times New Roman" w:hAnsi="Times New Roman"/>
                <w:sz w:val="27"/>
                <w:szCs w:val="27"/>
              </w:rPr>
              <w:t>50 704,7</w:t>
            </w:r>
          </w:p>
        </w:tc>
        <w:tc>
          <w:tcPr>
            <w:tcW w:w="2061" w:type="dxa"/>
          </w:tcPr>
          <w:p w:rsidR="00414F2B" w:rsidRPr="00BC1D02" w:rsidRDefault="00414F2B" w:rsidP="00C522F5">
            <w:pPr>
              <w:pStyle w:val="a5"/>
              <w:jc w:val="center"/>
              <w:rPr>
                <w:rFonts w:ascii="Times New Roman" w:hAnsi="Times New Roman"/>
                <w:sz w:val="27"/>
                <w:szCs w:val="27"/>
              </w:rPr>
            </w:pPr>
            <w:r w:rsidRPr="00BC1D02">
              <w:rPr>
                <w:rFonts w:ascii="Times New Roman" w:hAnsi="Times New Roman"/>
                <w:sz w:val="27"/>
                <w:szCs w:val="27"/>
              </w:rPr>
              <w:t>73 532,2</w:t>
            </w:r>
          </w:p>
        </w:tc>
        <w:tc>
          <w:tcPr>
            <w:tcW w:w="1608" w:type="dxa"/>
          </w:tcPr>
          <w:p w:rsidR="00414F2B" w:rsidRPr="00BC1D02" w:rsidRDefault="00414F2B" w:rsidP="00C522F5">
            <w:pPr>
              <w:pStyle w:val="a5"/>
              <w:jc w:val="center"/>
              <w:rPr>
                <w:rFonts w:ascii="Times New Roman" w:hAnsi="Times New Roman"/>
                <w:b/>
                <w:sz w:val="27"/>
                <w:szCs w:val="27"/>
                <w:u w:val="single"/>
              </w:rPr>
            </w:pPr>
            <w:r w:rsidRPr="00BC1D02">
              <w:rPr>
                <w:rFonts w:ascii="Times New Roman" w:hAnsi="Times New Roman"/>
                <w:b/>
                <w:sz w:val="27"/>
                <w:szCs w:val="27"/>
                <w:u w:val="single"/>
              </w:rPr>
              <w:t>+22 827,5</w:t>
            </w:r>
          </w:p>
        </w:tc>
      </w:tr>
      <w:tr w:rsidR="00414F2B" w:rsidRPr="00BC1D02" w:rsidTr="00414F2B">
        <w:tc>
          <w:tcPr>
            <w:tcW w:w="3725" w:type="dxa"/>
          </w:tcPr>
          <w:p w:rsidR="00414F2B" w:rsidRPr="00BC1D02" w:rsidRDefault="00414F2B" w:rsidP="00C522F5">
            <w:pPr>
              <w:pStyle w:val="a5"/>
              <w:jc w:val="center"/>
              <w:rPr>
                <w:rFonts w:ascii="Times New Roman" w:hAnsi="Times New Roman"/>
                <w:sz w:val="27"/>
                <w:szCs w:val="27"/>
              </w:rPr>
            </w:pPr>
            <w:r w:rsidRPr="00BC1D02">
              <w:rPr>
                <w:rFonts w:ascii="Times New Roman" w:hAnsi="Times New Roman"/>
                <w:sz w:val="27"/>
                <w:szCs w:val="27"/>
              </w:rPr>
              <w:t>1100 «Физическая культура и спорт»</w:t>
            </w:r>
          </w:p>
        </w:tc>
        <w:tc>
          <w:tcPr>
            <w:tcW w:w="2177" w:type="dxa"/>
          </w:tcPr>
          <w:p w:rsidR="00414F2B" w:rsidRPr="00BC1D02" w:rsidRDefault="00414F2B" w:rsidP="00414F2B">
            <w:pPr>
              <w:pStyle w:val="a5"/>
              <w:jc w:val="center"/>
              <w:rPr>
                <w:rFonts w:ascii="Times New Roman" w:hAnsi="Times New Roman"/>
                <w:sz w:val="27"/>
                <w:szCs w:val="27"/>
              </w:rPr>
            </w:pPr>
          </w:p>
          <w:p w:rsidR="00414F2B" w:rsidRPr="00BC1D02" w:rsidRDefault="00414F2B" w:rsidP="00414F2B">
            <w:pPr>
              <w:pStyle w:val="a5"/>
              <w:jc w:val="center"/>
              <w:rPr>
                <w:rFonts w:ascii="Times New Roman" w:hAnsi="Times New Roman"/>
                <w:sz w:val="27"/>
                <w:szCs w:val="27"/>
              </w:rPr>
            </w:pPr>
            <w:r w:rsidRPr="00BC1D02">
              <w:rPr>
                <w:rFonts w:ascii="Times New Roman" w:hAnsi="Times New Roman"/>
                <w:sz w:val="27"/>
                <w:szCs w:val="27"/>
              </w:rPr>
              <w:t>20 549,4</w:t>
            </w:r>
          </w:p>
        </w:tc>
        <w:tc>
          <w:tcPr>
            <w:tcW w:w="2061" w:type="dxa"/>
          </w:tcPr>
          <w:p w:rsidR="00414F2B" w:rsidRPr="00BC1D02" w:rsidRDefault="00414F2B" w:rsidP="00C522F5">
            <w:pPr>
              <w:pStyle w:val="a5"/>
              <w:jc w:val="center"/>
              <w:rPr>
                <w:rFonts w:ascii="Times New Roman" w:hAnsi="Times New Roman"/>
                <w:sz w:val="27"/>
                <w:szCs w:val="27"/>
              </w:rPr>
            </w:pPr>
          </w:p>
          <w:p w:rsidR="00414F2B" w:rsidRPr="00BC1D02" w:rsidRDefault="00414F2B" w:rsidP="00C522F5">
            <w:pPr>
              <w:pStyle w:val="a5"/>
              <w:jc w:val="center"/>
              <w:rPr>
                <w:rFonts w:ascii="Times New Roman" w:hAnsi="Times New Roman"/>
                <w:sz w:val="27"/>
                <w:szCs w:val="27"/>
              </w:rPr>
            </w:pPr>
            <w:r w:rsidRPr="00BC1D02">
              <w:rPr>
                <w:rFonts w:ascii="Times New Roman" w:hAnsi="Times New Roman"/>
                <w:sz w:val="27"/>
                <w:szCs w:val="27"/>
              </w:rPr>
              <w:t>5 164,5</w:t>
            </w:r>
          </w:p>
        </w:tc>
        <w:tc>
          <w:tcPr>
            <w:tcW w:w="1608" w:type="dxa"/>
          </w:tcPr>
          <w:p w:rsidR="00414F2B" w:rsidRPr="00BC1D02" w:rsidRDefault="00414F2B" w:rsidP="00C522F5">
            <w:pPr>
              <w:pStyle w:val="a5"/>
              <w:jc w:val="center"/>
              <w:rPr>
                <w:rFonts w:ascii="Times New Roman" w:hAnsi="Times New Roman"/>
                <w:sz w:val="27"/>
                <w:szCs w:val="27"/>
              </w:rPr>
            </w:pPr>
          </w:p>
          <w:p w:rsidR="00414F2B" w:rsidRPr="00BC1D02" w:rsidRDefault="00414F2B" w:rsidP="00C522F5">
            <w:pPr>
              <w:pStyle w:val="a5"/>
              <w:jc w:val="center"/>
              <w:rPr>
                <w:rFonts w:ascii="Times New Roman" w:hAnsi="Times New Roman"/>
                <w:b/>
                <w:sz w:val="27"/>
                <w:szCs w:val="27"/>
                <w:u w:val="single"/>
              </w:rPr>
            </w:pPr>
            <w:r w:rsidRPr="00BC1D02">
              <w:rPr>
                <w:rFonts w:ascii="Times New Roman" w:hAnsi="Times New Roman"/>
                <w:b/>
                <w:sz w:val="27"/>
                <w:szCs w:val="27"/>
                <w:u w:val="single"/>
              </w:rPr>
              <w:t>-15 384,9</w:t>
            </w:r>
          </w:p>
        </w:tc>
      </w:tr>
      <w:tr w:rsidR="00414F2B" w:rsidRPr="00BC1D02" w:rsidTr="00414F2B">
        <w:tc>
          <w:tcPr>
            <w:tcW w:w="3725" w:type="dxa"/>
          </w:tcPr>
          <w:p w:rsidR="00414F2B" w:rsidRPr="00BC1D02" w:rsidRDefault="00414F2B" w:rsidP="00C522F5">
            <w:pPr>
              <w:pStyle w:val="a5"/>
              <w:jc w:val="center"/>
              <w:rPr>
                <w:rFonts w:ascii="Times New Roman" w:hAnsi="Times New Roman"/>
                <w:sz w:val="27"/>
                <w:szCs w:val="27"/>
              </w:rPr>
            </w:pPr>
            <w:r w:rsidRPr="00BC1D02">
              <w:rPr>
                <w:rFonts w:ascii="Times New Roman" w:hAnsi="Times New Roman"/>
                <w:sz w:val="27"/>
                <w:szCs w:val="27"/>
              </w:rPr>
              <w:t>1200 «Средства массовой информации»</w:t>
            </w:r>
          </w:p>
        </w:tc>
        <w:tc>
          <w:tcPr>
            <w:tcW w:w="2177" w:type="dxa"/>
          </w:tcPr>
          <w:p w:rsidR="00414F2B" w:rsidRPr="00BC1D02" w:rsidRDefault="00414F2B" w:rsidP="00414F2B">
            <w:pPr>
              <w:pStyle w:val="a5"/>
              <w:jc w:val="center"/>
              <w:rPr>
                <w:rFonts w:ascii="Times New Roman" w:hAnsi="Times New Roman"/>
                <w:sz w:val="27"/>
                <w:szCs w:val="27"/>
              </w:rPr>
            </w:pPr>
          </w:p>
          <w:p w:rsidR="00414F2B" w:rsidRPr="00BC1D02" w:rsidRDefault="00414F2B" w:rsidP="00414F2B">
            <w:pPr>
              <w:pStyle w:val="a5"/>
              <w:jc w:val="center"/>
              <w:rPr>
                <w:rFonts w:ascii="Times New Roman" w:hAnsi="Times New Roman"/>
                <w:sz w:val="27"/>
                <w:szCs w:val="27"/>
              </w:rPr>
            </w:pPr>
            <w:r w:rsidRPr="00BC1D02">
              <w:rPr>
                <w:rFonts w:ascii="Times New Roman" w:hAnsi="Times New Roman"/>
                <w:sz w:val="27"/>
                <w:szCs w:val="27"/>
              </w:rPr>
              <w:t>850,7</w:t>
            </w:r>
          </w:p>
        </w:tc>
        <w:tc>
          <w:tcPr>
            <w:tcW w:w="2061" w:type="dxa"/>
          </w:tcPr>
          <w:p w:rsidR="00414F2B" w:rsidRPr="00BC1D02" w:rsidRDefault="00414F2B" w:rsidP="00C522F5">
            <w:pPr>
              <w:pStyle w:val="a5"/>
              <w:jc w:val="center"/>
              <w:rPr>
                <w:rFonts w:ascii="Times New Roman" w:hAnsi="Times New Roman"/>
                <w:sz w:val="27"/>
                <w:szCs w:val="27"/>
              </w:rPr>
            </w:pPr>
          </w:p>
          <w:p w:rsidR="00414F2B" w:rsidRPr="00BC1D02" w:rsidRDefault="00414F2B" w:rsidP="00C522F5">
            <w:pPr>
              <w:pStyle w:val="a5"/>
              <w:jc w:val="center"/>
              <w:rPr>
                <w:rFonts w:ascii="Times New Roman" w:hAnsi="Times New Roman"/>
                <w:sz w:val="27"/>
                <w:szCs w:val="27"/>
              </w:rPr>
            </w:pPr>
            <w:r w:rsidRPr="00BC1D02">
              <w:rPr>
                <w:rFonts w:ascii="Times New Roman" w:hAnsi="Times New Roman"/>
                <w:sz w:val="27"/>
                <w:szCs w:val="27"/>
              </w:rPr>
              <w:t>1 118,5</w:t>
            </w:r>
          </w:p>
        </w:tc>
        <w:tc>
          <w:tcPr>
            <w:tcW w:w="1608" w:type="dxa"/>
          </w:tcPr>
          <w:p w:rsidR="00414F2B" w:rsidRPr="00BC1D02" w:rsidRDefault="00414F2B" w:rsidP="00C522F5">
            <w:pPr>
              <w:pStyle w:val="a5"/>
              <w:jc w:val="center"/>
              <w:rPr>
                <w:rFonts w:ascii="Times New Roman" w:hAnsi="Times New Roman"/>
                <w:sz w:val="27"/>
                <w:szCs w:val="27"/>
              </w:rPr>
            </w:pPr>
          </w:p>
          <w:p w:rsidR="00414F2B" w:rsidRPr="00BC1D02" w:rsidRDefault="00414F2B" w:rsidP="00C522F5">
            <w:pPr>
              <w:pStyle w:val="a5"/>
              <w:jc w:val="center"/>
              <w:rPr>
                <w:rFonts w:ascii="Times New Roman" w:hAnsi="Times New Roman"/>
                <w:sz w:val="27"/>
                <w:szCs w:val="27"/>
              </w:rPr>
            </w:pPr>
            <w:r w:rsidRPr="00BC1D02">
              <w:rPr>
                <w:rFonts w:ascii="Times New Roman" w:hAnsi="Times New Roman"/>
                <w:sz w:val="27"/>
                <w:szCs w:val="27"/>
              </w:rPr>
              <w:t>+267,8</w:t>
            </w:r>
          </w:p>
        </w:tc>
      </w:tr>
      <w:tr w:rsidR="00414F2B" w:rsidRPr="00BC1D02" w:rsidTr="00414F2B">
        <w:tc>
          <w:tcPr>
            <w:tcW w:w="3725" w:type="dxa"/>
          </w:tcPr>
          <w:p w:rsidR="00414F2B" w:rsidRPr="00BC1D02" w:rsidRDefault="00414F2B" w:rsidP="00C522F5">
            <w:pPr>
              <w:pStyle w:val="a5"/>
              <w:jc w:val="center"/>
              <w:rPr>
                <w:rFonts w:ascii="Times New Roman" w:hAnsi="Times New Roman"/>
                <w:sz w:val="27"/>
                <w:szCs w:val="27"/>
              </w:rPr>
            </w:pPr>
            <w:r w:rsidRPr="00BC1D02">
              <w:rPr>
                <w:rFonts w:ascii="Times New Roman" w:hAnsi="Times New Roman"/>
                <w:sz w:val="27"/>
                <w:szCs w:val="27"/>
              </w:rPr>
              <w:t>1400 «Межбюджетные трансферты общего характера бюджетам субъектов Российской Федерации и муниципальных образований»</w:t>
            </w:r>
          </w:p>
        </w:tc>
        <w:tc>
          <w:tcPr>
            <w:tcW w:w="2177" w:type="dxa"/>
          </w:tcPr>
          <w:p w:rsidR="00414F2B" w:rsidRPr="00BC1D02" w:rsidRDefault="00414F2B" w:rsidP="00414F2B">
            <w:pPr>
              <w:pStyle w:val="a5"/>
              <w:jc w:val="center"/>
              <w:rPr>
                <w:rFonts w:ascii="Times New Roman" w:hAnsi="Times New Roman"/>
                <w:sz w:val="27"/>
                <w:szCs w:val="27"/>
              </w:rPr>
            </w:pPr>
          </w:p>
          <w:p w:rsidR="00414F2B" w:rsidRPr="00BC1D02" w:rsidRDefault="00414F2B" w:rsidP="00414F2B">
            <w:pPr>
              <w:pStyle w:val="a5"/>
              <w:jc w:val="center"/>
              <w:rPr>
                <w:rFonts w:ascii="Times New Roman" w:hAnsi="Times New Roman"/>
                <w:sz w:val="27"/>
                <w:szCs w:val="27"/>
              </w:rPr>
            </w:pPr>
            <w:r w:rsidRPr="00BC1D02">
              <w:rPr>
                <w:rFonts w:ascii="Times New Roman" w:hAnsi="Times New Roman"/>
                <w:sz w:val="27"/>
                <w:szCs w:val="27"/>
              </w:rPr>
              <w:t>73 076,2</w:t>
            </w:r>
          </w:p>
        </w:tc>
        <w:tc>
          <w:tcPr>
            <w:tcW w:w="2061" w:type="dxa"/>
          </w:tcPr>
          <w:p w:rsidR="00414F2B" w:rsidRPr="00BC1D02" w:rsidRDefault="00414F2B" w:rsidP="00C522F5">
            <w:pPr>
              <w:pStyle w:val="a5"/>
              <w:jc w:val="center"/>
              <w:rPr>
                <w:rFonts w:ascii="Times New Roman" w:hAnsi="Times New Roman"/>
                <w:sz w:val="27"/>
                <w:szCs w:val="27"/>
              </w:rPr>
            </w:pPr>
          </w:p>
          <w:p w:rsidR="00414F2B" w:rsidRPr="00BC1D02" w:rsidRDefault="00414F2B" w:rsidP="00C522F5">
            <w:pPr>
              <w:pStyle w:val="a5"/>
              <w:jc w:val="center"/>
              <w:rPr>
                <w:rFonts w:ascii="Times New Roman" w:hAnsi="Times New Roman"/>
                <w:sz w:val="27"/>
                <w:szCs w:val="27"/>
              </w:rPr>
            </w:pPr>
            <w:r w:rsidRPr="00BC1D02">
              <w:rPr>
                <w:rFonts w:ascii="Times New Roman" w:hAnsi="Times New Roman"/>
                <w:sz w:val="27"/>
                <w:szCs w:val="27"/>
              </w:rPr>
              <w:t>72 271,1</w:t>
            </w:r>
          </w:p>
        </w:tc>
        <w:tc>
          <w:tcPr>
            <w:tcW w:w="1608" w:type="dxa"/>
          </w:tcPr>
          <w:p w:rsidR="00414F2B" w:rsidRPr="00BC1D02" w:rsidRDefault="00414F2B" w:rsidP="00C522F5">
            <w:pPr>
              <w:pStyle w:val="a5"/>
              <w:jc w:val="center"/>
              <w:rPr>
                <w:rFonts w:ascii="Times New Roman" w:hAnsi="Times New Roman"/>
                <w:sz w:val="27"/>
                <w:szCs w:val="27"/>
              </w:rPr>
            </w:pPr>
          </w:p>
          <w:p w:rsidR="00414F2B" w:rsidRPr="00BC1D02" w:rsidRDefault="00414F2B" w:rsidP="00C522F5">
            <w:pPr>
              <w:pStyle w:val="a5"/>
              <w:jc w:val="center"/>
              <w:rPr>
                <w:rFonts w:ascii="Times New Roman" w:hAnsi="Times New Roman"/>
                <w:sz w:val="27"/>
                <w:szCs w:val="27"/>
              </w:rPr>
            </w:pPr>
            <w:r w:rsidRPr="00BC1D02">
              <w:rPr>
                <w:rFonts w:ascii="Times New Roman" w:hAnsi="Times New Roman"/>
                <w:sz w:val="27"/>
                <w:szCs w:val="27"/>
              </w:rPr>
              <w:t>-805,1</w:t>
            </w:r>
          </w:p>
        </w:tc>
      </w:tr>
      <w:tr w:rsidR="00414F2B" w:rsidRPr="00BC1D02" w:rsidTr="00414F2B">
        <w:tc>
          <w:tcPr>
            <w:tcW w:w="3725" w:type="dxa"/>
          </w:tcPr>
          <w:p w:rsidR="00414F2B" w:rsidRPr="00BC1D02" w:rsidRDefault="00414F2B" w:rsidP="00C522F5">
            <w:pPr>
              <w:pStyle w:val="a5"/>
              <w:jc w:val="center"/>
              <w:rPr>
                <w:rFonts w:ascii="Times New Roman" w:hAnsi="Times New Roman"/>
                <w:sz w:val="27"/>
                <w:szCs w:val="27"/>
              </w:rPr>
            </w:pPr>
            <w:r w:rsidRPr="00BC1D02">
              <w:rPr>
                <w:rFonts w:ascii="Times New Roman" w:hAnsi="Times New Roman"/>
                <w:sz w:val="27"/>
                <w:szCs w:val="27"/>
              </w:rPr>
              <w:t>итого</w:t>
            </w:r>
          </w:p>
        </w:tc>
        <w:tc>
          <w:tcPr>
            <w:tcW w:w="2177" w:type="dxa"/>
          </w:tcPr>
          <w:p w:rsidR="00414F2B" w:rsidRPr="00BC1D02" w:rsidRDefault="00414F2B" w:rsidP="00414F2B">
            <w:pPr>
              <w:pStyle w:val="a5"/>
              <w:jc w:val="center"/>
              <w:rPr>
                <w:rFonts w:ascii="Times New Roman" w:hAnsi="Times New Roman"/>
                <w:sz w:val="27"/>
                <w:szCs w:val="27"/>
              </w:rPr>
            </w:pPr>
            <w:r w:rsidRPr="00BC1D02">
              <w:rPr>
                <w:rFonts w:ascii="Times New Roman" w:hAnsi="Times New Roman"/>
                <w:sz w:val="27"/>
                <w:szCs w:val="27"/>
              </w:rPr>
              <w:t>743 142,9</w:t>
            </w:r>
          </w:p>
        </w:tc>
        <w:tc>
          <w:tcPr>
            <w:tcW w:w="2061" w:type="dxa"/>
          </w:tcPr>
          <w:p w:rsidR="00414F2B" w:rsidRPr="00BC1D02" w:rsidRDefault="00414F2B" w:rsidP="00C522F5">
            <w:pPr>
              <w:pStyle w:val="a5"/>
              <w:jc w:val="center"/>
              <w:rPr>
                <w:rFonts w:ascii="Times New Roman" w:hAnsi="Times New Roman"/>
                <w:sz w:val="27"/>
                <w:szCs w:val="27"/>
              </w:rPr>
            </w:pPr>
            <w:r w:rsidRPr="00BC1D02">
              <w:rPr>
                <w:rFonts w:ascii="Times New Roman" w:hAnsi="Times New Roman"/>
                <w:sz w:val="27"/>
                <w:szCs w:val="27"/>
              </w:rPr>
              <w:t>943 732,2</w:t>
            </w:r>
          </w:p>
        </w:tc>
        <w:tc>
          <w:tcPr>
            <w:tcW w:w="1608" w:type="dxa"/>
          </w:tcPr>
          <w:p w:rsidR="00414F2B" w:rsidRPr="00BC1D02" w:rsidRDefault="00414F2B" w:rsidP="00C522F5">
            <w:pPr>
              <w:pStyle w:val="a5"/>
              <w:jc w:val="center"/>
              <w:rPr>
                <w:rFonts w:ascii="Times New Roman" w:hAnsi="Times New Roman"/>
                <w:sz w:val="27"/>
                <w:szCs w:val="27"/>
              </w:rPr>
            </w:pPr>
            <w:r w:rsidRPr="00BC1D02">
              <w:rPr>
                <w:rFonts w:ascii="Times New Roman" w:hAnsi="Times New Roman"/>
                <w:sz w:val="27"/>
                <w:szCs w:val="27"/>
              </w:rPr>
              <w:t>+203 589,3</w:t>
            </w:r>
          </w:p>
        </w:tc>
      </w:tr>
    </w:tbl>
    <w:p w:rsidR="00C522F5" w:rsidRPr="00BC1D02" w:rsidRDefault="00C522F5" w:rsidP="00C522F5">
      <w:pPr>
        <w:pStyle w:val="a5"/>
        <w:ind w:firstLine="708"/>
        <w:jc w:val="both"/>
        <w:rPr>
          <w:rFonts w:ascii="Times New Roman" w:hAnsi="Times New Roman"/>
          <w:sz w:val="27"/>
          <w:szCs w:val="27"/>
        </w:rPr>
      </w:pPr>
    </w:p>
    <w:p w:rsidR="000C54B3" w:rsidRPr="00BC1D02" w:rsidRDefault="00246590" w:rsidP="00BF3F06">
      <w:pPr>
        <w:pStyle w:val="a5"/>
        <w:ind w:firstLine="708"/>
        <w:jc w:val="both"/>
        <w:rPr>
          <w:rFonts w:ascii="Times New Roman" w:hAnsi="Times New Roman"/>
          <w:sz w:val="27"/>
          <w:szCs w:val="27"/>
        </w:rPr>
      </w:pPr>
      <w:r>
        <w:rPr>
          <w:rFonts w:ascii="Times New Roman" w:hAnsi="Times New Roman"/>
          <w:sz w:val="27"/>
          <w:szCs w:val="27"/>
        </w:rPr>
        <w:t>3</w:t>
      </w:r>
      <w:r w:rsidR="00C522F5" w:rsidRPr="00BC1D02">
        <w:rPr>
          <w:rFonts w:ascii="Times New Roman" w:hAnsi="Times New Roman"/>
          <w:sz w:val="27"/>
          <w:szCs w:val="27"/>
        </w:rPr>
        <w:t>.2.</w:t>
      </w:r>
      <w:r w:rsidR="001339F9" w:rsidRPr="00BC1D02">
        <w:rPr>
          <w:rFonts w:ascii="Times New Roman" w:hAnsi="Times New Roman"/>
          <w:sz w:val="27"/>
          <w:szCs w:val="27"/>
        </w:rPr>
        <w:t>8</w:t>
      </w:r>
      <w:r w:rsidR="00C522F5" w:rsidRPr="00BC1D02">
        <w:rPr>
          <w:rFonts w:ascii="Times New Roman" w:hAnsi="Times New Roman"/>
          <w:sz w:val="27"/>
          <w:szCs w:val="27"/>
        </w:rPr>
        <w:t xml:space="preserve">.1 Общие расходы по разделу 0100 «Общегосударственные расходы»  </w:t>
      </w:r>
      <w:r w:rsidR="00BF3F06" w:rsidRPr="00BC1D02">
        <w:rPr>
          <w:rFonts w:ascii="Times New Roman" w:hAnsi="Times New Roman"/>
          <w:sz w:val="27"/>
          <w:szCs w:val="27"/>
        </w:rPr>
        <w:t xml:space="preserve">  на 201</w:t>
      </w:r>
      <w:r w:rsidR="00D41BE3" w:rsidRPr="00BC1D02">
        <w:rPr>
          <w:rFonts w:ascii="Times New Roman" w:hAnsi="Times New Roman"/>
          <w:sz w:val="27"/>
          <w:szCs w:val="27"/>
        </w:rPr>
        <w:t>8</w:t>
      </w:r>
      <w:r w:rsidR="00BF3F06" w:rsidRPr="00BC1D02">
        <w:rPr>
          <w:rFonts w:ascii="Times New Roman" w:hAnsi="Times New Roman"/>
          <w:sz w:val="27"/>
          <w:szCs w:val="27"/>
        </w:rPr>
        <w:t xml:space="preserve"> год запланированы  в общем объеме </w:t>
      </w:r>
      <w:r w:rsidR="00D41BE3" w:rsidRPr="00BC1D02">
        <w:rPr>
          <w:rFonts w:ascii="Times New Roman" w:hAnsi="Times New Roman"/>
          <w:sz w:val="27"/>
          <w:szCs w:val="27"/>
        </w:rPr>
        <w:t>88 805,5</w:t>
      </w:r>
      <w:r w:rsidR="00BF3F06" w:rsidRPr="00BC1D02">
        <w:rPr>
          <w:rFonts w:ascii="Times New Roman" w:hAnsi="Times New Roman"/>
          <w:sz w:val="27"/>
          <w:szCs w:val="27"/>
        </w:rPr>
        <w:t xml:space="preserve"> тыс. руб., что больше   аналогичных </w:t>
      </w:r>
      <w:r w:rsidR="008F5CE3" w:rsidRPr="00BC1D02">
        <w:rPr>
          <w:rFonts w:ascii="Times New Roman" w:hAnsi="Times New Roman"/>
          <w:sz w:val="27"/>
          <w:szCs w:val="27"/>
        </w:rPr>
        <w:t xml:space="preserve">общих </w:t>
      </w:r>
      <w:r w:rsidR="00BF3F06" w:rsidRPr="00BC1D02">
        <w:rPr>
          <w:rFonts w:ascii="Times New Roman" w:hAnsi="Times New Roman"/>
          <w:sz w:val="27"/>
          <w:szCs w:val="27"/>
        </w:rPr>
        <w:t xml:space="preserve">расходов  первоначального </w:t>
      </w:r>
      <w:r w:rsidR="00D41BE3" w:rsidRPr="00BC1D02">
        <w:rPr>
          <w:rFonts w:ascii="Times New Roman" w:hAnsi="Times New Roman"/>
          <w:sz w:val="27"/>
          <w:szCs w:val="27"/>
        </w:rPr>
        <w:t xml:space="preserve">и уточненного </w:t>
      </w:r>
      <w:r w:rsidR="00BF3F06" w:rsidRPr="00BC1D02">
        <w:rPr>
          <w:rFonts w:ascii="Times New Roman" w:hAnsi="Times New Roman"/>
          <w:sz w:val="27"/>
          <w:szCs w:val="27"/>
        </w:rPr>
        <w:t>бюджета</w:t>
      </w:r>
      <w:r w:rsidR="00D41BE3" w:rsidRPr="00BC1D02">
        <w:rPr>
          <w:rFonts w:ascii="Times New Roman" w:hAnsi="Times New Roman"/>
          <w:sz w:val="27"/>
          <w:szCs w:val="27"/>
        </w:rPr>
        <w:t xml:space="preserve"> </w:t>
      </w:r>
      <w:r w:rsidR="00D41BE3" w:rsidRPr="00BC1D02">
        <w:rPr>
          <w:rFonts w:ascii="Times New Roman" w:hAnsi="Times New Roman"/>
          <w:sz w:val="27"/>
          <w:szCs w:val="27"/>
        </w:rPr>
        <w:lastRenderedPageBreak/>
        <w:t xml:space="preserve">муниципального  района </w:t>
      </w:r>
      <w:r w:rsidR="00BF3F06" w:rsidRPr="00BC1D02">
        <w:rPr>
          <w:rFonts w:ascii="Times New Roman" w:hAnsi="Times New Roman"/>
          <w:sz w:val="27"/>
          <w:szCs w:val="27"/>
        </w:rPr>
        <w:t>201</w:t>
      </w:r>
      <w:r w:rsidR="00D41BE3" w:rsidRPr="00BC1D02">
        <w:rPr>
          <w:rFonts w:ascii="Times New Roman" w:hAnsi="Times New Roman"/>
          <w:sz w:val="27"/>
          <w:szCs w:val="27"/>
        </w:rPr>
        <w:t>7</w:t>
      </w:r>
      <w:r w:rsidR="00BF3F06" w:rsidRPr="00BC1D02">
        <w:rPr>
          <w:rFonts w:ascii="Times New Roman" w:hAnsi="Times New Roman"/>
          <w:sz w:val="27"/>
          <w:szCs w:val="27"/>
        </w:rPr>
        <w:t xml:space="preserve"> года</w:t>
      </w:r>
      <w:r w:rsidR="000C54B3" w:rsidRPr="00BC1D02">
        <w:rPr>
          <w:rFonts w:ascii="Times New Roman" w:hAnsi="Times New Roman"/>
          <w:sz w:val="27"/>
          <w:szCs w:val="27"/>
        </w:rPr>
        <w:t xml:space="preserve"> </w:t>
      </w:r>
      <w:r w:rsidR="00D41BE3" w:rsidRPr="00BC1D02">
        <w:rPr>
          <w:rFonts w:ascii="Times New Roman" w:hAnsi="Times New Roman"/>
          <w:sz w:val="27"/>
          <w:szCs w:val="27"/>
        </w:rPr>
        <w:t xml:space="preserve">на 8 899,7 тыс. руб. и на </w:t>
      </w:r>
      <w:r w:rsidR="00C375EB" w:rsidRPr="00BC1D02">
        <w:rPr>
          <w:rFonts w:ascii="Times New Roman" w:hAnsi="Times New Roman"/>
          <w:sz w:val="27"/>
          <w:szCs w:val="27"/>
        </w:rPr>
        <w:t>16 687,3</w:t>
      </w:r>
      <w:r w:rsidR="000C54B3" w:rsidRPr="00BC1D02">
        <w:rPr>
          <w:rFonts w:ascii="Times New Roman" w:hAnsi="Times New Roman"/>
          <w:sz w:val="27"/>
          <w:szCs w:val="27"/>
        </w:rPr>
        <w:t xml:space="preserve"> тыс. руб. соответственно.</w:t>
      </w:r>
    </w:p>
    <w:p w:rsidR="00BF3F06" w:rsidRPr="00BC1D02" w:rsidRDefault="00BF3F06" w:rsidP="00BF3F06">
      <w:pPr>
        <w:pStyle w:val="a5"/>
        <w:ind w:firstLine="708"/>
        <w:jc w:val="right"/>
        <w:rPr>
          <w:rFonts w:ascii="Times New Roman" w:hAnsi="Times New Roman"/>
          <w:sz w:val="27"/>
          <w:szCs w:val="27"/>
        </w:rPr>
      </w:pPr>
      <w:r w:rsidRPr="00BC1D02">
        <w:rPr>
          <w:rFonts w:ascii="Times New Roman" w:hAnsi="Times New Roman"/>
          <w:sz w:val="27"/>
          <w:szCs w:val="27"/>
        </w:rPr>
        <w:t xml:space="preserve">                                                                                                  Таб. </w:t>
      </w:r>
      <w:r w:rsidR="00FC44FD">
        <w:rPr>
          <w:rFonts w:ascii="Times New Roman" w:hAnsi="Times New Roman"/>
          <w:sz w:val="27"/>
          <w:szCs w:val="27"/>
        </w:rPr>
        <w:t>3</w:t>
      </w:r>
    </w:p>
    <w:p w:rsidR="00BF3F06" w:rsidRPr="00BC1D02" w:rsidRDefault="00BF3F06" w:rsidP="00BF3F06">
      <w:pPr>
        <w:pStyle w:val="a5"/>
        <w:ind w:firstLine="708"/>
        <w:jc w:val="right"/>
        <w:rPr>
          <w:rFonts w:ascii="Times New Roman" w:hAnsi="Times New Roman"/>
          <w:sz w:val="27"/>
          <w:szCs w:val="27"/>
        </w:rPr>
      </w:pPr>
      <w:r w:rsidRPr="00BC1D02">
        <w:rPr>
          <w:rFonts w:ascii="Times New Roman" w:hAnsi="Times New Roman"/>
          <w:sz w:val="27"/>
          <w:szCs w:val="27"/>
        </w:rPr>
        <w:t xml:space="preserve">                                                                                                   тыс. руб.</w:t>
      </w:r>
    </w:p>
    <w:tbl>
      <w:tblPr>
        <w:tblStyle w:val="ad"/>
        <w:tblW w:w="0" w:type="auto"/>
        <w:tblLayout w:type="fixed"/>
        <w:tblLook w:val="04A0"/>
      </w:tblPr>
      <w:tblGrid>
        <w:gridCol w:w="4361"/>
        <w:gridCol w:w="1984"/>
        <w:gridCol w:w="1701"/>
        <w:gridCol w:w="1525"/>
      </w:tblGrid>
      <w:tr w:rsidR="00BF3F06" w:rsidRPr="00BC1D02" w:rsidTr="00F3047E">
        <w:tc>
          <w:tcPr>
            <w:tcW w:w="4361" w:type="dxa"/>
            <w:tcBorders>
              <w:top w:val="single" w:sz="4" w:space="0" w:color="auto"/>
              <w:left w:val="single" w:sz="4" w:space="0" w:color="auto"/>
              <w:bottom w:val="single" w:sz="4" w:space="0" w:color="auto"/>
              <w:right w:val="single" w:sz="4" w:space="0" w:color="auto"/>
            </w:tcBorders>
            <w:hideMark/>
          </w:tcPr>
          <w:p w:rsidR="00BF3F06" w:rsidRPr="00BC1D02" w:rsidRDefault="00BF3F06" w:rsidP="00251D16">
            <w:pPr>
              <w:pStyle w:val="a5"/>
              <w:jc w:val="both"/>
              <w:rPr>
                <w:rFonts w:ascii="Times New Roman" w:hAnsi="Times New Roman"/>
                <w:sz w:val="24"/>
                <w:szCs w:val="24"/>
              </w:rPr>
            </w:pPr>
            <w:r w:rsidRPr="00BC1D02">
              <w:rPr>
                <w:rFonts w:ascii="Times New Roman" w:hAnsi="Times New Roman"/>
                <w:sz w:val="24"/>
                <w:szCs w:val="24"/>
              </w:rPr>
              <w:t>Раздел, подраздел, наименование расходов</w:t>
            </w:r>
          </w:p>
        </w:tc>
        <w:tc>
          <w:tcPr>
            <w:tcW w:w="1984" w:type="dxa"/>
            <w:tcBorders>
              <w:top w:val="single" w:sz="4" w:space="0" w:color="auto"/>
              <w:left w:val="single" w:sz="4" w:space="0" w:color="auto"/>
              <w:bottom w:val="single" w:sz="4" w:space="0" w:color="auto"/>
              <w:right w:val="single" w:sz="4" w:space="0" w:color="auto"/>
            </w:tcBorders>
            <w:hideMark/>
          </w:tcPr>
          <w:p w:rsidR="00BF3F06" w:rsidRPr="00BC1D02" w:rsidRDefault="00BF3F06" w:rsidP="008F5CE3">
            <w:pPr>
              <w:pStyle w:val="a5"/>
              <w:jc w:val="both"/>
              <w:rPr>
                <w:rFonts w:ascii="Times New Roman" w:hAnsi="Times New Roman"/>
                <w:sz w:val="24"/>
                <w:szCs w:val="24"/>
              </w:rPr>
            </w:pPr>
            <w:r w:rsidRPr="00BC1D02">
              <w:rPr>
                <w:rFonts w:ascii="Times New Roman" w:hAnsi="Times New Roman"/>
                <w:sz w:val="24"/>
                <w:szCs w:val="24"/>
              </w:rPr>
              <w:t>Первоначальный бюджет 201</w:t>
            </w:r>
            <w:r w:rsidR="008F5CE3" w:rsidRPr="00BC1D02">
              <w:rPr>
                <w:rFonts w:ascii="Times New Roman" w:hAnsi="Times New Roman"/>
                <w:sz w:val="24"/>
                <w:szCs w:val="24"/>
              </w:rPr>
              <w:t>7</w:t>
            </w:r>
            <w:r w:rsidRPr="00BC1D02">
              <w:rPr>
                <w:rFonts w:ascii="Times New Roman" w:hAnsi="Times New Roman"/>
                <w:sz w:val="24"/>
                <w:szCs w:val="24"/>
              </w:rPr>
              <w:t xml:space="preserve"> г.</w:t>
            </w:r>
          </w:p>
        </w:tc>
        <w:tc>
          <w:tcPr>
            <w:tcW w:w="1701" w:type="dxa"/>
            <w:tcBorders>
              <w:top w:val="single" w:sz="4" w:space="0" w:color="auto"/>
              <w:left w:val="single" w:sz="4" w:space="0" w:color="auto"/>
              <w:bottom w:val="single" w:sz="4" w:space="0" w:color="auto"/>
              <w:right w:val="single" w:sz="4" w:space="0" w:color="auto"/>
            </w:tcBorders>
            <w:hideMark/>
          </w:tcPr>
          <w:p w:rsidR="00BF3F06" w:rsidRPr="00BC1D02" w:rsidRDefault="00BF3F06" w:rsidP="008F5CE3">
            <w:pPr>
              <w:pStyle w:val="a5"/>
              <w:jc w:val="both"/>
              <w:rPr>
                <w:rFonts w:ascii="Times New Roman" w:hAnsi="Times New Roman"/>
                <w:sz w:val="24"/>
                <w:szCs w:val="24"/>
              </w:rPr>
            </w:pPr>
            <w:r w:rsidRPr="00BC1D02">
              <w:rPr>
                <w:rFonts w:ascii="Times New Roman" w:hAnsi="Times New Roman"/>
                <w:sz w:val="24"/>
                <w:szCs w:val="24"/>
              </w:rPr>
              <w:t>Проект решения о бюджете 201</w:t>
            </w:r>
            <w:r w:rsidR="008F5CE3" w:rsidRPr="00BC1D02">
              <w:rPr>
                <w:rFonts w:ascii="Times New Roman" w:hAnsi="Times New Roman"/>
                <w:sz w:val="24"/>
                <w:szCs w:val="24"/>
              </w:rPr>
              <w:t>8</w:t>
            </w:r>
            <w:r w:rsidRPr="00BC1D02">
              <w:rPr>
                <w:rFonts w:ascii="Times New Roman" w:hAnsi="Times New Roman"/>
                <w:sz w:val="24"/>
                <w:szCs w:val="24"/>
              </w:rPr>
              <w:t xml:space="preserve"> г.</w:t>
            </w:r>
          </w:p>
        </w:tc>
        <w:tc>
          <w:tcPr>
            <w:tcW w:w="1525" w:type="dxa"/>
            <w:tcBorders>
              <w:top w:val="single" w:sz="4" w:space="0" w:color="auto"/>
              <w:left w:val="single" w:sz="4" w:space="0" w:color="auto"/>
              <w:bottom w:val="single" w:sz="4" w:space="0" w:color="auto"/>
              <w:right w:val="single" w:sz="4" w:space="0" w:color="auto"/>
            </w:tcBorders>
            <w:hideMark/>
          </w:tcPr>
          <w:p w:rsidR="00BF3F06" w:rsidRPr="00BC1D02" w:rsidRDefault="00BF3F06" w:rsidP="00251D16">
            <w:pPr>
              <w:pStyle w:val="a5"/>
              <w:jc w:val="both"/>
              <w:rPr>
                <w:rFonts w:ascii="Times New Roman" w:hAnsi="Times New Roman"/>
                <w:sz w:val="24"/>
                <w:szCs w:val="24"/>
              </w:rPr>
            </w:pPr>
            <w:r w:rsidRPr="00BC1D02">
              <w:rPr>
                <w:rFonts w:ascii="Times New Roman" w:hAnsi="Times New Roman"/>
                <w:sz w:val="24"/>
                <w:szCs w:val="24"/>
              </w:rPr>
              <w:t>Отклонения</w:t>
            </w:r>
          </w:p>
        </w:tc>
      </w:tr>
      <w:tr w:rsidR="00BF3F06" w:rsidRPr="00BC1D02" w:rsidTr="00F3047E">
        <w:tc>
          <w:tcPr>
            <w:tcW w:w="4361" w:type="dxa"/>
            <w:tcBorders>
              <w:top w:val="single" w:sz="4" w:space="0" w:color="auto"/>
              <w:left w:val="single" w:sz="4" w:space="0" w:color="auto"/>
              <w:bottom w:val="single" w:sz="4" w:space="0" w:color="auto"/>
              <w:right w:val="single" w:sz="4" w:space="0" w:color="auto"/>
            </w:tcBorders>
            <w:hideMark/>
          </w:tcPr>
          <w:p w:rsidR="00BF3F06" w:rsidRPr="00BC1D02" w:rsidRDefault="00BF3F06" w:rsidP="00251D16">
            <w:pPr>
              <w:pStyle w:val="a5"/>
              <w:jc w:val="both"/>
              <w:rPr>
                <w:rFonts w:ascii="Times New Roman" w:hAnsi="Times New Roman"/>
                <w:sz w:val="24"/>
                <w:szCs w:val="24"/>
              </w:rPr>
            </w:pPr>
            <w:r w:rsidRPr="00BC1D02">
              <w:rPr>
                <w:rFonts w:ascii="Times New Roman" w:hAnsi="Times New Roman"/>
                <w:sz w:val="24"/>
                <w:szCs w:val="24"/>
              </w:rPr>
              <w:t>0100 «Общегосударственные вопросы», в том числе:</w:t>
            </w:r>
          </w:p>
        </w:tc>
        <w:tc>
          <w:tcPr>
            <w:tcW w:w="1984" w:type="dxa"/>
            <w:tcBorders>
              <w:top w:val="single" w:sz="4" w:space="0" w:color="auto"/>
              <w:left w:val="single" w:sz="4" w:space="0" w:color="auto"/>
              <w:bottom w:val="single" w:sz="4" w:space="0" w:color="auto"/>
              <w:right w:val="single" w:sz="4" w:space="0" w:color="auto"/>
            </w:tcBorders>
            <w:hideMark/>
          </w:tcPr>
          <w:p w:rsidR="00BF3F06" w:rsidRPr="00BC1D02" w:rsidRDefault="008F5CE3" w:rsidP="00251D16">
            <w:pPr>
              <w:pStyle w:val="a5"/>
              <w:jc w:val="both"/>
              <w:rPr>
                <w:rFonts w:ascii="Times New Roman" w:hAnsi="Times New Roman"/>
                <w:sz w:val="24"/>
                <w:szCs w:val="24"/>
              </w:rPr>
            </w:pPr>
            <w:r w:rsidRPr="00BC1D02">
              <w:rPr>
                <w:rFonts w:ascii="Times New Roman" w:hAnsi="Times New Roman"/>
                <w:sz w:val="24"/>
                <w:szCs w:val="24"/>
              </w:rPr>
              <w:t>79 905,8</w:t>
            </w:r>
          </w:p>
        </w:tc>
        <w:tc>
          <w:tcPr>
            <w:tcW w:w="1701" w:type="dxa"/>
            <w:tcBorders>
              <w:top w:val="single" w:sz="4" w:space="0" w:color="auto"/>
              <w:left w:val="single" w:sz="4" w:space="0" w:color="auto"/>
              <w:bottom w:val="single" w:sz="4" w:space="0" w:color="auto"/>
              <w:right w:val="single" w:sz="4" w:space="0" w:color="auto"/>
            </w:tcBorders>
            <w:hideMark/>
          </w:tcPr>
          <w:p w:rsidR="00BF3F06" w:rsidRPr="00BC1D02" w:rsidRDefault="008F5CE3" w:rsidP="00251D16">
            <w:pPr>
              <w:pStyle w:val="a5"/>
              <w:jc w:val="both"/>
              <w:rPr>
                <w:rFonts w:ascii="Times New Roman" w:hAnsi="Times New Roman"/>
                <w:sz w:val="24"/>
                <w:szCs w:val="24"/>
              </w:rPr>
            </w:pPr>
            <w:r w:rsidRPr="00BC1D02">
              <w:rPr>
                <w:rFonts w:ascii="Times New Roman" w:hAnsi="Times New Roman"/>
                <w:sz w:val="24"/>
                <w:szCs w:val="24"/>
              </w:rPr>
              <w:t>88 805,5</w:t>
            </w:r>
          </w:p>
        </w:tc>
        <w:tc>
          <w:tcPr>
            <w:tcW w:w="1525" w:type="dxa"/>
            <w:tcBorders>
              <w:top w:val="single" w:sz="4" w:space="0" w:color="auto"/>
              <w:left w:val="single" w:sz="4" w:space="0" w:color="auto"/>
              <w:bottom w:val="single" w:sz="4" w:space="0" w:color="auto"/>
              <w:right w:val="single" w:sz="4" w:space="0" w:color="auto"/>
            </w:tcBorders>
            <w:hideMark/>
          </w:tcPr>
          <w:p w:rsidR="00BF3F06" w:rsidRPr="00BC1D02" w:rsidRDefault="008F5CE3" w:rsidP="00251D16">
            <w:pPr>
              <w:pStyle w:val="a5"/>
              <w:jc w:val="both"/>
              <w:rPr>
                <w:rFonts w:ascii="Times New Roman" w:hAnsi="Times New Roman"/>
                <w:sz w:val="24"/>
                <w:szCs w:val="24"/>
              </w:rPr>
            </w:pPr>
            <w:r w:rsidRPr="00BC1D02">
              <w:rPr>
                <w:rFonts w:ascii="Times New Roman" w:hAnsi="Times New Roman"/>
                <w:sz w:val="24"/>
                <w:szCs w:val="24"/>
              </w:rPr>
              <w:t>+8 899,7</w:t>
            </w:r>
          </w:p>
        </w:tc>
      </w:tr>
      <w:tr w:rsidR="00BF3F06" w:rsidRPr="00BC1D02" w:rsidTr="00F3047E">
        <w:tc>
          <w:tcPr>
            <w:tcW w:w="4361" w:type="dxa"/>
            <w:tcBorders>
              <w:top w:val="single" w:sz="4" w:space="0" w:color="auto"/>
              <w:left w:val="single" w:sz="4" w:space="0" w:color="auto"/>
              <w:bottom w:val="single" w:sz="4" w:space="0" w:color="auto"/>
              <w:right w:val="single" w:sz="4" w:space="0" w:color="auto"/>
            </w:tcBorders>
            <w:hideMark/>
          </w:tcPr>
          <w:p w:rsidR="00BF3F06" w:rsidRPr="00BC1D02" w:rsidRDefault="00BF3F06" w:rsidP="00251D16">
            <w:pPr>
              <w:pStyle w:val="a5"/>
              <w:jc w:val="both"/>
              <w:rPr>
                <w:rFonts w:ascii="Times New Roman" w:hAnsi="Times New Roman"/>
                <w:sz w:val="24"/>
                <w:szCs w:val="24"/>
              </w:rPr>
            </w:pPr>
            <w:r w:rsidRPr="00BC1D02">
              <w:rPr>
                <w:rFonts w:ascii="Times New Roman" w:hAnsi="Times New Roman"/>
                <w:sz w:val="24"/>
                <w:szCs w:val="24"/>
              </w:rPr>
              <w:t>0102 «Функционирование высшего должностного лица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BF3F06" w:rsidRPr="00BC1D02" w:rsidRDefault="004755CA" w:rsidP="00251D16">
            <w:pPr>
              <w:pStyle w:val="a5"/>
              <w:jc w:val="both"/>
              <w:rPr>
                <w:rFonts w:ascii="Times New Roman" w:hAnsi="Times New Roman"/>
                <w:sz w:val="24"/>
                <w:szCs w:val="24"/>
              </w:rPr>
            </w:pPr>
            <w:r w:rsidRPr="00BC1D02">
              <w:rPr>
                <w:rFonts w:ascii="Times New Roman" w:hAnsi="Times New Roman"/>
                <w:sz w:val="24"/>
                <w:szCs w:val="24"/>
              </w:rPr>
              <w:t>1 449,7</w:t>
            </w:r>
          </w:p>
        </w:tc>
        <w:tc>
          <w:tcPr>
            <w:tcW w:w="1701" w:type="dxa"/>
            <w:tcBorders>
              <w:top w:val="single" w:sz="4" w:space="0" w:color="auto"/>
              <w:left w:val="single" w:sz="4" w:space="0" w:color="auto"/>
              <w:bottom w:val="single" w:sz="4" w:space="0" w:color="auto"/>
              <w:right w:val="single" w:sz="4" w:space="0" w:color="auto"/>
            </w:tcBorders>
            <w:hideMark/>
          </w:tcPr>
          <w:p w:rsidR="00BF3F06" w:rsidRPr="00BC1D02" w:rsidRDefault="00DB2DE0" w:rsidP="00251D16">
            <w:pPr>
              <w:pStyle w:val="a5"/>
              <w:jc w:val="both"/>
              <w:rPr>
                <w:rFonts w:ascii="Times New Roman" w:hAnsi="Times New Roman"/>
                <w:sz w:val="24"/>
                <w:szCs w:val="24"/>
              </w:rPr>
            </w:pPr>
            <w:r w:rsidRPr="00BC1D02">
              <w:rPr>
                <w:rFonts w:ascii="Times New Roman" w:hAnsi="Times New Roman"/>
                <w:sz w:val="24"/>
                <w:szCs w:val="24"/>
              </w:rPr>
              <w:t>1 515,2</w:t>
            </w:r>
          </w:p>
        </w:tc>
        <w:tc>
          <w:tcPr>
            <w:tcW w:w="1525" w:type="dxa"/>
            <w:tcBorders>
              <w:top w:val="single" w:sz="4" w:space="0" w:color="auto"/>
              <w:left w:val="single" w:sz="4" w:space="0" w:color="auto"/>
              <w:bottom w:val="single" w:sz="4" w:space="0" w:color="auto"/>
              <w:right w:val="single" w:sz="4" w:space="0" w:color="auto"/>
            </w:tcBorders>
            <w:hideMark/>
          </w:tcPr>
          <w:p w:rsidR="00BF3F06" w:rsidRPr="00BC1D02" w:rsidRDefault="004755CA" w:rsidP="00251D16">
            <w:pPr>
              <w:pStyle w:val="a5"/>
              <w:jc w:val="both"/>
              <w:rPr>
                <w:rFonts w:ascii="Times New Roman" w:hAnsi="Times New Roman"/>
                <w:sz w:val="24"/>
                <w:szCs w:val="24"/>
              </w:rPr>
            </w:pPr>
            <w:r w:rsidRPr="00BC1D02">
              <w:rPr>
                <w:rFonts w:ascii="Times New Roman" w:hAnsi="Times New Roman"/>
                <w:sz w:val="24"/>
                <w:szCs w:val="24"/>
              </w:rPr>
              <w:t>+65,5</w:t>
            </w:r>
          </w:p>
        </w:tc>
      </w:tr>
      <w:tr w:rsidR="00BF3F06" w:rsidRPr="00BC1D02" w:rsidTr="00F3047E">
        <w:tc>
          <w:tcPr>
            <w:tcW w:w="4361" w:type="dxa"/>
            <w:tcBorders>
              <w:top w:val="single" w:sz="4" w:space="0" w:color="auto"/>
              <w:left w:val="single" w:sz="4" w:space="0" w:color="auto"/>
              <w:bottom w:val="single" w:sz="4" w:space="0" w:color="auto"/>
              <w:right w:val="single" w:sz="4" w:space="0" w:color="auto"/>
            </w:tcBorders>
            <w:hideMark/>
          </w:tcPr>
          <w:p w:rsidR="00BF3F06" w:rsidRPr="00BC1D02" w:rsidRDefault="00BF3F06" w:rsidP="00251D16">
            <w:pPr>
              <w:pStyle w:val="a5"/>
              <w:jc w:val="both"/>
              <w:rPr>
                <w:rFonts w:ascii="Times New Roman" w:hAnsi="Times New Roman"/>
                <w:sz w:val="24"/>
                <w:szCs w:val="24"/>
              </w:rPr>
            </w:pPr>
            <w:r w:rsidRPr="00BC1D02">
              <w:rPr>
                <w:rFonts w:ascii="Times New Roman" w:hAnsi="Times New Roman"/>
                <w:sz w:val="24"/>
                <w:szCs w:val="24"/>
              </w:rPr>
              <w:t>0103 «Функционирование представительных органов муниципальных образований»</w:t>
            </w:r>
          </w:p>
        </w:tc>
        <w:tc>
          <w:tcPr>
            <w:tcW w:w="1984" w:type="dxa"/>
            <w:tcBorders>
              <w:top w:val="single" w:sz="4" w:space="0" w:color="auto"/>
              <w:left w:val="single" w:sz="4" w:space="0" w:color="auto"/>
              <w:bottom w:val="single" w:sz="4" w:space="0" w:color="auto"/>
              <w:right w:val="single" w:sz="4" w:space="0" w:color="auto"/>
            </w:tcBorders>
            <w:hideMark/>
          </w:tcPr>
          <w:p w:rsidR="00BF3F06" w:rsidRPr="00BC1D02" w:rsidRDefault="004755CA" w:rsidP="00251D16">
            <w:pPr>
              <w:pStyle w:val="a5"/>
              <w:jc w:val="both"/>
              <w:rPr>
                <w:rFonts w:ascii="Times New Roman" w:hAnsi="Times New Roman"/>
                <w:sz w:val="24"/>
                <w:szCs w:val="24"/>
              </w:rPr>
            </w:pPr>
            <w:r w:rsidRPr="00BC1D02">
              <w:rPr>
                <w:rFonts w:ascii="Times New Roman" w:hAnsi="Times New Roman"/>
                <w:sz w:val="24"/>
                <w:szCs w:val="24"/>
              </w:rPr>
              <w:t>4 385,7</w:t>
            </w:r>
          </w:p>
        </w:tc>
        <w:tc>
          <w:tcPr>
            <w:tcW w:w="1701" w:type="dxa"/>
            <w:tcBorders>
              <w:top w:val="single" w:sz="4" w:space="0" w:color="auto"/>
              <w:left w:val="single" w:sz="4" w:space="0" w:color="auto"/>
              <w:bottom w:val="single" w:sz="4" w:space="0" w:color="auto"/>
              <w:right w:val="single" w:sz="4" w:space="0" w:color="auto"/>
            </w:tcBorders>
            <w:hideMark/>
          </w:tcPr>
          <w:p w:rsidR="00BF3F06" w:rsidRPr="00BC1D02" w:rsidRDefault="00DB2DE0" w:rsidP="00251D16">
            <w:pPr>
              <w:pStyle w:val="a5"/>
              <w:jc w:val="both"/>
              <w:rPr>
                <w:rFonts w:ascii="Times New Roman" w:hAnsi="Times New Roman"/>
                <w:sz w:val="24"/>
                <w:szCs w:val="24"/>
              </w:rPr>
            </w:pPr>
            <w:r w:rsidRPr="00BC1D02">
              <w:rPr>
                <w:rFonts w:ascii="Times New Roman" w:hAnsi="Times New Roman"/>
                <w:sz w:val="24"/>
                <w:szCs w:val="24"/>
              </w:rPr>
              <w:t>4 572,1</w:t>
            </w:r>
          </w:p>
        </w:tc>
        <w:tc>
          <w:tcPr>
            <w:tcW w:w="1525" w:type="dxa"/>
            <w:tcBorders>
              <w:top w:val="single" w:sz="4" w:space="0" w:color="auto"/>
              <w:left w:val="single" w:sz="4" w:space="0" w:color="auto"/>
              <w:bottom w:val="single" w:sz="4" w:space="0" w:color="auto"/>
              <w:right w:val="single" w:sz="4" w:space="0" w:color="auto"/>
            </w:tcBorders>
            <w:hideMark/>
          </w:tcPr>
          <w:p w:rsidR="00BF3F06" w:rsidRPr="00BC1D02" w:rsidRDefault="004755CA" w:rsidP="00251D16">
            <w:pPr>
              <w:pStyle w:val="a5"/>
              <w:jc w:val="both"/>
              <w:rPr>
                <w:rFonts w:ascii="Times New Roman" w:hAnsi="Times New Roman"/>
                <w:sz w:val="24"/>
                <w:szCs w:val="24"/>
              </w:rPr>
            </w:pPr>
            <w:r w:rsidRPr="00BC1D02">
              <w:rPr>
                <w:rFonts w:ascii="Times New Roman" w:hAnsi="Times New Roman"/>
                <w:sz w:val="24"/>
                <w:szCs w:val="24"/>
              </w:rPr>
              <w:t>+186,4</w:t>
            </w:r>
          </w:p>
        </w:tc>
      </w:tr>
      <w:tr w:rsidR="00BF3F06" w:rsidRPr="00BC1D02" w:rsidTr="00F3047E">
        <w:tc>
          <w:tcPr>
            <w:tcW w:w="4361" w:type="dxa"/>
            <w:tcBorders>
              <w:top w:val="single" w:sz="4" w:space="0" w:color="auto"/>
              <w:left w:val="single" w:sz="4" w:space="0" w:color="auto"/>
              <w:bottom w:val="single" w:sz="4" w:space="0" w:color="auto"/>
              <w:right w:val="single" w:sz="4" w:space="0" w:color="auto"/>
            </w:tcBorders>
            <w:hideMark/>
          </w:tcPr>
          <w:p w:rsidR="00BF3F06" w:rsidRPr="00BC1D02" w:rsidRDefault="00BF3F06" w:rsidP="00251D16">
            <w:pPr>
              <w:pStyle w:val="a5"/>
              <w:jc w:val="both"/>
              <w:rPr>
                <w:rFonts w:ascii="Times New Roman" w:hAnsi="Times New Roman"/>
                <w:sz w:val="24"/>
                <w:szCs w:val="24"/>
              </w:rPr>
            </w:pPr>
            <w:r w:rsidRPr="00BC1D02">
              <w:rPr>
                <w:rFonts w:ascii="Times New Roman" w:hAnsi="Times New Roman"/>
                <w:sz w:val="24"/>
                <w:szCs w:val="24"/>
              </w:rPr>
              <w:t>0404 «Функционирование местных администраций»</w:t>
            </w:r>
          </w:p>
        </w:tc>
        <w:tc>
          <w:tcPr>
            <w:tcW w:w="1984" w:type="dxa"/>
            <w:tcBorders>
              <w:top w:val="single" w:sz="4" w:space="0" w:color="auto"/>
              <w:left w:val="single" w:sz="4" w:space="0" w:color="auto"/>
              <w:bottom w:val="single" w:sz="4" w:space="0" w:color="auto"/>
              <w:right w:val="single" w:sz="4" w:space="0" w:color="auto"/>
            </w:tcBorders>
            <w:hideMark/>
          </w:tcPr>
          <w:p w:rsidR="00BF3F06" w:rsidRPr="00BC1D02" w:rsidRDefault="004755CA" w:rsidP="00251D16">
            <w:pPr>
              <w:pStyle w:val="a5"/>
              <w:jc w:val="both"/>
              <w:rPr>
                <w:rFonts w:ascii="Times New Roman" w:hAnsi="Times New Roman"/>
                <w:sz w:val="24"/>
                <w:szCs w:val="24"/>
              </w:rPr>
            </w:pPr>
            <w:r w:rsidRPr="00BC1D02">
              <w:rPr>
                <w:rFonts w:ascii="Times New Roman" w:hAnsi="Times New Roman"/>
                <w:sz w:val="24"/>
                <w:szCs w:val="24"/>
              </w:rPr>
              <w:t>21 685,3</w:t>
            </w:r>
          </w:p>
        </w:tc>
        <w:tc>
          <w:tcPr>
            <w:tcW w:w="1701" w:type="dxa"/>
            <w:tcBorders>
              <w:top w:val="single" w:sz="4" w:space="0" w:color="auto"/>
              <w:left w:val="single" w:sz="4" w:space="0" w:color="auto"/>
              <w:bottom w:val="single" w:sz="4" w:space="0" w:color="auto"/>
              <w:right w:val="single" w:sz="4" w:space="0" w:color="auto"/>
            </w:tcBorders>
            <w:hideMark/>
          </w:tcPr>
          <w:p w:rsidR="00BF3F06" w:rsidRPr="00BC1D02" w:rsidRDefault="00DB2DE0" w:rsidP="00251D16">
            <w:pPr>
              <w:pStyle w:val="a5"/>
              <w:jc w:val="both"/>
              <w:rPr>
                <w:rFonts w:ascii="Times New Roman" w:hAnsi="Times New Roman"/>
                <w:sz w:val="24"/>
                <w:szCs w:val="24"/>
              </w:rPr>
            </w:pPr>
            <w:r w:rsidRPr="00BC1D02">
              <w:rPr>
                <w:rFonts w:ascii="Times New Roman" w:hAnsi="Times New Roman"/>
                <w:sz w:val="24"/>
                <w:szCs w:val="24"/>
              </w:rPr>
              <w:t>23 253,1</w:t>
            </w:r>
          </w:p>
        </w:tc>
        <w:tc>
          <w:tcPr>
            <w:tcW w:w="1525" w:type="dxa"/>
            <w:tcBorders>
              <w:top w:val="single" w:sz="4" w:space="0" w:color="auto"/>
              <w:left w:val="single" w:sz="4" w:space="0" w:color="auto"/>
              <w:bottom w:val="single" w:sz="4" w:space="0" w:color="auto"/>
              <w:right w:val="single" w:sz="4" w:space="0" w:color="auto"/>
            </w:tcBorders>
            <w:hideMark/>
          </w:tcPr>
          <w:p w:rsidR="00BF3F06" w:rsidRPr="00BC1D02" w:rsidRDefault="004755CA" w:rsidP="00251D16">
            <w:pPr>
              <w:pStyle w:val="a5"/>
              <w:jc w:val="both"/>
              <w:rPr>
                <w:rFonts w:ascii="Times New Roman" w:hAnsi="Times New Roman"/>
                <w:sz w:val="24"/>
                <w:szCs w:val="24"/>
              </w:rPr>
            </w:pPr>
            <w:r w:rsidRPr="00BC1D02">
              <w:rPr>
                <w:rFonts w:ascii="Times New Roman" w:hAnsi="Times New Roman"/>
                <w:sz w:val="24"/>
                <w:szCs w:val="24"/>
              </w:rPr>
              <w:t>+1 567,8</w:t>
            </w:r>
          </w:p>
        </w:tc>
      </w:tr>
      <w:tr w:rsidR="00BF3F06" w:rsidRPr="00BC1D02" w:rsidTr="00F3047E">
        <w:tc>
          <w:tcPr>
            <w:tcW w:w="4361" w:type="dxa"/>
            <w:tcBorders>
              <w:top w:val="single" w:sz="4" w:space="0" w:color="auto"/>
              <w:left w:val="single" w:sz="4" w:space="0" w:color="auto"/>
              <w:bottom w:val="single" w:sz="4" w:space="0" w:color="auto"/>
              <w:right w:val="single" w:sz="4" w:space="0" w:color="auto"/>
            </w:tcBorders>
          </w:tcPr>
          <w:p w:rsidR="00BF3F06" w:rsidRPr="00BC1D02" w:rsidRDefault="00BF3F06" w:rsidP="00251D16">
            <w:pPr>
              <w:pStyle w:val="a5"/>
              <w:jc w:val="both"/>
              <w:rPr>
                <w:rFonts w:ascii="Times New Roman" w:hAnsi="Times New Roman"/>
                <w:sz w:val="24"/>
                <w:szCs w:val="24"/>
              </w:rPr>
            </w:pPr>
            <w:r w:rsidRPr="00BC1D02">
              <w:rPr>
                <w:rFonts w:ascii="Times New Roman" w:hAnsi="Times New Roman"/>
                <w:sz w:val="24"/>
                <w:szCs w:val="24"/>
              </w:rPr>
              <w:t>0105 «Судебная система»</w:t>
            </w:r>
          </w:p>
          <w:p w:rsidR="00BF3F06" w:rsidRPr="00BC1D02" w:rsidRDefault="00BF3F06" w:rsidP="00251D16">
            <w:pPr>
              <w:pStyle w:val="a5"/>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BF3F06" w:rsidRPr="00BC1D02" w:rsidRDefault="004755CA" w:rsidP="00251D16">
            <w:pPr>
              <w:pStyle w:val="a5"/>
              <w:jc w:val="both"/>
              <w:rPr>
                <w:rFonts w:ascii="Times New Roman" w:hAnsi="Times New Roman"/>
                <w:sz w:val="24"/>
                <w:szCs w:val="24"/>
              </w:rPr>
            </w:pPr>
            <w:r w:rsidRPr="00BC1D02">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BF3F06" w:rsidRPr="00BC1D02" w:rsidRDefault="00DB2DE0" w:rsidP="00251D16">
            <w:pPr>
              <w:pStyle w:val="a5"/>
              <w:jc w:val="both"/>
              <w:rPr>
                <w:rFonts w:ascii="Times New Roman" w:hAnsi="Times New Roman"/>
                <w:sz w:val="24"/>
                <w:szCs w:val="24"/>
              </w:rPr>
            </w:pPr>
            <w:r w:rsidRPr="00BC1D02">
              <w:rPr>
                <w:rFonts w:ascii="Times New Roman" w:hAnsi="Times New Roman"/>
                <w:sz w:val="24"/>
                <w:szCs w:val="24"/>
              </w:rPr>
              <w:t>52,6</w:t>
            </w:r>
          </w:p>
        </w:tc>
        <w:tc>
          <w:tcPr>
            <w:tcW w:w="1525" w:type="dxa"/>
            <w:tcBorders>
              <w:top w:val="single" w:sz="4" w:space="0" w:color="auto"/>
              <w:left w:val="single" w:sz="4" w:space="0" w:color="auto"/>
              <w:bottom w:val="single" w:sz="4" w:space="0" w:color="auto"/>
              <w:right w:val="single" w:sz="4" w:space="0" w:color="auto"/>
            </w:tcBorders>
            <w:hideMark/>
          </w:tcPr>
          <w:p w:rsidR="00BF3F06" w:rsidRPr="00BC1D02" w:rsidRDefault="004755CA" w:rsidP="00251D16">
            <w:pPr>
              <w:pStyle w:val="a5"/>
              <w:jc w:val="both"/>
              <w:rPr>
                <w:rFonts w:ascii="Times New Roman" w:hAnsi="Times New Roman"/>
                <w:sz w:val="24"/>
                <w:szCs w:val="24"/>
              </w:rPr>
            </w:pPr>
            <w:r w:rsidRPr="00BC1D02">
              <w:rPr>
                <w:rFonts w:ascii="Times New Roman" w:hAnsi="Times New Roman"/>
                <w:sz w:val="24"/>
                <w:szCs w:val="24"/>
              </w:rPr>
              <w:t>+52,6</w:t>
            </w:r>
          </w:p>
        </w:tc>
      </w:tr>
      <w:tr w:rsidR="00BF3F06" w:rsidRPr="00BC1D02" w:rsidTr="00F3047E">
        <w:tc>
          <w:tcPr>
            <w:tcW w:w="4361" w:type="dxa"/>
            <w:tcBorders>
              <w:top w:val="single" w:sz="4" w:space="0" w:color="auto"/>
              <w:left w:val="single" w:sz="4" w:space="0" w:color="auto"/>
              <w:bottom w:val="single" w:sz="4" w:space="0" w:color="auto"/>
              <w:right w:val="single" w:sz="4" w:space="0" w:color="auto"/>
            </w:tcBorders>
            <w:hideMark/>
          </w:tcPr>
          <w:p w:rsidR="00BF3F06" w:rsidRPr="00BC1D02" w:rsidRDefault="00BF3F06" w:rsidP="00251D16">
            <w:pPr>
              <w:pStyle w:val="a5"/>
              <w:jc w:val="both"/>
              <w:rPr>
                <w:rFonts w:ascii="Times New Roman" w:hAnsi="Times New Roman"/>
                <w:sz w:val="24"/>
                <w:szCs w:val="24"/>
              </w:rPr>
            </w:pPr>
            <w:r w:rsidRPr="00BC1D02">
              <w:rPr>
                <w:rFonts w:ascii="Times New Roman" w:hAnsi="Times New Roman"/>
                <w:sz w:val="24"/>
                <w:szCs w:val="24"/>
              </w:rPr>
              <w:t>0106 «Обеспечение деятельности финансовых органов и органов финансового (финансово-бюджетного) надзора»</w:t>
            </w:r>
          </w:p>
        </w:tc>
        <w:tc>
          <w:tcPr>
            <w:tcW w:w="1984" w:type="dxa"/>
            <w:tcBorders>
              <w:top w:val="single" w:sz="4" w:space="0" w:color="auto"/>
              <w:left w:val="single" w:sz="4" w:space="0" w:color="auto"/>
              <w:bottom w:val="single" w:sz="4" w:space="0" w:color="auto"/>
              <w:right w:val="single" w:sz="4" w:space="0" w:color="auto"/>
            </w:tcBorders>
            <w:hideMark/>
          </w:tcPr>
          <w:p w:rsidR="00BF3F06" w:rsidRPr="00BC1D02" w:rsidRDefault="004755CA" w:rsidP="00251D16">
            <w:pPr>
              <w:pStyle w:val="a5"/>
              <w:jc w:val="both"/>
              <w:rPr>
                <w:rFonts w:ascii="Times New Roman" w:hAnsi="Times New Roman"/>
                <w:sz w:val="24"/>
                <w:szCs w:val="24"/>
              </w:rPr>
            </w:pPr>
            <w:r w:rsidRPr="00BC1D02">
              <w:rPr>
                <w:rFonts w:ascii="Times New Roman" w:hAnsi="Times New Roman"/>
                <w:sz w:val="24"/>
                <w:szCs w:val="24"/>
              </w:rPr>
              <w:t>12 848,0</w:t>
            </w:r>
          </w:p>
        </w:tc>
        <w:tc>
          <w:tcPr>
            <w:tcW w:w="1701" w:type="dxa"/>
            <w:tcBorders>
              <w:top w:val="single" w:sz="4" w:space="0" w:color="auto"/>
              <w:left w:val="single" w:sz="4" w:space="0" w:color="auto"/>
              <w:bottom w:val="single" w:sz="4" w:space="0" w:color="auto"/>
              <w:right w:val="single" w:sz="4" w:space="0" w:color="auto"/>
            </w:tcBorders>
            <w:hideMark/>
          </w:tcPr>
          <w:p w:rsidR="00BF3F06" w:rsidRPr="00BC1D02" w:rsidRDefault="00DB2DE0" w:rsidP="00251D16">
            <w:pPr>
              <w:pStyle w:val="a5"/>
              <w:jc w:val="both"/>
              <w:rPr>
                <w:rFonts w:ascii="Times New Roman" w:hAnsi="Times New Roman"/>
                <w:sz w:val="24"/>
                <w:szCs w:val="24"/>
              </w:rPr>
            </w:pPr>
            <w:r w:rsidRPr="00BC1D02">
              <w:rPr>
                <w:rFonts w:ascii="Times New Roman" w:hAnsi="Times New Roman"/>
                <w:sz w:val="24"/>
                <w:szCs w:val="24"/>
              </w:rPr>
              <w:t>13 471,4</w:t>
            </w:r>
          </w:p>
        </w:tc>
        <w:tc>
          <w:tcPr>
            <w:tcW w:w="1525" w:type="dxa"/>
            <w:tcBorders>
              <w:top w:val="single" w:sz="4" w:space="0" w:color="auto"/>
              <w:left w:val="single" w:sz="4" w:space="0" w:color="auto"/>
              <w:bottom w:val="single" w:sz="4" w:space="0" w:color="auto"/>
              <w:right w:val="single" w:sz="4" w:space="0" w:color="auto"/>
            </w:tcBorders>
            <w:hideMark/>
          </w:tcPr>
          <w:p w:rsidR="00BF3F06" w:rsidRPr="00BC1D02" w:rsidRDefault="004755CA" w:rsidP="00251D16">
            <w:pPr>
              <w:pStyle w:val="a5"/>
              <w:jc w:val="both"/>
              <w:rPr>
                <w:rFonts w:ascii="Times New Roman" w:hAnsi="Times New Roman"/>
                <w:sz w:val="24"/>
                <w:szCs w:val="24"/>
              </w:rPr>
            </w:pPr>
            <w:r w:rsidRPr="00BC1D02">
              <w:rPr>
                <w:rFonts w:ascii="Times New Roman" w:hAnsi="Times New Roman"/>
                <w:sz w:val="24"/>
                <w:szCs w:val="24"/>
              </w:rPr>
              <w:t>+623,4</w:t>
            </w:r>
          </w:p>
        </w:tc>
      </w:tr>
      <w:tr w:rsidR="00BF3F06" w:rsidRPr="00BC1D02" w:rsidTr="00F3047E">
        <w:tc>
          <w:tcPr>
            <w:tcW w:w="4361" w:type="dxa"/>
            <w:tcBorders>
              <w:top w:val="single" w:sz="4" w:space="0" w:color="auto"/>
              <w:left w:val="single" w:sz="4" w:space="0" w:color="auto"/>
              <w:bottom w:val="single" w:sz="4" w:space="0" w:color="auto"/>
              <w:right w:val="single" w:sz="4" w:space="0" w:color="auto"/>
            </w:tcBorders>
            <w:hideMark/>
          </w:tcPr>
          <w:p w:rsidR="00BF3F06" w:rsidRPr="00BC1D02" w:rsidRDefault="00BF3F06" w:rsidP="00251D16">
            <w:pPr>
              <w:pStyle w:val="a5"/>
              <w:jc w:val="both"/>
              <w:rPr>
                <w:rFonts w:ascii="Times New Roman" w:hAnsi="Times New Roman"/>
                <w:sz w:val="24"/>
                <w:szCs w:val="24"/>
              </w:rPr>
            </w:pPr>
            <w:r w:rsidRPr="00BC1D02">
              <w:rPr>
                <w:rFonts w:ascii="Times New Roman" w:hAnsi="Times New Roman"/>
                <w:sz w:val="24"/>
                <w:szCs w:val="24"/>
              </w:rPr>
              <w:t>0111 «Резервные фонды»</w:t>
            </w:r>
          </w:p>
        </w:tc>
        <w:tc>
          <w:tcPr>
            <w:tcW w:w="1984" w:type="dxa"/>
            <w:tcBorders>
              <w:top w:val="single" w:sz="4" w:space="0" w:color="auto"/>
              <w:left w:val="single" w:sz="4" w:space="0" w:color="auto"/>
              <w:bottom w:val="single" w:sz="4" w:space="0" w:color="auto"/>
              <w:right w:val="single" w:sz="4" w:space="0" w:color="auto"/>
            </w:tcBorders>
            <w:hideMark/>
          </w:tcPr>
          <w:p w:rsidR="00BF3F06" w:rsidRPr="00BC1D02" w:rsidRDefault="004755CA" w:rsidP="00251D16">
            <w:pPr>
              <w:pStyle w:val="a5"/>
              <w:jc w:val="both"/>
              <w:rPr>
                <w:rFonts w:ascii="Times New Roman" w:hAnsi="Times New Roman"/>
                <w:sz w:val="24"/>
                <w:szCs w:val="24"/>
              </w:rPr>
            </w:pPr>
            <w:r w:rsidRPr="00BC1D02">
              <w:rPr>
                <w:rFonts w:ascii="Times New Roman" w:hAnsi="Times New Roman"/>
                <w:sz w:val="24"/>
                <w:szCs w:val="24"/>
              </w:rPr>
              <w:t>614,7</w:t>
            </w:r>
          </w:p>
        </w:tc>
        <w:tc>
          <w:tcPr>
            <w:tcW w:w="1701" w:type="dxa"/>
            <w:tcBorders>
              <w:top w:val="single" w:sz="4" w:space="0" w:color="auto"/>
              <w:left w:val="single" w:sz="4" w:space="0" w:color="auto"/>
              <w:bottom w:val="single" w:sz="4" w:space="0" w:color="auto"/>
              <w:right w:val="single" w:sz="4" w:space="0" w:color="auto"/>
            </w:tcBorders>
            <w:hideMark/>
          </w:tcPr>
          <w:p w:rsidR="00BF3F06" w:rsidRPr="00BC1D02" w:rsidRDefault="00DB2DE0" w:rsidP="00251D16">
            <w:pPr>
              <w:pStyle w:val="a5"/>
              <w:jc w:val="both"/>
              <w:rPr>
                <w:rFonts w:ascii="Times New Roman" w:hAnsi="Times New Roman"/>
                <w:sz w:val="24"/>
                <w:szCs w:val="24"/>
              </w:rPr>
            </w:pPr>
            <w:r w:rsidRPr="00BC1D02">
              <w:rPr>
                <w:rFonts w:ascii="Times New Roman" w:hAnsi="Times New Roman"/>
                <w:sz w:val="24"/>
                <w:szCs w:val="24"/>
              </w:rPr>
              <w:t>1 000,0</w:t>
            </w:r>
          </w:p>
        </w:tc>
        <w:tc>
          <w:tcPr>
            <w:tcW w:w="1525" w:type="dxa"/>
            <w:tcBorders>
              <w:top w:val="single" w:sz="4" w:space="0" w:color="auto"/>
              <w:left w:val="single" w:sz="4" w:space="0" w:color="auto"/>
              <w:bottom w:val="single" w:sz="4" w:space="0" w:color="auto"/>
              <w:right w:val="single" w:sz="4" w:space="0" w:color="auto"/>
            </w:tcBorders>
            <w:hideMark/>
          </w:tcPr>
          <w:p w:rsidR="00BF3F06" w:rsidRPr="00BC1D02" w:rsidRDefault="004755CA" w:rsidP="00251D16">
            <w:pPr>
              <w:pStyle w:val="a5"/>
              <w:jc w:val="both"/>
              <w:rPr>
                <w:rFonts w:ascii="Times New Roman" w:hAnsi="Times New Roman"/>
                <w:sz w:val="24"/>
                <w:szCs w:val="24"/>
              </w:rPr>
            </w:pPr>
            <w:r w:rsidRPr="00BC1D02">
              <w:rPr>
                <w:rFonts w:ascii="Times New Roman" w:hAnsi="Times New Roman"/>
                <w:sz w:val="24"/>
                <w:szCs w:val="24"/>
              </w:rPr>
              <w:t>+385,3</w:t>
            </w:r>
          </w:p>
        </w:tc>
      </w:tr>
      <w:tr w:rsidR="00BF3F06" w:rsidRPr="00BC1D02" w:rsidTr="00DB2DE0">
        <w:trPr>
          <w:trHeight w:val="600"/>
        </w:trPr>
        <w:tc>
          <w:tcPr>
            <w:tcW w:w="4361" w:type="dxa"/>
            <w:tcBorders>
              <w:top w:val="single" w:sz="4" w:space="0" w:color="auto"/>
              <w:left w:val="single" w:sz="4" w:space="0" w:color="auto"/>
              <w:bottom w:val="single" w:sz="4" w:space="0" w:color="auto"/>
              <w:right w:val="single" w:sz="4" w:space="0" w:color="auto"/>
            </w:tcBorders>
            <w:hideMark/>
          </w:tcPr>
          <w:p w:rsidR="00DB2DE0" w:rsidRPr="00BC1D02" w:rsidRDefault="00BF3F06" w:rsidP="00251D16">
            <w:pPr>
              <w:pStyle w:val="a5"/>
              <w:jc w:val="both"/>
              <w:rPr>
                <w:rFonts w:ascii="Times New Roman" w:hAnsi="Times New Roman"/>
                <w:sz w:val="24"/>
                <w:szCs w:val="24"/>
              </w:rPr>
            </w:pPr>
            <w:r w:rsidRPr="00BC1D02">
              <w:rPr>
                <w:rFonts w:ascii="Times New Roman" w:hAnsi="Times New Roman"/>
                <w:sz w:val="24"/>
                <w:szCs w:val="24"/>
              </w:rPr>
              <w:t>0113«Другие общегосударственные вопросы»</w:t>
            </w:r>
            <w:r w:rsidR="00DB2DE0" w:rsidRPr="00BC1D02">
              <w:rPr>
                <w:rFonts w:ascii="Times New Roman" w:hAnsi="Times New Roman"/>
                <w:sz w:val="24"/>
                <w:szCs w:val="24"/>
              </w:rPr>
              <w:t xml:space="preserve"> (кроме краевых резервных средств)</w:t>
            </w:r>
          </w:p>
        </w:tc>
        <w:tc>
          <w:tcPr>
            <w:tcW w:w="1984" w:type="dxa"/>
            <w:tcBorders>
              <w:top w:val="single" w:sz="4" w:space="0" w:color="auto"/>
              <w:left w:val="single" w:sz="4" w:space="0" w:color="auto"/>
              <w:bottom w:val="single" w:sz="4" w:space="0" w:color="auto"/>
              <w:right w:val="single" w:sz="4" w:space="0" w:color="auto"/>
            </w:tcBorders>
            <w:hideMark/>
          </w:tcPr>
          <w:p w:rsidR="00BF3F06" w:rsidRPr="00BC1D02" w:rsidRDefault="004755CA" w:rsidP="00251D16">
            <w:pPr>
              <w:pStyle w:val="a5"/>
              <w:jc w:val="both"/>
              <w:rPr>
                <w:rFonts w:ascii="Times New Roman" w:hAnsi="Times New Roman"/>
                <w:sz w:val="24"/>
                <w:szCs w:val="24"/>
              </w:rPr>
            </w:pPr>
            <w:r w:rsidRPr="00BC1D02">
              <w:rPr>
                <w:rFonts w:ascii="Times New Roman" w:hAnsi="Times New Roman"/>
                <w:sz w:val="24"/>
                <w:szCs w:val="24"/>
              </w:rPr>
              <w:t>24 329,8</w:t>
            </w:r>
          </w:p>
        </w:tc>
        <w:tc>
          <w:tcPr>
            <w:tcW w:w="1701" w:type="dxa"/>
            <w:tcBorders>
              <w:top w:val="single" w:sz="4" w:space="0" w:color="auto"/>
              <w:left w:val="single" w:sz="4" w:space="0" w:color="auto"/>
              <w:bottom w:val="single" w:sz="4" w:space="0" w:color="auto"/>
              <w:right w:val="single" w:sz="4" w:space="0" w:color="auto"/>
            </w:tcBorders>
            <w:hideMark/>
          </w:tcPr>
          <w:p w:rsidR="00BF3F06" w:rsidRPr="00BC1D02" w:rsidRDefault="004755CA" w:rsidP="00251D16">
            <w:pPr>
              <w:pStyle w:val="a5"/>
              <w:jc w:val="both"/>
              <w:rPr>
                <w:rFonts w:ascii="Times New Roman" w:hAnsi="Times New Roman"/>
                <w:sz w:val="24"/>
                <w:szCs w:val="24"/>
              </w:rPr>
            </w:pPr>
            <w:r w:rsidRPr="00BC1D02">
              <w:rPr>
                <w:rFonts w:ascii="Times New Roman" w:hAnsi="Times New Roman"/>
                <w:sz w:val="24"/>
                <w:szCs w:val="24"/>
              </w:rPr>
              <w:t>25 135,3</w:t>
            </w:r>
          </w:p>
        </w:tc>
        <w:tc>
          <w:tcPr>
            <w:tcW w:w="1525" w:type="dxa"/>
            <w:tcBorders>
              <w:top w:val="single" w:sz="4" w:space="0" w:color="auto"/>
              <w:left w:val="single" w:sz="4" w:space="0" w:color="auto"/>
              <w:bottom w:val="single" w:sz="4" w:space="0" w:color="auto"/>
              <w:right w:val="single" w:sz="4" w:space="0" w:color="auto"/>
            </w:tcBorders>
            <w:hideMark/>
          </w:tcPr>
          <w:p w:rsidR="00BF3F06" w:rsidRPr="00BC1D02" w:rsidRDefault="004755CA" w:rsidP="00251D16">
            <w:pPr>
              <w:pStyle w:val="a5"/>
              <w:jc w:val="both"/>
              <w:rPr>
                <w:rFonts w:ascii="Times New Roman" w:hAnsi="Times New Roman"/>
                <w:sz w:val="24"/>
                <w:szCs w:val="24"/>
              </w:rPr>
            </w:pPr>
            <w:r w:rsidRPr="00BC1D02">
              <w:rPr>
                <w:rFonts w:ascii="Times New Roman" w:hAnsi="Times New Roman"/>
                <w:sz w:val="24"/>
                <w:szCs w:val="24"/>
              </w:rPr>
              <w:t>+805,5</w:t>
            </w:r>
          </w:p>
        </w:tc>
      </w:tr>
      <w:tr w:rsidR="00DB2DE0" w:rsidRPr="00BC1D02" w:rsidTr="00F3047E">
        <w:trPr>
          <w:trHeight w:val="495"/>
        </w:trPr>
        <w:tc>
          <w:tcPr>
            <w:tcW w:w="4361" w:type="dxa"/>
            <w:tcBorders>
              <w:top w:val="single" w:sz="4" w:space="0" w:color="auto"/>
              <w:left w:val="single" w:sz="4" w:space="0" w:color="auto"/>
              <w:bottom w:val="single" w:sz="4" w:space="0" w:color="auto"/>
              <w:right w:val="single" w:sz="4" w:space="0" w:color="auto"/>
            </w:tcBorders>
            <w:hideMark/>
          </w:tcPr>
          <w:p w:rsidR="00E13ABB" w:rsidRPr="00BC1D02" w:rsidRDefault="00DB2DE0" w:rsidP="005F0D99">
            <w:pPr>
              <w:pStyle w:val="a5"/>
              <w:jc w:val="both"/>
              <w:rPr>
                <w:rFonts w:ascii="Times New Roman" w:hAnsi="Times New Roman"/>
                <w:sz w:val="24"/>
                <w:szCs w:val="24"/>
              </w:rPr>
            </w:pPr>
            <w:r w:rsidRPr="00BC1D02">
              <w:rPr>
                <w:rFonts w:ascii="Times New Roman" w:hAnsi="Times New Roman"/>
                <w:sz w:val="24"/>
                <w:szCs w:val="24"/>
              </w:rPr>
              <w:t>0113 «Другие общегосударственные  вопросы» (краевые резервные средства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984" w:type="dxa"/>
            <w:tcBorders>
              <w:top w:val="single" w:sz="4" w:space="0" w:color="auto"/>
              <w:left w:val="single" w:sz="4" w:space="0" w:color="auto"/>
              <w:bottom w:val="single" w:sz="4" w:space="0" w:color="auto"/>
              <w:right w:val="single" w:sz="4" w:space="0" w:color="auto"/>
            </w:tcBorders>
            <w:hideMark/>
          </w:tcPr>
          <w:p w:rsidR="00DB2DE0" w:rsidRPr="00BC1D02" w:rsidRDefault="004755CA" w:rsidP="00251D16">
            <w:pPr>
              <w:pStyle w:val="a5"/>
              <w:jc w:val="both"/>
              <w:rPr>
                <w:rFonts w:ascii="Times New Roman" w:hAnsi="Times New Roman"/>
                <w:sz w:val="24"/>
                <w:szCs w:val="24"/>
              </w:rPr>
            </w:pPr>
            <w:r w:rsidRPr="00BC1D02">
              <w:rPr>
                <w:rFonts w:ascii="Times New Roman" w:hAnsi="Times New Roman"/>
                <w:sz w:val="24"/>
                <w:szCs w:val="24"/>
              </w:rPr>
              <w:t>14 592,6</w:t>
            </w:r>
          </w:p>
        </w:tc>
        <w:tc>
          <w:tcPr>
            <w:tcW w:w="1701" w:type="dxa"/>
            <w:tcBorders>
              <w:top w:val="single" w:sz="4" w:space="0" w:color="auto"/>
              <w:left w:val="single" w:sz="4" w:space="0" w:color="auto"/>
              <w:bottom w:val="single" w:sz="4" w:space="0" w:color="auto"/>
              <w:right w:val="single" w:sz="4" w:space="0" w:color="auto"/>
            </w:tcBorders>
            <w:hideMark/>
          </w:tcPr>
          <w:p w:rsidR="00DB2DE0" w:rsidRPr="00BC1D02" w:rsidRDefault="004755CA" w:rsidP="004755CA">
            <w:pPr>
              <w:pStyle w:val="a5"/>
              <w:jc w:val="both"/>
              <w:rPr>
                <w:rFonts w:ascii="Times New Roman" w:hAnsi="Times New Roman"/>
                <w:sz w:val="24"/>
                <w:szCs w:val="24"/>
              </w:rPr>
            </w:pPr>
            <w:r w:rsidRPr="00BC1D02">
              <w:rPr>
                <w:rFonts w:ascii="Times New Roman" w:hAnsi="Times New Roman"/>
                <w:sz w:val="24"/>
                <w:szCs w:val="24"/>
              </w:rPr>
              <w:t>19 805,8</w:t>
            </w:r>
          </w:p>
        </w:tc>
        <w:tc>
          <w:tcPr>
            <w:tcW w:w="1525" w:type="dxa"/>
            <w:tcBorders>
              <w:top w:val="single" w:sz="4" w:space="0" w:color="auto"/>
              <w:left w:val="single" w:sz="4" w:space="0" w:color="auto"/>
              <w:bottom w:val="single" w:sz="4" w:space="0" w:color="auto"/>
              <w:right w:val="single" w:sz="4" w:space="0" w:color="auto"/>
            </w:tcBorders>
            <w:hideMark/>
          </w:tcPr>
          <w:p w:rsidR="00DB2DE0" w:rsidRPr="00BC1D02" w:rsidRDefault="004755CA" w:rsidP="00251D16">
            <w:pPr>
              <w:pStyle w:val="a5"/>
              <w:jc w:val="both"/>
              <w:rPr>
                <w:rFonts w:ascii="Times New Roman" w:hAnsi="Times New Roman"/>
                <w:sz w:val="24"/>
                <w:szCs w:val="24"/>
              </w:rPr>
            </w:pPr>
            <w:r w:rsidRPr="00BC1D02">
              <w:rPr>
                <w:rFonts w:ascii="Times New Roman" w:hAnsi="Times New Roman"/>
                <w:sz w:val="24"/>
                <w:szCs w:val="24"/>
              </w:rPr>
              <w:t>+5 213,2</w:t>
            </w:r>
          </w:p>
        </w:tc>
      </w:tr>
      <w:tr w:rsidR="00DB2DE0" w:rsidRPr="00BC1D02" w:rsidTr="00F3047E">
        <w:tc>
          <w:tcPr>
            <w:tcW w:w="4361" w:type="dxa"/>
            <w:tcBorders>
              <w:top w:val="single" w:sz="4" w:space="0" w:color="auto"/>
              <w:left w:val="single" w:sz="4" w:space="0" w:color="auto"/>
              <w:bottom w:val="single" w:sz="4" w:space="0" w:color="auto"/>
              <w:right w:val="single" w:sz="4" w:space="0" w:color="auto"/>
            </w:tcBorders>
            <w:hideMark/>
          </w:tcPr>
          <w:p w:rsidR="00DB2DE0" w:rsidRPr="00BC1D02" w:rsidRDefault="00DB2DE0" w:rsidP="00251D16">
            <w:pPr>
              <w:pStyle w:val="a5"/>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B2DE0" w:rsidRPr="00BC1D02" w:rsidRDefault="00DB2DE0" w:rsidP="00251D16">
            <w:pPr>
              <w:pStyle w:val="a5"/>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2DE0" w:rsidRPr="00BC1D02" w:rsidRDefault="00DB2DE0" w:rsidP="00251D16">
            <w:pPr>
              <w:pStyle w:val="a5"/>
              <w:jc w:val="both"/>
              <w:rPr>
                <w:rFonts w:ascii="Times New Roma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DB2DE0" w:rsidRPr="00BC1D02" w:rsidRDefault="00DB2DE0" w:rsidP="00251D16">
            <w:pPr>
              <w:pStyle w:val="a5"/>
              <w:jc w:val="both"/>
              <w:rPr>
                <w:rFonts w:ascii="Times New Roman" w:hAnsi="Times New Roman"/>
                <w:sz w:val="24"/>
                <w:szCs w:val="24"/>
              </w:rPr>
            </w:pPr>
          </w:p>
        </w:tc>
      </w:tr>
    </w:tbl>
    <w:p w:rsidR="00E13ABB" w:rsidRPr="00BC1D02" w:rsidRDefault="00E13ABB" w:rsidP="00E13ABB">
      <w:pPr>
        <w:widowControl w:val="0"/>
        <w:autoSpaceDE w:val="0"/>
        <w:autoSpaceDN w:val="0"/>
        <w:adjustRightInd w:val="0"/>
        <w:spacing w:after="0" w:line="240" w:lineRule="auto"/>
        <w:ind w:firstLine="540"/>
        <w:jc w:val="both"/>
        <w:rPr>
          <w:rFonts w:ascii="Times New Roman" w:hAnsi="Times New Roman"/>
          <w:sz w:val="27"/>
          <w:szCs w:val="27"/>
        </w:rPr>
      </w:pPr>
      <w:proofErr w:type="gramStart"/>
      <w:r w:rsidRPr="00BC1D02">
        <w:rPr>
          <w:rFonts w:ascii="Times New Roman" w:hAnsi="Times New Roman"/>
          <w:sz w:val="27"/>
          <w:szCs w:val="27"/>
        </w:rPr>
        <w:t>В соответствии с утвержденными Указаниями о порядке применения бюджетной классификации Российской Федерации по разделу 0100 «Общегосударственные вопросы» аккумулированы расходы на обеспечение деятельности главы муниципального района, расходы на обеспечение  деятельности органов местного самоуправления, учреждений, обеспечивающих деятельность главы района и органов местного самоуправления, расходы на исполнение некоторых  переданных государственных полномочий, другие общегосударственные вопросы.</w:t>
      </w:r>
      <w:proofErr w:type="gramEnd"/>
    </w:p>
    <w:p w:rsidR="008F3D19" w:rsidRPr="00BC1D02" w:rsidRDefault="00E13ABB" w:rsidP="00E13ABB">
      <w:pPr>
        <w:widowControl w:val="0"/>
        <w:autoSpaceDE w:val="0"/>
        <w:autoSpaceDN w:val="0"/>
        <w:adjustRightInd w:val="0"/>
        <w:spacing w:after="0" w:line="240" w:lineRule="auto"/>
        <w:ind w:firstLine="540"/>
        <w:jc w:val="both"/>
        <w:rPr>
          <w:rFonts w:ascii="Times New Roman" w:hAnsi="Times New Roman"/>
          <w:sz w:val="27"/>
          <w:szCs w:val="27"/>
        </w:rPr>
      </w:pPr>
      <w:r w:rsidRPr="00BC1D02">
        <w:rPr>
          <w:rFonts w:ascii="Times New Roman" w:hAnsi="Times New Roman"/>
          <w:sz w:val="27"/>
          <w:szCs w:val="27"/>
        </w:rPr>
        <w:t xml:space="preserve">Формирование общегосударственных  расходов муниципального района на 2018 год, в т.ч. расходов на </w:t>
      </w:r>
      <w:r w:rsidR="00BF3F06" w:rsidRPr="00BC1D02">
        <w:rPr>
          <w:rFonts w:ascii="Times New Roman" w:hAnsi="Times New Roman"/>
          <w:sz w:val="27"/>
          <w:szCs w:val="27"/>
        </w:rPr>
        <w:t>содержание органов местного самоуп</w:t>
      </w:r>
      <w:r w:rsidRPr="00BC1D02">
        <w:rPr>
          <w:rFonts w:ascii="Times New Roman" w:hAnsi="Times New Roman"/>
          <w:sz w:val="27"/>
          <w:szCs w:val="27"/>
        </w:rPr>
        <w:t xml:space="preserve">равления, </w:t>
      </w:r>
      <w:r w:rsidR="00BF3F06" w:rsidRPr="00BC1D02">
        <w:rPr>
          <w:rFonts w:ascii="Times New Roman" w:hAnsi="Times New Roman"/>
          <w:sz w:val="27"/>
          <w:szCs w:val="27"/>
        </w:rPr>
        <w:t>осуществлялось   в</w:t>
      </w:r>
      <w:r w:rsidR="008F3D19" w:rsidRPr="00BC1D02">
        <w:rPr>
          <w:rFonts w:ascii="Times New Roman" w:hAnsi="Times New Roman"/>
          <w:sz w:val="27"/>
          <w:szCs w:val="27"/>
        </w:rPr>
        <w:t xml:space="preserve"> соответствии с Методикой планирования бюджетных ассигнований Октябрьского муниципального района.</w:t>
      </w:r>
    </w:p>
    <w:p w:rsidR="003074BA" w:rsidRPr="00BC1D02" w:rsidRDefault="005F0D99" w:rsidP="00C375EB">
      <w:pPr>
        <w:pStyle w:val="a5"/>
        <w:ind w:firstLine="540"/>
        <w:jc w:val="both"/>
        <w:rPr>
          <w:rFonts w:ascii="Times New Roman" w:hAnsi="Times New Roman"/>
          <w:sz w:val="27"/>
          <w:szCs w:val="27"/>
        </w:rPr>
      </w:pPr>
      <w:proofErr w:type="gramStart"/>
      <w:r w:rsidRPr="00BC1D02">
        <w:rPr>
          <w:rFonts w:ascii="Times New Roman" w:hAnsi="Times New Roman"/>
          <w:sz w:val="27"/>
          <w:szCs w:val="27"/>
        </w:rPr>
        <w:lastRenderedPageBreak/>
        <w:t xml:space="preserve">Увеличение расходов 2018 года в сравнении с </w:t>
      </w:r>
      <w:r w:rsidR="00C375EB" w:rsidRPr="00BC1D02">
        <w:rPr>
          <w:rFonts w:ascii="Times New Roman" w:hAnsi="Times New Roman"/>
          <w:sz w:val="27"/>
          <w:szCs w:val="27"/>
        </w:rPr>
        <w:t xml:space="preserve">первоначальным бюджетом </w:t>
      </w:r>
      <w:r w:rsidRPr="00BC1D02">
        <w:rPr>
          <w:rFonts w:ascii="Times New Roman" w:hAnsi="Times New Roman"/>
          <w:sz w:val="27"/>
          <w:szCs w:val="27"/>
        </w:rPr>
        <w:t xml:space="preserve"> 2017 год</w:t>
      </w:r>
      <w:r w:rsidR="00C375EB" w:rsidRPr="00BC1D02">
        <w:rPr>
          <w:rFonts w:ascii="Times New Roman" w:hAnsi="Times New Roman"/>
          <w:sz w:val="27"/>
          <w:szCs w:val="27"/>
        </w:rPr>
        <w:t>а</w:t>
      </w:r>
      <w:r w:rsidRPr="00BC1D02">
        <w:rPr>
          <w:rFonts w:ascii="Times New Roman" w:hAnsi="Times New Roman"/>
          <w:sz w:val="27"/>
          <w:szCs w:val="27"/>
        </w:rPr>
        <w:t xml:space="preserve"> на функционирование главы муниципального района-главы администрации  Октябрьского муниципального района, местной администрации, Земского Собрания, Контрольно-счетной комиссии, Финансового управления администрации Октябрьского муниципального района, Управления ресурсами и развития инфраструктуры администрации Октябрьского муниципального района  обусловлено тем, что в 2017 году </w:t>
      </w:r>
      <w:r w:rsidR="00F77A30" w:rsidRPr="00BC1D02">
        <w:rPr>
          <w:rFonts w:ascii="Times New Roman" w:hAnsi="Times New Roman"/>
          <w:sz w:val="27"/>
          <w:szCs w:val="27"/>
        </w:rPr>
        <w:t>увеличены (проиндексированы) размеры окладов денежного содержания лиц, замещающих муниципальные должности органов местного самоуправления</w:t>
      </w:r>
      <w:proofErr w:type="gramEnd"/>
      <w:r w:rsidR="00F77A30" w:rsidRPr="00BC1D02">
        <w:rPr>
          <w:rFonts w:ascii="Times New Roman" w:hAnsi="Times New Roman"/>
          <w:sz w:val="27"/>
          <w:szCs w:val="27"/>
        </w:rPr>
        <w:t xml:space="preserve"> Октябрьского муниципального района, муниципальных служащих органов местного самоуправления Октябрьского муниципального района, а также работников, замещающих должности, не являющиеся должностями муниципальной службы Октябрьского муниципального района и работников рабочих профессий органов местного самоуправления Октябрьского муниципального района с 01.01.2017г. на 5,3% (решение Земского Собрания ОМР от 30.03.2017г. № 699). Кроме того, проиндексированы из расчета повышения  стоимости услуг со 2 полугодия 2018 года расходы на топливно-энергетические ресурсы (</w:t>
      </w:r>
      <w:proofErr w:type="spellStart"/>
      <w:r w:rsidR="00F77A30" w:rsidRPr="00BC1D02">
        <w:rPr>
          <w:rFonts w:ascii="Times New Roman" w:hAnsi="Times New Roman"/>
          <w:sz w:val="27"/>
          <w:szCs w:val="27"/>
        </w:rPr>
        <w:t>теплоэнергия</w:t>
      </w:r>
      <w:proofErr w:type="spellEnd"/>
      <w:r w:rsidR="00F77A30" w:rsidRPr="00BC1D02">
        <w:rPr>
          <w:rFonts w:ascii="Times New Roman" w:hAnsi="Times New Roman"/>
          <w:sz w:val="27"/>
          <w:szCs w:val="27"/>
        </w:rPr>
        <w:t xml:space="preserve"> -  на 4,3%, электроэнергия – на 3,0%).</w:t>
      </w:r>
      <w:r w:rsidR="00C375EB" w:rsidRPr="00BC1D02">
        <w:rPr>
          <w:rFonts w:ascii="Times New Roman" w:hAnsi="Times New Roman"/>
          <w:sz w:val="27"/>
          <w:szCs w:val="27"/>
        </w:rPr>
        <w:t xml:space="preserve"> </w:t>
      </w:r>
      <w:r w:rsidR="003074BA" w:rsidRPr="00BC1D02">
        <w:rPr>
          <w:rFonts w:ascii="Times New Roman" w:hAnsi="Times New Roman"/>
          <w:sz w:val="27"/>
          <w:szCs w:val="27"/>
        </w:rPr>
        <w:t>Планируется увеличение расходов по подразделу 0113 «Другие общегосударственные расходы»  на управление муниципальным имуществом (+1 071,3 тыс. руб.).</w:t>
      </w:r>
      <w:r w:rsidR="00C375EB" w:rsidRPr="00BC1D02">
        <w:rPr>
          <w:rFonts w:ascii="Times New Roman" w:hAnsi="Times New Roman"/>
          <w:sz w:val="27"/>
          <w:szCs w:val="27"/>
        </w:rPr>
        <w:t xml:space="preserve"> </w:t>
      </w:r>
      <w:r w:rsidR="003074BA" w:rsidRPr="00BC1D02">
        <w:rPr>
          <w:rFonts w:ascii="Times New Roman" w:hAnsi="Times New Roman"/>
          <w:sz w:val="27"/>
          <w:szCs w:val="27"/>
        </w:rPr>
        <w:t>Увеличивается в 2018 году объем передаваемых из края средств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(+5 213,2 тыс. руб.</w:t>
      </w:r>
      <w:r w:rsidR="00C375EB" w:rsidRPr="00BC1D02">
        <w:rPr>
          <w:rFonts w:ascii="Times New Roman" w:hAnsi="Times New Roman"/>
          <w:sz w:val="27"/>
          <w:szCs w:val="27"/>
        </w:rPr>
        <w:t xml:space="preserve"> к первоначальному бюджету 2017 года</w:t>
      </w:r>
      <w:r w:rsidR="003074BA" w:rsidRPr="00BC1D02">
        <w:rPr>
          <w:rFonts w:ascii="Times New Roman" w:hAnsi="Times New Roman"/>
          <w:sz w:val="27"/>
          <w:szCs w:val="27"/>
        </w:rPr>
        <w:t>).</w:t>
      </w:r>
    </w:p>
    <w:p w:rsidR="00C375EB" w:rsidRPr="00BC1D02" w:rsidRDefault="00C375EB" w:rsidP="00C375EB">
      <w:pPr>
        <w:pStyle w:val="a5"/>
        <w:ind w:firstLine="540"/>
        <w:jc w:val="both"/>
        <w:rPr>
          <w:rFonts w:ascii="Times New Roman" w:hAnsi="Times New Roman"/>
          <w:sz w:val="27"/>
          <w:szCs w:val="27"/>
        </w:rPr>
      </w:pPr>
      <w:r w:rsidRPr="00BC1D02">
        <w:rPr>
          <w:rFonts w:ascii="Times New Roman" w:hAnsi="Times New Roman"/>
          <w:sz w:val="27"/>
          <w:szCs w:val="27"/>
        </w:rPr>
        <w:t xml:space="preserve">Увеличение объема плановых расходов 2018 года в сравнении с уточненным бюджетом 2017 года  обусловлено расходованием в течение 2017 года краевых средств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w:t>
      </w:r>
      <w:proofErr w:type="gramStart"/>
      <w:r w:rsidRPr="00BC1D02">
        <w:rPr>
          <w:rFonts w:ascii="Times New Roman" w:hAnsi="Times New Roman"/>
          <w:sz w:val="27"/>
          <w:szCs w:val="27"/>
        </w:rPr>
        <w:t>Так, в бюджете 2018 года  данные расходы  запланированы в соответствии с проектом Закона Пермского края «</w:t>
      </w:r>
      <w:r w:rsidR="00ED696D" w:rsidRPr="00BC1D02">
        <w:rPr>
          <w:rFonts w:ascii="Times New Roman" w:hAnsi="Times New Roman"/>
          <w:sz w:val="27"/>
          <w:szCs w:val="27"/>
        </w:rPr>
        <w:t xml:space="preserve">О бюджете Пермского края на 2018 год и на плановый период 2019 и 2020 годов» </w:t>
      </w:r>
      <w:r w:rsidRPr="00BC1D02">
        <w:rPr>
          <w:rFonts w:ascii="Times New Roman" w:hAnsi="Times New Roman"/>
          <w:sz w:val="27"/>
          <w:szCs w:val="27"/>
        </w:rPr>
        <w:t>в сумме 19 805,8 тыс. руб.</w:t>
      </w:r>
      <w:r w:rsidR="00ED696D" w:rsidRPr="00BC1D02">
        <w:rPr>
          <w:rFonts w:ascii="Times New Roman" w:hAnsi="Times New Roman"/>
          <w:sz w:val="27"/>
          <w:szCs w:val="27"/>
        </w:rPr>
        <w:t xml:space="preserve">, тогда как в уточненном бюджете 2017 года </w:t>
      </w:r>
      <w:r w:rsidR="00683F57" w:rsidRPr="00BC1D02">
        <w:rPr>
          <w:rFonts w:ascii="Times New Roman" w:hAnsi="Times New Roman"/>
          <w:sz w:val="27"/>
          <w:szCs w:val="27"/>
        </w:rPr>
        <w:t>в разделе 0100 «Общегосударственные расходы» аккумулирован лишь остаток указанных выше краевых средств – 1 026,0 тыс. руб. (</w:t>
      </w:r>
      <w:r w:rsidR="001D3905">
        <w:rPr>
          <w:rFonts w:ascii="Times New Roman" w:hAnsi="Times New Roman"/>
          <w:sz w:val="27"/>
          <w:szCs w:val="27"/>
        </w:rPr>
        <w:t>т</w:t>
      </w:r>
      <w:proofErr w:type="gramEnd"/>
      <w:r w:rsidR="001D3905">
        <w:rPr>
          <w:rFonts w:ascii="Times New Roman" w:hAnsi="Times New Roman"/>
          <w:sz w:val="27"/>
          <w:szCs w:val="27"/>
        </w:rPr>
        <w:t xml:space="preserve">.е. </w:t>
      </w:r>
      <w:r w:rsidR="00683F57" w:rsidRPr="00BC1D02">
        <w:rPr>
          <w:rFonts w:ascii="Times New Roman" w:hAnsi="Times New Roman"/>
          <w:sz w:val="27"/>
          <w:szCs w:val="27"/>
        </w:rPr>
        <w:t>в 2018 году +18 779,8 тыс. руб.).</w:t>
      </w:r>
    </w:p>
    <w:p w:rsidR="00FD6D2D" w:rsidRPr="00BC1D02" w:rsidRDefault="00FD6D2D" w:rsidP="00FD6D2D">
      <w:pPr>
        <w:pStyle w:val="a5"/>
        <w:ind w:firstLine="708"/>
        <w:jc w:val="both"/>
        <w:rPr>
          <w:rFonts w:ascii="Times New Roman" w:hAnsi="Times New Roman"/>
          <w:sz w:val="27"/>
          <w:szCs w:val="27"/>
        </w:rPr>
      </w:pPr>
    </w:p>
    <w:p w:rsidR="00C522F5" w:rsidRPr="00BC1D02" w:rsidRDefault="00246590" w:rsidP="00C522F5">
      <w:pPr>
        <w:pStyle w:val="a5"/>
        <w:ind w:firstLine="708"/>
        <w:jc w:val="both"/>
        <w:rPr>
          <w:rFonts w:ascii="Times New Roman" w:hAnsi="Times New Roman"/>
          <w:sz w:val="27"/>
          <w:szCs w:val="27"/>
        </w:rPr>
      </w:pPr>
      <w:r>
        <w:rPr>
          <w:rFonts w:ascii="Times New Roman" w:hAnsi="Times New Roman"/>
          <w:sz w:val="27"/>
          <w:szCs w:val="27"/>
        </w:rPr>
        <w:t>3</w:t>
      </w:r>
      <w:r w:rsidR="00C522F5" w:rsidRPr="00BC1D02">
        <w:rPr>
          <w:rFonts w:ascii="Times New Roman" w:hAnsi="Times New Roman"/>
          <w:sz w:val="27"/>
          <w:szCs w:val="27"/>
        </w:rPr>
        <w:t>.2.</w:t>
      </w:r>
      <w:r w:rsidR="001339F9" w:rsidRPr="00BC1D02">
        <w:rPr>
          <w:rFonts w:ascii="Times New Roman" w:hAnsi="Times New Roman"/>
          <w:sz w:val="27"/>
          <w:szCs w:val="27"/>
        </w:rPr>
        <w:t>8</w:t>
      </w:r>
      <w:r w:rsidR="00C522F5" w:rsidRPr="00BC1D02">
        <w:rPr>
          <w:rFonts w:ascii="Times New Roman" w:hAnsi="Times New Roman"/>
          <w:sz w:val="27"/>
          <w:szCs w:val="27"/>
        </w:rPr>
        <w:t>.2 Общие расходы по разделу 0300 «Национальная безопасность и правоохр</w:t>
      </w:r>
      <w:r w:rsidR="00522054" w:rsidRPr="00BC1D02">
        <w:rPr>
          <w:rFonts w:ascii="Times New Roman" w:hAnsi="Times New Roman"/>
          <w:sz w:val="27"/>
          <w:szCs w:val="27"/>
        </w:rPr>
        <w:t>анительная деятельность» на 201</w:t>
      </w:r>
      <w:r w:rsidR="004A4B24" w:rsidRPr="00BC1D02">
        <w:rPr>
          <w:rFonts w:ascii="Times New Roman" w:hAnsi="Times New Roman"/>
          <w:sz w:val="27"/>
          <w:szCs w:val="27"/>
        </w:rPr>
        <w:t>8</w:t>
      </w:r>
      <w:r w:rsidR="00C522F5" w:rsidRPr="00BC1D02">
        <w:rPr>
          <w:rFonts w:ascii="Times New Roman" w:hAnsi="Times New Roman"/>
          <w:sz w:val="27"/>
          <w:szCs w:val="27"/>
        </w:rPr>
        <w:t xml:space="preserve"> год запланированы  в общем объеме </w:t>
      </w:r>
      <w:r w:rsidR="003C7F04" w:rsidRPr="00BC1D02">
        <w:rPr>
          <w:rFonts w:ascii="Times New Roman" w:hAnsi="Times New Roman"/>
          <w:sz w:val="27"/>
          <w:szCs w:val="27"/>
        </w:rPr>
        <w:t>3080,2</w:t>
      </w:r>
      <w:r w:rsidR="00C522F5" w:rsidRPr="00BC1D02">
        <w:rPr>
          <w:rFonts w:ascii="Times New Roman" w:hAnsi="Times New Roman"/>
          <w:sz w:val="27"/>
          <w:szCs w:val="27"/>
        </w:rPr>
        <w:t xml:space="preserve"> тыс. руб., что на </w:t>
      </w:r>
      <w:r w:rsidR="003C7F04" w:rsidRPr="00BC1D02">
        <w:rPr>
          <w:rFonts w:ascii="Times New Roman" w:hAnsi="Times New Roman"/>
          <w:sz w:val="27"/>
          <w:szCs w:val="27"/>
        </w:rPr>
        <w:t>уровне первоначального и уточненного бюджета муниципального района 2017 года (3 028,5 тыс. руб.).</w:t>
      </w:r>
    </w:p>
    <w:p w:rsidR="00C522F5" w:rsidRPr="00BC1D02" w:rsidRDefault="00C522F5" w:rsidP="00C522F5">
      <w:pPr>
        <w:pStyle w:val="a5"/>
        <w:ind w:firstLine="708"/>
        <w:jc w:val="both"/>
        <w:rPr>
          <w:rFonts w:ascii="Times New Roman" w:hAnsi="Times New Roman"/>
          <w:sz w:val="27"/>
          <w:szCs w:val="27"/>
        </w:rPr>
      </w:pPr>
      <w:r w:rsidRPr="00BC1D02">
        <w:rPr>
          <w:rFonts w:ascii="Times New Roman" w:hAnsi="Times New Roman"/>
          <w:sz w:val="27"/>
          <w:szCs w:val="27"/>
        </w:rPr>
        <w:t>По разделу 0300 «Национальная безопасность и правоох</w:t>
      </w:r>
      <w:r w:rsidR="00522054" w:rsidRPr="00BC1D02">
        <w:rPr>
          <w:rFonts w:ascii="Times New Roman" w:hAnsi="Times New Roman"/>
          <w:sz w:val="27"/>
          <w:szCs w:val="27"/>
        </w:rPr>
        <w:t>ранительная деятельность» в 201</w:t>
      </w:r>
      <w:r w:rsidR="003C7F04" w:rsidRPr="00BC1D02">
        <w:rPr>
          <w:rFonts w:ascii="Times New Roman" w:hAnsi="Times New Roman"/>
          <w:sz w:val="27"/>
          <w:szCs w:val="27"/>
        </w:rPr>
        <w:t>8</w:t>
      </w:r>
      <w:r w:rsidR="00522054" w:rsidRPr="00BC1D02">
        <w:rPr>
          <w:rFonts w:ascii="Times New Roman" w:hAnsi="Times New Roman"/>
          <w:sz w:val="27"/>
          <w:szCs w:val="27"/>
        </w:rPr>
        <w:t xml:space="preserve"> </w:t>
      </w:r>
      <w:r w:rsidRPr="00BC1D02">
        <w:rPr>
          <w:rFonts w:ascii="Times New Roman" w:hAnsi="Times New Roman"/>
          <w:sz w:val="27"/>
          <w:szCs w:val="27"/>
        </w:rPr>
        <w:t>году  планиру</w:t>
      </w:r>
      <w:r w:rsidR="00522054" w:rsidRPr="00BC1D02">
        <w:rPr>
          <w:rFonts w:ascii="Times New Roman" w:hAnsi="Times New Roman"/>
          <w:sz w:val="27"/>
          <w:szCs w:val="27"/>
        </w:rPr>
        <w:t>ю</w:t>
      </w:r>
      <w:r w:rsidRPr="00BC1D02">
        <w:rPr>
          <w:rFonts w:ascii="Times New Roman" w:hAnsi="Times New Roman"/>
          <w:sz w:val="27"/>
          <w:szCs w:val="27"/>
        </w:rPr>
        <w:t>тся  следующие расходы:</w:t>
      </w:r>
    </w:p>
    <w:p w:rsidR="00C522F5" w:rsidRPr="00BC1D02" w:rsidRDefault="00C522F5" w:rsidP="00C522F5">
      <w:pPr>
        <w:pStyle w:val="a5"/>
        <w:ind w:firstLine="708"/>
        <w:jc w:val="both"/>
        <w:rPr>
          <w:rFonts w:ascii="Times New Roman" w:hAnsi="Times New Roman"/>
          <w:sz w:val="27"/>
          <w:szCs w:val="27"/>
        </w:rPr>
      </w:pPr>
      <w:r w:rsidRPr="00BC1D02">
        <w:rPr>
          <w:rFonts w:ascii="Times New Roman" w:hAnsi="Times New Roman"/>
          <w:sz w:val="27"/>
          <w:szCs w:val="27"/>
        </w:rPr>
        <w:t xml:space="preserve">-расходы на  мероприятия по предупреждению и ликвидации последствий ЧС и стихийных бедствий,  а так же по защите населения  и территории  от </w:t>
      </w:r>
      <w:r w:rsidRPr="00BC1D02">
        <w:rPr>
          <w:rFonts w:ascii="Times New Roman" w:hAnsi="Times New Roman"/>
          <w:sz w:val="27"/>
          <w:szCs w:val="27"/>
        </w:rPr>
        <w:lastRenderedPageBreak/>
        <w:t>последствий ЧС</w:t>
      </w:r>
      <w:r w:rsidR="00522054" w:rsidRPr="00BC1D02">
        <w:rPr>
          <w:rFonts w:ascii="Times New Roman" w:hAnsi="Times New Roman"/>
          <w:sz w:val="27"/>
          <w:szCs w:val="27"/>
        </w:rPr>
        <w:t>, гражданской обороне</w:t>
      </w:r>
      <w:r w:rsidRPr="00BC1D02">
        <w:rPr>
          <w:rFonts w:ascii="Times New Roman" w:hAnsi="Times New Roman"/>
          <w:sz w:val="27"/>
          <w:szCs w:val="27"/>
        </w:rPr>
        <w:t xml:space="preserve"> – </w:t>
      </w:r>
      <w:r w:rsidR="003C7F04" w:rsidRPr="00BC1D02">
        <w:rPr>
          <w:rFonts w:ascii="Times New Roman" w:hAnsi="Times New Roman"/>
          <w:sz w:val="27"/>
          <w:szCs w:val="27"/>
        </w:rPr>
        <w:t>83,6</w:t>
      </w:r>
      <w:r w:rsidRPr="00BC1D02">
        <w:rPr>
          <w:rFonts w:ascii="Times New Roman" w:hAnsi="Times New Roman"/>
          <w:sz w:val="27"/>
          <w:szCs w:val="27"/>
        </w:rPr>
        <w:t xml:space="preserve"> тыс. руб.</w:t>
      </w:r>
      <w:r w:rsidR="003C7F04" w:rsidRPr="00BC1D02">
        <w:rPr>
          <w:rFonts w:ascii="Times New Roman" w:hAnsi="Times New Roman"/>
          <w:sz w:val="27"/>
          <w:szCs w:val="27"/>
        </w:rPr>
        <w:t xml:space="preserve"> (на уровне бюджета 2017</w:t>
      </w:r>
      <w:r w:rsidR="00522054" w:rsidRPr="00BC1D02">
        <w:rPr>
          <w:rFonts w:ascii="Times New Roman" w:hAnsi="Times New Roman"/>
          <w:sz w:val="27"/>
          <w:szCs w:val="27"/>
        </w:rPr>
        <w:t xml:space="preserve"> года)</w:t>
      </w:r>
      <w:r w:rsidRPr="00BC1D02">
        <w:rPr>
          <w:rFonts w:ascii="Times New Roman" w:hAnsi="Times New Roman"/>
          <w:sz w:val="27"/>
          <w:szCs w:val="27"/>
        </w:rPr>
        <w:t>,</w:t>
      </w:r>
    </w:p>
    <w:p w:rsidR="003C7F04" w:rsidRPr="00BC1D02" w:rsidRDefault="00C522F5" w:rsidP="003C7F04">
      <w:pPr>
        <w:pStyle w:val="a5"/>
        <w:ind w:firstLine="708"/>
        <w:jc w:val="both"/>
        <w:rPr>
          <w:rFonts w:ascii="Times New Roman" w:hAnsi="Times New Roman"/>
          <w:sz w:val="27"/>
          <w:szCs w:val="27"/>
        </w:rPr>
      </w:pPr>
      <w:r w:rsidRPr="00BC1D02">
        <w:rPr>
          <w:rFonts w:ascii="Times New Roman" w:hAnsi="Times New Roman"/>
          <w:sz w:val="27"/>
          <w:szCs w:val="27"/>
        </w:rPr>
        <w:t xml:space="preserve">-обеспечение  деятельности  МКУ «Управление гражданской защиты» - </w:t>
      </w:r>
      <w:r w:rsidR="003C7F04" w:rsidRPr="00BC1D02">
        <w:rPr>
          <w:rFonts w:ascii="Times New Roman" w:hAnsi="Times New Roman"/>
          <w:sz w:val="27"/>
          <w:szCs w:val="27"/>
        </w:rPr>
        <w:t>2 509,2</w:t>
      </w:r>
      <w:r w:rsidRPr="00BC1D02">
        <w:rPr>
          <w:rFonts w:ascii="Times New Roman" w:hAnsi="Times New Roman"/>
          <w:sz w:val="27"/>
          <w:szCs w:val="27"/>
        </w:rPr>
        <w:t xml:space="preserve"> тыс. руб.</w:t>
      </w:r>
      <w:r w:rsidR="00522054" w:rsidRPr="00BC1D02">
        <w:rPr>
          <w:rFonts w:ascii="Times New Roman" w:hAnsi="Times New Roman"/>
          <w:sz w:val="27"/>
          <w:szCs w:val="27"/>
        </w:rPr>
        <w:t xml:space="preserve"> (</w:t>
      </w:r>
      <w:r w:rsidR="003C7F04" w:rsidRPr="00BC1D02">
        <w:rPr>
          <w:rFonts w:ascii="Times New Roman" w:hAnsi="Times New Roman"/>
          <w:sz w:val="27"/>
          <w:szCs w:val="27"/>
        </w:rPr>
        <w:t>+54,2 тыс. руб. к 2017 году, расходы спрогнозированы с учетом положений Методики планирования бюджетных ассигнований Октябрьского муниципального района).</w:t>
      </w:r>
    </w:p>
    <w:p w:rsidR="00C522F5" w:rsidRPr="00BC1D02" w:rsidRDefault="00C522F5" w:rsidP="00C522F5">
      <w:pPr>
        <w:pStyle w:val="a5"/>
        <w:ind w:firstLine="708"/>
        <w:jc w:val="both"/>
        <w:rPr>
          <w:rFonts w:ascii="Times New Roman" w:hAnsi="Times New Roman"/>
          <w:sz w:val="27"/>
          <w:szCs w:val="27"/>
        </w:rPr>
      </w:pPr>
      <w:r w:rsidRPr="00BC1D02">
        <w:rPr>
          <w:rFonts w:ascii="Times New Roman" w:hAnsi="Times New Roman"/>
          <w:sz w:val="27"/>
          <w:szCs w:val="27"/>
        </w:rPr>
        <w:t>-</w:t>
      </w:r>
      <w:r w:rsidR="006A1279" w:rsidRPr="00BC1D02">
        <w:rPr>
          <w:rFonts w:ascii="Times New Roman" w:hAnsi="Times New Roman"/>
          <w:sz w:val="27"/>
          <w:szCs w:val="27"/>
        </w:rPr>
        <w:t xml:space="preserve">оценка уязвимости объектов дорожного хозяйства, </w:t>
      </w:r>
      <w:r w:rsidRPr="00BC1D02">
        <w:rPr>
          <w:rFonts w:ascii="Times New Roman" w:hAnsi="Times New Roman"/>
          <w:sz w:val="27"/>
          <w:szCs w:val="27"/>
        </w:rPr>
        <w:t xml:space="preserve">разработка планов обеспечения безопасности объектов дорожного хозяйства – </w:t>
      </w:r>
      <w:r w:rsidR="006A1279" w:rsidRPr="00BC1D02">
        <w:rPr>
          <w:rFonts w:ascii="Times New Roman" w:hAnsi="Times New Roman"/>
          <w:sz w:val="27"/>
          <w:szCs w:val="27"/>
        </w:rPr>
        <w:t>300</w:t>
      </w:r>
      <w:r w:rsidRPr="00BC1D02">
        <w:rPr>
          <w:rFonts w:ascii="Times New Roman" w:hAnsi="Times New Roman"/>
          <w:sz w:val="27"/>
          <w:szCs w:val="27"/>
        </w:rPr>
        <w:t>,0 тыс. руб.</w:t>
      </w:r>
      <w:r w:rsidR="006A1279" w:rsidRPr="00BC1D02">
        <w:rPr>
          <w:rFonts w:ascii="Times New Roman" w:hAnsi="Times New Roman"/>
          <w:sz w:val="27"/>
          <w:szCs w:val="27"/>
        </w:rPr>
        <w:t xml:space="preserve"> (в 201</w:t>
      </w:r>
      <w:r w:rsidR="003C7F04" w:rsidRPr="00BC1D02">
        <w:rPr>
          <w:rFonts w:ascii="Times New Roman" w:hAnsi="Times New Roman"/>
          <w:sz w:val="27"/>
          <w:szCs w:val="27"/>
        </w:rPr>
        <w:t>7</w:t>
      </w:r>
      <w:r w:rsidR="006A1279" w:rsidRPr="00BC1D02">
        <w:rPr>
          <w:rFonts w:ascii="Times New Roman" w:hAnsi="Times New Roman"/>
          <w:sz w:val="27"/>
          <w:szCs w:val="27"/>
        </w:rPr>
        <w:t xml:space="preserve"> году – </w:t>
      </w:r>
      <w:r w:rsidR="003C7F04" w:rsidRPr="00BC1D02">
        <w:rPr>
          <w:rFonts w:ascii="Times New Roman" w:hAnsi="Times New Roman"/>
          <w:sz w:val="27"/>
          <w:szCs w:val="27"/>
        </w:rPr>
        <w:t>300</w:t>
      </w:r>
      <w:r w:rsidR="006A1279" w:rsidRPr="00BC1D02">
        <w:rPr>
          <w:rFonts w:ascii="Times New Roman" w:hAnsi="Times New Roman"/>
          <w:sz w:val="27"/>
          <w:szCs w:val="27"/>
        </w:rPr>
        <w:t xml:space="preserve">,0 тыс. руб.), </w:t>
      </w:r>
    </w:p>
    <w:p w:rsidR="003C7F04" w:rsidRPr="00BC1D02" w:rsidRDefault="003C7F04" w:rsidP="00C522F5">
      <w:pPr>
        <w:pStyle w:val="a5"/>
        <w:ind w:firstLine="708"/>
        <w:jc w:val="both"/>
        <w:rPr>
          <w:rFonts w:ascii="Times New Roman" w:hAnsi="Times New Roman"/>
          <w:sz w:val="27"/>
          <w:szCs w:val="27"/>
        </w:rPr>
      </w:pPr>
      <w:r w:rsidRPr="00BC1D02">
        <w:rPr>
          <w:rFonts w:ascii="Times New Roman" w:hAnsi="Times New Roman"/>
          <w:sz w:val="27"/>
          <w:szCs w:val="27"/>
        </w:rPr>
        <w:t>- мероприятия по профилактике терроризма и экстремизма  -50 тыс. руб. (в 2017 году 50,0 тыс. руб.),</w:t>
      </w:r>
    </w:p>
    <w:p w:rsidR="006A1279" w:rsidRPr="00BC1D02" w:rsidRDefault="00C522F5" w:rsidP="00C522F5">
      <w:pPr>
        <w:pStyle w:val="a5"/>
        <w:ind w:firstLine="708"/>
        <w:jc w:val="both"/>
        <w:rPr>
          <w:rFonts w:ascii="Times New Roman" w:hAnsi="Times New Roman"/>
          <w:sz w:val="27"/>
          <w:szCs w:val="27"/>
        </w:rPr>
      </w:pPr>
      <w:r w:rsidRPr="00BC1D02">
        <w:rPr>
          <w:rFonts w:ascii="Times New Roman" w:hAnsi="Times New Roman"/>
          <w:sz w:val="27"/>
          <w:szCs w:val="27"/>
        </w:rPr>
        <w:t>-</w:t>
      </w:r>
      <w:r w:rsidR="006A1279" w:rsidRPr="00BC1D02">
        <w:rPr>
          <w:rFonts w:ascii="Times New Roman" w:hAnsi="Times New Roman"/>
          <w:sz w:val="27"/>
          <w:szCs w:val="27"/>
        </w:rPr>
        <w:t>информационно-просветительская деятельность в сфере профилактики правонарушений на территории района – 90,8 тыс. руб. (в бюджете 201</w:t>
      </w:r>
      <w:r w:rsidR="003C7F04" w:rsidRPr="00BC1D02">
        <w:rPr>
          <w:rFonts w:ascii="Times New Roman" w:hAnsi="Times New Roman"/>
          <w:sz w:val="27"/>
          <w:szCs w:val="27"/>
        </w:rPr>
        <w:t>7</w:t>
      </w:r>
      <w:r w:rsidR="006A1279" w:rsidRPr="00BC1D02">
        <w:rPr>
          <w:rFonts w:ascii="Times New Roman" w:hAnsi="Times New Roman"/>
          <w:sz w:val="27"/>
          <w:szCs w:val="27"/>
        </w:rPr>
        <w:t xml:space="preserve"> года </w:t>
      </w:r>
      <w:r w:rsidR="003C7F04" w:rsidRPr="00BC1D02">
        <w:rPr>
          <w:rFonts w:ascii="Times New Roman" w:hAnsi="Times New Roman"/>
          <w:sz w:val="27"/>
          <w:szCs w:val="27"/>
        </w:rPr>
        <w:t xml:space="preserve"> -90,8 тыс. руб.),</w:t>
      </w:r>
    </w:p>
    <w:p w:rsidR="003C7F04" w:rsidRPr="00BC1D02" w:rsidRDefault="006A1279" w:rsidP="00C522F5">
      <w:pPr>
        <w:pStyle w:val="a5"/>
        <w:ind w:firstLine="708"/>
        <w:jc w:val="both"/>
        <w:rPr>
          <w:rFonts w:ascii="Times New Roman" w:hAnsi="Times New Roman"/>
          <w:sz w:val="27"/>
          <w:szCs w:val="27"/>
        </w:rPr>
      </w:pPr>
      <w:r w:rsidRPr="00BC1D02">
        <w:rPr>
          <w:rFonts w:ascii="Times New Roman" w:hAnsi="Times New Roman"/>
          <w:sz w:val="27"/>
          <w:szCs w:val="27"/>
        </w:rPr>
        <w:t xml:space="preserve">- повышение квалификации, подготовка, переподготовка муниципальных служащих  - </w:t>
      </w:r>
      <w:r w:rsidR="003C7F04" w:rsidRPr="00BC1D02">
        <w:rPr>
          <w:rFonts w:ascii="Times New Roman" w:hAnsi="Times New Roman"/>
          <w:sz w:val="27"/>
          <w:szCs w:val="27"/>
        </w:rPr>
        <w:t>19,0</w:t>
      </w:r>
      <w:r w:rsidRPr="00BC1D02">
        <w:rPr>
          <w:rFonts w:ascii="Times New Roman" w:hAnsi="Times New Roman"/>
          <w:sz w:val="27"/>
          <w:szCs w:val="27"/>
        </w:rPr>
        <w:t xml:space="preserve"> тыс. руб. (в бюджете 201</w:t>
      </w:r>
      <w:r w:rsidR="003C7F04" w:rsidRPr="00BC1D02">
        <w:rPr>
          <w:rFonts w:ascii="Times New Roman" w:hAnsi="Times New Roman"/>
          <w:sz w:val="27"/>
          <w:szCs w:val="27"/>
        </w:rPr>
        <w:t>7</w:t>
      </w:r>
      <w:r w:rsidRPr="00BC1D02">
        <w:rPr>
          <w:rFonts w:ascii="Times New Roman" w:hAnsi="Times New Roman"/>
          <w:sz w:val="27"/>
          <w:szCs w:val="27"/>
        </w:rPr>
        <w:t xml:space="preserve">  года </w:t>
      </w:r>
      <w:r w:rsidR="003C7F04" w:rsidRPr="00BC1D02">
        <w:rPr>
          <w:rFonts w:ascii="Times New Roman" w:hAnsi="Times New Roman"/>
          <w:sz w:val="27"/>
          <w:szCs w:val="27"/>
        </w:rPr>
        <w:t>– 21,5 тыс. руб.).</w:t>
      </w:r>
    </w:p>
    <w:p w:rsidR="002E659F" w:rsidRPr="00BC1D02" w:rsidRDefault="002E659F" w:rsidP="00C522F5">
      <w:pPr>
        <w:pStyle w:val="a5"/>
        <w:ind w:firstLine="708"/>
        <w:jc w:val="both"/>
        <w:rPr>
          <w:rFonts w:ascii="Times New Roman" w:hAnsi="Times New Roman"/>
          <w:sz w:val="27"/>
          <w:szCs w:val="27"/>
        </w:rPr>
      </w:pPr>
    </w:p>
    <w:p w:rsidR="00C522F5" w:rsidRPr="00BC1D02" w:rsidRDefault="00246590" w:rsidP="00C522F5">
      <w:pPr>
        <w:pStyle w:val="a5"/>
        <w:ind w:firstLine="708"/>
        <w:jc w:val="both"/>
        <w:rPr>
          <w:rFonts w:ascii="Times New Roman" w:hAnsi="Times New Roman"/>
          <w:sz w:val="27"/>
          <w:szCs w:val="27"/>
        </w:rPr>
      </w:pPr>
      <w:r>
        <w:rPr>
          <w:rFonts w:ascii="Times New Roman" w:hAnsi="Times New Roman"/>
          <w:sz w:val="27"/>
          <w:szCs w:val="27"/>
        </w:rPr>
        <w:t>3</w:t>
      </w:r>
      <w:r w:rsidR="00C522F5" w:rsidRPr="00BC1D02">
        <w:rPr>
          <w:rFonts w:ascii="Times New Roman" w:hAnsi="Times New Roman"/>
          <w:sz w:val="27"/>
          <w:szCs w:val="27"/>
        </w:rPr>
        <w:t>.2.</w:t>
      </w:r>
      <w:r w:rsidR="001339F9" w:rsidRPr="00BC1D02">
        <w:rPr>
          <w:rFonts w:ascii="Times New Roman" w:hAnsi="Times New Roman"/>
          <w:sz w:val="27"/>
          <w:szCs w:val="27"/>
        </w:rPr>
        <w:t>8</w:t>
      </w:r>
      <w:r w:rsidR="00C522F5" w:rsidRPr="00BC1D02">
        <w:rPr>
          <w:rFonts w:ascii="Times New Roman" w:hAnsi="Times New Roman"/>
          <w:sz w:val="27"/>
          <w:szCs w:val="27"/>
        </w:rPr>
        <w:t>.3</w:t>
      </w:r>
      <w:proofErr w:type="gramStart"/>
      <w:r w:rsidR="00C522F5" w:rsidRPr="00BC1D02">
        <w:rPr>
          <w:rFonts w:ascii="Times New Roman" w:hAnsi="Times New Roman"/>
          <w:sz w:val="27"/>
          <w:szCs w:val="27"/>
        </w:rPr>
        <w:t xml:space="preserve"> П</w:t>
      </w:r>
      <w:proofErr w:type="gramEnd"/>
      <w:r w:rsidR="00C522F5" w:rsidRPr="00BC1D02">
        <w:rPr>
          <w:rFonts w:ascii="Times New Roman" w:hAnsi="Times New Roman"/>
          <w:sz w:val="27"/>
          <w:szCs w:val="27"/>
        </w:rPr>
        <w:t>о разделу 0400 «Национальная экономика»  плановые расходы 201</w:t>
      </w:r>
      <w:r w:rsidR="00DB21C7" w:rsidRPr="00BC1D02">
        <w:rPr>
          <w:rFonts w:ascii="Times New Roman" w:hAnsi="Times New Roman"/>
          <w:sz w:val="27"/>
          <w:szCs w:val="27"/>
        </w:rPr>
        <w:t>8</w:t>
      </w:r>
      <w:r w:rsidR="00C522F5" w:rsidRPr="00BC1D02">
        <w:rPr>
          <w:rFonts w:ascii="Times New Roman" w:hAnsi="Times New Roman"/>
          <w:sz w:val="27"/>
          <w:szCs w:val="27"/>
        </w:rPr>
        <w:t xml:space="preserve"> года составляют </w:t>
      </w:r>
      <w:r w:rsidR="00DB21C7" w:rsidRPr="00BC1D02">
        <w:rPr>
          <w:rFonts w:ascii="Times New Roman" w:hAnsi="Times New Roman"/>
          <w:sz w:val="27"/>
          <w:szCs w:val="27"/>
        </w:rPr>
        <w:t>50 113,4</w:t>
      </w:r>
      <w:r w:rsidR="00C522F5" w:rsidRPr="00BC1D02">
        <w:rPr>
          <w:rFonts w:ascii="Times New Roman" w:hAnsi="Times New Roman"/>
          <w:sz w:val="27"/>
          <w:szCs w:val="27"/>
        </w:rPr>
        <w:t xml:space="preserve"> тыс. руб., что </w:t>
      </w:r>
      <w:r w:rsidR="00DB21C7" w:rsidRPr="00BC1D02">
        <w:rPr>
          <w:rFonts w:ascii="Times New Roman" w:hAnsi="Times New Roman"/>
          <w:sz w:val="27"/>
          <w:szCs w:val="27"/>
        </w:rPr>
        <w:t>ниже</w:t>
      </w:r>
      <w:r w:rsidR="00C522F5" w:rsidRPr="00BC1D02">
        <w:rPr>
          <w:rFonts w:ascii="Times New Roman" w:hAnsi="Times New Roman"/>
          <w:sz w:val="27"/>
          <w:szCs w:val="27"/>
        </w:rPr>
        <w:t xml:space="preserve"> аналогичных расходов  первоначального бюджета 201</w:t>
      </w:r>
      <w:r w:rsidR="00DB21C7" w:rsidRPr="00BC1D02">
        <w:rPr>
          <w:rFonts w:ascii="Times New Roman" w:hAnsi="Times New Roman"/>
          <w:sz w:val="27"/>
          <w:szCs w:val="27"/>
        </w:rPr>
        <w:t>7</w:t>
      </w:r>
      <w:r w:rsidR="00C522F5" w:rsidRPr="00BC1D02">
        <w:rPr>
          <w:rFonts w:ascii="Times New Roman" w:hAnsi="Times New Roman"/>
          <w:sz w:val="27"/>
          <w:szCs w:val="27"/>
        </w:rPr>
        <w:t xml:space="preserve"> года </w:t>
      </w:r>
      <w:r w:rsidR="00DB21C7" w:rsidRPr="00BC1D02">
        <w:rPr>
          <w:rFonts w:ascii="Times New Roman" w:hAnsi="Times New Roman"/>
          <w:sz w:val="27"/>
          <w:szCs w:val="27"/>
        </w:rPr>
        <w:t xml:space="preserve">на 3 672,1 тыс. руб. и </w:t>
      </w:r>
      <w:r w:rsidR="00C522F5" w:rsidRPr="00BC1D02">
        <w:rPr>
          <w:rFonts w:ascii="Times New Roman" w:hAnsi="Times New Roman"/>
          <w:sz w:val="27"/>
          <w:szCs w:val="27"/>
        </w:rPr>
        <w:t>ниже расходов уточненного бюджета 201</w:t>
      </w:r>
      <w:r w:rsidR="00DB21C7" w:rsidRPr="00BC1D02">
        <w:rPr>
          <w:rFonts w:ascii="Times New Roman" w:hAnsi="Times New Roman"/>
          <w:sz w:val="27"/>
          <w:szCs w:val="27"/>
        </w:rPr>
        <w:t>7</w:t>
      </w:r>
      <w:r w:rsidR="00C522F5" w:rsidRPr="00BC1D02">
        <w:rPr>
          <w:rFonts w:ascii="Times New Roman" w:hAnsi="Times New Roman"/>
          <w:sz w:val="27"/>
          <w:szCs w:val="27"/>
        </w:rPr>
        <w:t xml:space="preserve"> года </w:t>
      </w:r>
      <w:r w:rsidR="00DB21C7" w:rsidRPr="00BC1D02">
        <w:rPr>
          <w:rFonts w:ascii="Times New Roman" w:hAnsi="Times New Roman"/>
          <w:sz w:val="27"/>
          <w:szCs w:val="27"/>
        </w:rPr>
        <w:t xml:space="preserve"> на </w:t>
      </w:r>
      <w:r w:rsidR="00675960" w:rsidRPr="00BC1D02">
        <w:rPr>
          <w:rFonts w:ascii="Times New Roman" w:hAnsi="Times New Roman"/>
          <w:sz w:val="27"/>
          <w:szCs w:val="27"/>
        </w:rPr>
        <w:t xml:space="preserve"> 20 902,1</w:t>
      </w:r>
      <w:r w:rsidR="00C522F5" w:rsidRPr="00BC1D02">
        <w:rPr>
          <w:rFonts w:ascii="Times New Roman" w:hAnsi="Times New Roman"/>
          <w:sz w:val="27"/>
          <w:szCs w:val="27"/>
        </w:rPr>
        <w:t xml:space="preserve"> тыс. руб.</w:t>
      </w:r>
    </w:p>
    <w:p w:rsidR="002250B5" w:rsidRPr="00BC1D02" w:rsidRDefault="002250B5" w:rsidP="002250B5">
      <w:pPr>
        <w:pStyle w:val="a5"/>
        <w:tabs>
          <w:tab w:val="left" w:pos="9356"/>
        </w:tabs>
        <w:ind w:firstLine="708"/>
        <w:jc w:val="both"/>
        <w:rPr>
          <w:rFonts w:ascii="Times New Roman" w:hAnsi="Times New Roman"/>
          <w:sz w:val="27"/>
          <w:szCs w:val="27"/>
        </w:rPr>
      </w:pPr>
      <w:r w:rsidRPr="00BC1D02">
        <w:rPr>
          <w:rFonts w:ascii="Times New Roman" w:hAnsi="Times New Roman"/>
          <w:sz w:val="27"/>
          <w:szCs w:val="27"/>
        </w:rPr>
        <w:t xml:space="preserve">Наибольший удельный вес в структуре расходов раздела в 2018 году традиционно занимают расходы на дорожное хозяйство – 41 834,1 тыс. руб. </w:t>
      </w:r>
      <w:r w:rsidR="0081184D" w:rsidRPr="00BC1D02">
        <w:rPr>
          <w:rFonts w:ascii="Times New Roman" w:hAnsi="Times New Roman"/>
          <w:sz w:val="27"/>
          <w:szCs w:val="27"/>
        </w:rPr>
        <w:t xml:space="preserve"> </w:t>
      </w:r>
      <w:r w:rsidRPr="00BC1D02">
        <w:rPr>
          <w:rFonts w:ascii="Times New Roman" w:hAnsi="Times New Roman"/>
          <w:sz w:val="27"/>
          <w:szCs w:val="27"/>
        </w:rPr>
        <w:t>подраздел 0409 «Дорожное хозяйство (дорожные фонды)» или  83,5% всех расходов по отрасли «Национальная экономика».</w:t>
      </w:r>
      <w:r w:rsidR="0081184D" w:rsidRPr="00BC1D02">
        <w:rPr>
          <w:rFonts w:ascii="Times New Roman" w:hAnsi="Times New Roman"/>
          <w:sz w:val="27"/>
          <w:szCs w:val="27"/>
        </w:rPr>
        <w:t xml:space="preserve"> Из них  плановые расходы на  содержание автомобильных дорог составляют 38 103,9 тыс. руб. или 76% всех расходов по разделу 0400 «Национальная экономика».</w:t>
      </w:r>
    </w:p>
    <w:p w:rsidR="0081184D" w:rsidRPr="00BC1D02" w:rsidRDefault="002250B5" w:rsidP="002250B5">
      <w:pPr>
        <w:pStyle w:val="a5"/>
        <w:tabs>
          <w:tab w:val="left" w:pos="9356"/>
        </w:tabs>
        <w:ind w:firstLine="708"/>
        <w:jc w:val="both"/>
        <w:rPr>
          <w:rFonts w:ascii="Times New Roman" w:hAnsi="Times New Roman"/>
          <w:sz w:val="27"/>
          <w:szCs w:val="27"/>
        </w:rPr>
      </w:pPr>
      <w:r w:rsidRPr="00BC1D02">
        <w:rPr>
          <w:rFonts w:ascii="Times New Roman" w:hAnsi="Times New Roman"/>
          <w:sz w:val="27"/>
          <w:szCs w:val="27"/>
        </w:rPr>
        <w:t>Расходы по подразделу 0405 «Сельское хозяйство и рыболовство»  в 2018 году планируются  в общей сумме 7 863,3 тыс. руб.</w:t>
      </w:r>
      <w:r w:rsidR="0081184D" w:rsidRPr="00BC1D02">
        <w:rPr>
          <w:rFonts w:ascii="Times New Roman" w:hAnsi="Times New Roman"/>
          <w:sz w:val="27"/>
          <w:szCs w:val="27"/>
        </w:rPr>
        <w:t>, что составит 15,1% всех расходов по отрасли «Национальная экономика».</w:t>
      </w:r>
    </w:p>
    <w:p w:rsidR="0081184D" w:rsidRPr="00BC1D02" w:rsidRDefault="0081184D" w:rsidP="002250B5">
      <w:pPr>
        <w:pStyle w:val="a5"/>
        <w:tabs>
          <w:tab w:val="left" w:pos="9356"/>
        </w:tabs>
        <w:ind w:firstLine="708"/>
        <w:jc w:val="both"/>
        <w:rPr>
          <w:rFonts w:ascii="Times New Roman" w:hAnsi="Times New Roman"/>
          <w:sz w:val="27"/>
          <w:szCs w:val="27"/>
        </w:rPr>
      </w:pPr>
      <w:r w:rsidRPr="00BC1D02">
        <w:rPr>
          <w:rFonts w:ascii="Times New Roman" w:hAnsi="Times New Roman"/>
          <w:sz w:val="27"/>
          <w:szCs w:val="27"/>
        </w:rPr>
        <w:t>Расходы по подразделу 0406 «Водное хозяйство» в 2018 году на этапе первого чтения бюджета муниципального района не планируются.</w:t>
      </w:r>
    </w:p>
    <w:p w:rsidR="002250B5" w:rsidRPr="00BC1D02" w:rsidRDefault="0081184D" w:rsidP="0081184D">
      <w:pPr>
        <w:pStyle w:val="a5"/>
        <w:tabs>
          <w:tab w:val="left" w:pos="9356"/>
        </w:tabs>
        <w:ind w:firstLine="708"/>
        <w:jc w:val="both"/>
        <w:rPr>
          <w:rFonts w:ascii="Times New Roman" w:hAnsi="Times New Roman"/>
          <w:sz w:val="27"/>
          <w:szCs w:val="27"/>
        </w:rPr>
      </w:pPr>
      <w:r w:rsidRPr="00BC1D02">
        <w:rPr>
          <w:rFonts w:ascii="Times New Roman" w:hAnsi="Times New Roman"/>
          <w:sz w:val="27"/>
          <w:szCs w:val="27"/>
        </w:rPr>
        <w:t>В рамках других вопросов в области национальной экономики  (716,0 тыс. руб. или 1,4 % всех расходов по отрасли) планируются продолжить мероприятия по обеспечению градостроительной деятельности на территории Октябрьского муниципального района, оказывать поддержку малому и среднему предпринимательству района.</w:t>
      </w:r>
    </w:p>
    <w:p w:rsidR="00675960" w:rsidRPr="00BC1D02" w:rsidRDefault="00675960" w:rsidP="00C522F5">
      <w:pPr>
        <w:pStyle w:val="a5"/>
        <w:ind w:firstLine="708"/>
        <w:jc w:val="both"/>
        <w:rPr>
          <w:rFonts w:ascii="Times New Roman" w:hAnsi="Times New Roman"/>
          <w:sz w:val="27"/>
          <w:szCs w:val="27"/>
        </w:rPr>
      </w:pPr>
      <w:r w:rsidRPr="00BC1D02">
        <w:rPr>
          <w:rFonts w:ascii="Times New Roman" w:hAnsi="Times New Roman"/>
          <w:sz w:val="27"/>
          <w:szCs w:val="27"/>
        </w:rPr>
        <w:t xml:space="preserve">В сравнении с первоначальным бюджетом 2017 года в очередном 2018 году  </w:t>
      </w:r>
      <w:r w:rsidR="00061F83" w:rsidRPr="00BC1D02">
        <w:rPr>
          <w:rFonts w:ascii="Times New Roman" w:hAnsi="Times New Roman"/>
          <w:sz w:val="27"/>
          <w:szCs w:val="27"/>
        </w:rPr>
        <w:t xml:space="preserve">значительно </w:t>
      </w:r>
      <w:r w:rsidRPr="00BC1D02">
        <w:rPr>
          <w:rFonts w:ascii="Times New Roman" w:hAnsi="Times New Roman"/>
          <w:sz w:val="27"/>
          <w:szCs w:val="27"/>
        </w:rPr>
        <w:t>ниже планируются расходы на содержание автомобильных дорог (-4 145,6 тыс. руб.),  расходы на субсидирование сельскохозяйственных производителей (-</w:t>
      </w:r>
      <w:r w:rsidR="00061F83" w:rsidRPr="00BC1D02">
        <w:rPr>
          <w:rFonts w:ascii="Times New Roman" w:hAnsi="Times New Roman"/>
          <w:sz w:val="27"/>
          <w:szCs w:val="27"/>
        </w:rPr>
        <w:t xml:space="preserve">800,0 тыс. руб.). Другие расходы </w:t>
      </w:r>
      <w:r w:rsidRPr="00BC1D02">
        <w:rPr>
          <w:rFonts w:ascii="Times New Roman" w:hAnsi="Times New Roman"/>
          <w:sz w:val="27"/>
          <w:szCs w:val="27"/>
        </w:rPr>
        <w:t xml:space="preserve">планируются </w:t>
      </w:r>
      <w:r w:rsidR="00061F83" w:rsidRPr="00BC1D02">
        <w:rPr>
          <w:rFonts w:ascii="Times New Roman" w:hAnsi="Times New Roman"/>
          <w:sz w:val="27"/>
          <w:szCs w:val="27"/>
        </w:rPr>
        <w:t xml:space="preserve"> на уровне  первоначальных расходов 2017 года.</w:t>
      </w:r>
    </w:p>
    <w:p w:rsidR="0081184D" w:rsidRPr="00BC1D02" w:rsidRDefault="00061F83" w:rsidP="0081184D">
      <w:pPr>
        <w:pStyle w:val="a5"/>
        <w:ind w:firstLine="708"/>
        <w:jc w:val="both"/>
        <w:rPr>
          <w:rFonts w:ascii="Times New Roman" w:hAnsi="Times New Roman"/>
          <w:sz w:val="27"/>
          <w:szCs w:val="27"/>
        </w:rPr>
      </w:pPr>
      <w:proofErr w:type="gramStart"/>
      <w:r w:rsidRPr="00BC1D02">
        <w:rPr>
          <w:rFonts w:ascii="Times New Roman" w:hAnsi="Times New Roman"/>
          <w:sz w:val="27"/>
          <w:szCs w:val="27"/>
        </w:rPr>
        <w:t xml:space="preserve">В сравнении с уточненным бюджетом 2017 года  в очередном 2018 году первым чтением бюджета района не предусматриваются расходы на ремонт автомобильных дорог (в уточненном бюджете 2017 года – 12 637,1 тыс. руб.), на 9 904,0 тыс. руб. меньше планируется расходов на дороги к земельным </w:t>
      </w:r>
      <w:r w:rsidRPr="00BC1D02">
        <w:rPr>
          <w:rFonts w:ascii="Times New Roman" w:hAnsi="Times New Roman"/>
          <w:sz w:val="27"/>
          <w:szCs w:val="27"/>
        </w:rPr>
        <w:lastRenderedPageBreak/>
        <w:t>участкам, выделенным многодетным семьям, на 2 800,0 тыс. руб. меньше планируется предоставить субсидий сельскохозяйственным производителям</w:t>
      </w:r>
      <w:r w:rsidR="0081184D" w:rsidRPr="00BC1D02">
        <w:rPr>
          <w:rFonts w:ascii="Times New Roman" w:hAnsi="Times New Roman"/>
          <w:sz w:val="27"/>
          <w:szCs w:val="27"/>
        </w:rPr>
        <w:t>, сокращаются плановые</w:t>
      </w:r>
      <w:proofErr w:type="gramEnd"/>
      <w:r w:rsidR="0081184D" w:rsidRPr="00BC1D02">
        <w:rPr>
          <w:rFonts w:ascii="Times New Roman" w:hAnsi="Times New Roman"/>
          <w:sz w:val="27"/>
          <w:szCs w:val="27"/>
        </w:rPr>
        <w:t xml:space="preserve"> расходы на обеспечение градостроительной деятельности на 1 786,5 тыс. руб. Другие расходы в  целом планируются  на уровне 2017 года с учетом </w:t>
      </w:r>
      <w:proofErr w:type="gramStart"/>
      <w:r w:rsidR="0081184D" w:rsidRPr="00BC1D02">
        <w:rPr>
          <w:rFonts w:ascii="Times New Roman" w:hAnsi="Times New Roman"/>
          <w:sz w:val="27"/>
          <w:szCs w:val="27"/>
        </w:rPr>
        <w:t>положений Методики планирования бюджетных ассигнований Октябрьского муниципального района</w:t>
      </w:r>
      <w:proofErr w:type="gramEnd"/>
      <w:r w:rsidR="0081184D" w:rsidRPr="00BC1D02">
        <w:rPr>
          <w:rFonts w:ascii="Times New Roman" w:hAnsi="Times New Roman"/>
          <w:sz w:val="27"/>
          <w:szCs w:val="27"/>
        </w:rPr>
        <w:t>.</w:t>
      </w:r>
    </w:p>
    <w:p w:rsidR="0081184D" w:rsidRPr="00BC1D02" w:rsidRDefault="006F1FAD" w:rsidP="008D429F">
      <w:pPr>
        <w:pStyle w:val="a5"/>
        <w:ind w:firstLine="708"/>
        <w:jc w:val="both"/>
        <w:rPr>
          <w:rFonts w:ascii="Times New Roman" w:hAnsi="Times New Roman"/>
          <w:sz w:val="27"/>
          <w:szCs w:val="27"/>
        </w:rPr>
      </w:pPr>
      <w:r w:rsidRPr="00BC1D02">
        <w:rPr>
          <w:rFonts w:ascii="Times New Roman" w:hAnsi="Times New Roman"/>
          <w:sz w:val="27"/>
          <w:szCs w:val="27"/>
        </w:rPr>
        <w:t>Уменьшение некоторых расходов 2018 года в сравнении с бюджетом текущего 2017 года обусловлено снижением доходной части бюджета района.</w:t>
      </w:r>
    </w:p>
    <w:p w:rsidR="006F1FAD" w:rsidRPr="00BC1D02" w:rsidRDefault="006F1FAD" w:rsidP="008D429F">
      <w:pPr>
        <w:pStyle w:val="a5"/>
        <w:ind w:firstLine="708"/>
        <w:jc w:val="both"/>
        <w:rPr>
          <w:rFonts w:ascii="Times New Roman" w:hAnsi="Times New Roman"/>
          <w:sz w:val="27"/>
          <w:szCs w:val="27"/>
        </w:rPr>
      </w:pPr>
    </w:p>
    <w:p w:rsidR="008D429F" w:rsidRPr="00BC1D02" w:rsidRDefault="00246590" w:rsidP="008D429F">
      <w:pPr>
        <w:pStyle w:val="a5"/>
        <w:ind w:firstLine="708"/>
        <w:jc w:val="both"/>
        <w:rPr>
          <w:rFonts w:ascii="Times New Roman" w:hAnsi="Times New Roman"/>
          <w:sz w:val="27"/>
          <w:szCs w:val="27"/>
        </w:rPr>
      </w:pPr>
      <w:r>
        <w:rPr>
          <w:rFonts w:ascii="Times New Roman" w:hAnsi="Times New Roman"/>
          <w:sz w:val="27"/>
          <w:szCs w:val="27"/>
        </w:rPr>
        <w:t>3</w:t>
      </w:r>
      <w:r w:rsidR="002E659F" w:rsidRPr="00BC1D02">
        <w:rPr>
          <w:rFonts w:ascii="Times New Roman" w:hAnsi="Times New Roman"/>
          <w:sz w:val="27"/>
          <w:szCs w:val="27"/>
        </w:rPr>
        <w:t>.2.</w:t>
      </w:r>
      <w:r w:rsidR="001339F9" w:rsidRPr="00BC1D02">
        <w:rPr>
          <w:rFonts w:ascii="Times New Roman" w:hAnsi="Times New Roman"/>
          <w:sz w:val="27"/>
          <w:szCs w:val="27"/>
        </w:rPr>
        <w:t>8</w:t>
      </w:r>
      <w:r w:rsidR="00C522F5" w:rsidRPr="00BC1D02">
        <w:rPr>
          <w:rFonts w:ascii="Times New Roman" w:hAnsi="Times New Roman"/>
          <w:sz w:val="27"/>
          <w:szCs w:val="27"/>
        </w:rPr>
        <w:t>.4 Общие расходы по разделу 0500 «Жилищно-коммунальное хозяйство»  на 201</w:t>
      </w:r>
      <w:r w:rsidR="008D429F" w:rsidRPr="00BC1D02">
        <w:rPr>
          <w:rFonts w:ascii="Times New Roman" w:hAnsi="Times New Roman"/>
          <w:sz w:val="27"/>
          <w:szCs w:val="27"/>
        </w:rPr>
        <w:t>8</w:t>
      </w:r>
      <w:r w:rsidR="00C522F5" w:rsidRPr="00BC1D02">
        <w:rPr>
          <w:rFonts w:ascii="Times New Roman" w:hAnsi="Times New Roman"/>
          <w:sz w:val="27"/>
          <w:szCs w:val="27"/>
        </w:rPr>
        <w:t xml:space="preserve"> год </w:t>
      </w:r>
      <w:r w:rsidR="000517C9" w:rsidRPr="00BC1D02">
        <w:rPr>
          <w:rFonts w:ascii="Times New Roman" w:hAnsi="Times New Roman"/>
          <w:sz w:val="27"/>
          <w:szCs w:val="27"/>
        </w:rPr>
        <w:t xml:space="preserve">планируются в объеме </w:t>
      </w:r>
      <w:r w:rsidR="008D429F" w:rsidRPr="00BC1D02">
        <w:rPr>
          <w:rFonts w:ascii="Times New Roman" w:hAnsi="Times New Roman"/>
          <w:sz w:val="27"/>
          <w:szCs w:val="27"/>
        </w:rPr>
        <w:t>210,3</w:t>
      </w:r>
      <w:r w:rsidR="000517C9" w:rsidRPr="00BC1D02">
        <w:rPr>
          <w:rFonts w:ascii="Times New Roman" w:hAnsi="Times New Roman"/>
          <w:sz w:val="27"/>
          <w:szCs w:val="27"/>
        </w:rPr>
        <w:t xml:space="preserve"> тыс. руб.</w:t>
      </w:r>
      <w:r w:rsidR="008D429F" w:rsidRPr="00BC1D02">
        <w:rPr>
          <w:rFonts w:ascii="Times New Roman" w:hAnsi="Times New Roman"/>
          <w:sz w:val="27"/>
          <w:szCs w:val="27"/>
        </w:rPr>
        <w:t xml:space="preserve"> – это средства </w:t>
      </w:r>
      <w:r w:rsidR="000517C9" w:rsidRPr="00BC1D02">
        <w:rPr>
          <w:rFonts w:ascii="Times New Roman" w:hAnsi="Times New Roman"/>
          <w:sz w:val="27"/>
          <w:szCs w:val="27"/>
        </w:rPr>
        <w:t xml:space="preserve"> на оплату взносов на капитальный ремонт общего имущества в многоквартирных домах, в которых квартиры находятся в муниципальной собственности</w:t>
      </w:r>
      <w:r w:rsidR="008D429F" w:rsidRPr="00BC1D02">
        <w:rPr>
          <w:rFonts w:ascii="Times New Roman" w:hAnsi="Times New Roman"/>
          <w:sz w:val="27"/>
          <w:szCs w:val="27"/>
        </w:rPr>
        <w:t xml:space="preserve">. </w:t>
      </w:r>
    </w:p>
    <w:p w:rsidR="008D429F" w:rsidRPr="00BC1D02" w:rsidRDefault="008D429F" w:rsidP="008D429F">
      <w:pPr>
        <w:pStyle w:val="a5"/>
        <w:ind w:firstLine="708"/>
        <w:jc w:val="both"/>
        <w:rPr>
          <w:rFonts w:ascii="Times New Roman" w:hAnsi="Times New Roman"/>
          <w:sz w:val="27"/>
          <w:szCs w:val="27"/>
        </w:rPr>
      </w:pPr>
      <w:r w:rsidRPr="00BC1D02">
        <w:rPr>
          <w:rFonts w:ascii="Times New Roman" w:hAnsi="Times New Roman"/>
          <w:sz w:val="27"/>
          <w:szCs w:val="27"/>
        </w:rPr>
        <w:t xml:space="preserve">Иные расходы на жилищное хозяйства, коммунальное хозяйство и благоустройство  бюджетом района на 2018 год к первому чтению не планируются (снижение  доходной части бюджета муниципального района, дефицитный бюджет). </w:t>
      </w:r>
    </w:p>
    <w:p w:rsidR="002E659F" w:rsidRPr="00BC1D02" w:rsidRDefault="002E659F" w:rsidP="00C522F5">
      <w:pPr>
        <w:pStyle w:val="a5"/>
        <w:ind w:firstLine="708"/>
        <w:jc w:val="both"/>
        <w:rPr>
          <w:rFonts w:ascii="Times New Roman" w:hAnsi="Times New Roman"/>
          <w:sz w:val="27"/>
          <w:szCs w:val="27"/>
        </w:rPr>
      </w:pPr>
    </w:p>
    <w:p w:rsidR="00C522F5" w:rsidRPr="00BC1D02" w:rsidRDefault="00246590" w:rsidP="00C522F5">
      <w:pPr>
        <w:pStyle w:val="a5"/>
        <w:ind w:firstLine="708"/>
        <w:jc w:val="both"/>
        <w:rPr>
          <w:rFonts w:ascii="Times New Roman" w:hAnsi="Times New Roman"/>
          <w:sz w:val="27"/>
          <w:szCs w:val="27"/>
        </w:rPr>
      </w:pPr>
      <w:r>
        <w:rPr>
          <w:rFonts w:ascii="Times New Roman" w:hAnsi="Times New Roman"/>
          <w:sz w:val="27"/>
          <w:szCs w:val="27"/>
        </w:rPr>
        <w:t>3</w:t>
      </w:r>
      <w:r w:rsidR="00C522F5" w:rsidRPr="00BC1D02">
        <w:rPr>
          <w:rFonts w:ascii="Times New Roman" w:hAnsi="Times New Roman"/>
          <w:sz w:val="27"/>
          <w:szCs w:val="27"/>
        </w:rPr>
        <w:t>.2.</w:t>
      </w:r>
      <w:r w:rsidR="001339F9" w:rsidRPr="00BC1D02">
        <w:rPr>
          <w:rFonts w:ascii="Times New Roman" w:hAnsi="Times New Roman"/>
          <w:sz w:val="27"/>
          <w:szCs w:val="27"/>
        </w:rPr>
        <w:t>8</w:t>
      </w:r>
      <w:r w:rsidR="00C522F5" w:rsidRPr="00BC1D02">
        <w:rPr>
          <w:rFonts w:ascii="Times New Roman" w:hAnsi="Times New Roman"/>
          <w:sz w:val="27"/>
          <w:szCs w:val="27"/>
        </w:rPr>
        <w:t>.5</w:t>
      </w:r>
      <w:proofErr w:type="gramStart"/>
      <w:r w:rsidR="00C522F5" w:rsidRPr="00BC1D02">
        <w:rPr>
          <w:rFonts w:ascii="Times New Roman" w:hAnsi="Times New Roman"/>
          <w:sz w:val="27"/>
          <w:szCs w:val="27"/>
        </w:rPr>
        <w:t xml:space="preserve"> П</w:t>
      </w:r>
      <w:proofErr w:type="gramEnd"/>
      <w:r w:rsidR="00C522F5" w:rsidRPr="00BC1D02">
        <w:rPr>
          <w:rFonts w:ascii="Times New Roman" w:hAnsi="Times New Roman"/>
          <w:sz w:val="27"/>
          <w:szCs w:val="27"/>
        </w:rPr>
        <w:t>о разделу 0600 «Охрана окружающей среды» на 201</w:t>
      </w:r>
      <w:r w:rsidR="007C2CC6" w:rsidRPr="00BC1D02">
        <w:rPr>
          <w:rFonts w:ascii="Times New Roman" w:hAnsi="Times New Roman"/>
          <w:sz w:val="27"/>
          <w:szCs w:val="27"/>
        </w:rPr>
        <w:t>8</w:t>
      </w:r>
      <w:r w:rsidR="00C522F5" w:rsidRPr="00BC1D02">
        <w:rPr>
          <w:rFonts w:ascii="Times New Roman" w:hAnsi="Times New Roman"/>
          <w:sz w:val="27"/>
          <w:szCs w:val="27"/>
        </w:rPr>
        <w:t xml:space="preserve"> год планируются незначительные расходы – </w:t>
      </w:r>
      <w:r w:rsidR="000F0E1B" w:rsidRPr="00BC1D02">
        <w:rPr>
          <w:rFonts w:ascii="Times New Roman" w:hAnsi="Times New Roman"/>
          <w:sz w:val="27"/>
          <w:szCs w:val="27"/>
        </w:rPr>
        <w:t xml:space="preserve">100,0 тыс. руб., что </w:t>
      </w:r>
      <w:r w:rsidR="007C2CC6" w:rsidRPr="00BC1D02">
        <w:rPr>
          <w:rFonts w:ascii="Times New Roman" w:hAnsi="Times New Roman"/>
          <w:sz w:val="27"/>
          <w:szCs w:val="27"/>
        </w:rPr>
        <w:t>соответствует</w:t>
      </w:r>
      <w:r w:rsidR="000F0E1B" w:rsidRPr="00BC1D02">
        <w:rPr>
          <w:rFonts w:ascii="Times New Roman" w:hAnsi="Times New Roman"/>
          <w:sz w:val="27"/>
          <w:szCs w:val="27"/>
        </w:rPr>
        <w:t xml:space="preserve"> расход</w:t>
      </w:r>
      <w:r w:rsidR="007C2CC6" w:rsidRPr="00BC1D02">
        <w:rPr>
          <w:rFonts w:ascii="Times New Roman" w:hAnsi="Times New Roman"/>
          <w:sz w:val="27"/>
          <w:szCs w:val="27"/>
        </w:rPr>
        <w:t>ам</w:t>
      </w:r>
      <w:r w:rsidR="000F0E1B" w:rsidRPr="00BC1D02">
        <w:rPr>
          <w:rFonts w:ascii="Times New Roman" w:hAnsi="Times New Roman"/>
          <w:sz w:val="27"/>
          <w:szCs w:val="27"/>
        </w:rPr>
        <w:t xml:space="preserve"> бюджета района 201</w:t>
      </w:r>
      <w:r w:rsidR="007C2CC6" w:rsidRPr="00BC1D02">
        <w:rPr>
          <w:rFonts w:ascii="Times New Roman" w:hAnsi="Times New Roman"/>
          <w:sz w:val="27"/>
          <w:szCs w:val="27"/>
        </w:rPr>
        <w:t>7</w:t>
      </w:r>
      <w:r w:rsidR="000F0E1B" w:rsidRPr="00BC1D02">
        <w:rPr>
          <w:rFonts w:ascii="Times New Roman" w:hAnsi="Times New Roman"/>
          <w:sz w:val="27"/>
          <w:szCs w:val="27"/>
        </w:rPr>
        <w:t xml:space="preserve"> года по данному разделу (1</w:t>
      </w:r>
      <w:r w:rsidR="007C2CC6" w:rsidRPr="00BC1D02">
        <w:rPr>
          <w:rFonts w:ascii="Times New Roman" w:hAnsi="Times New Roman"/>
          <w:sz w:val="27"/>
          <w:szCs w:val="27"/>
        </w:rPr>
        <w:t>00</w:t>
      </w:r>
      <w:r w:rsidR="000F0E1B" w:rsidRPr="00BC1D02">
        <w:rPr>
          <w:rFonts w:ascii="Times New Roman" w:hAnsi="Times New Roman"/>
          <w:sz w:val="27"/>
          <w:szCs w:val="27"/>
        </w:rPr>
        <w:t>,0 тыс. руб.).</w:t>
      </w:r>
    </w:p>
    <w:p w:rsidR="00C55960" w:rsidRPr="00BC1D02" w:rsidRDefault="00C522F5" w:rsidP="00C522F5">
      <w:pPr>
        <w:pStyle w:val="a5"/>
        <w:ind w:firstLine="708"/>
        <w:jc w:val="both"/>
        <w:rPr>
          <w:rFonts w:ascii="Times New Roman" w:hAnsi="Times New Roman"/>
          <w:sz w:val="27"/>
          <w:szCs w:val="27"/>
        </w:rPr>
      </w:pPr>
      <w:r w:rsidRPr="00BC1D02">
        <w:rPr>
          <w:rFonts w:ascii="Times New Roman" w:hAnsi="Times New Roman"/>
          <w:sz w:val="27"/>
          <w:szCs w:val="27"/>
        </w:rPr>
        <w:t>В рамках реализации МП «Охрана окружающей среды, воспроизводство и использование природных ресурсов Октябрьского муниципального района Пермского края» планируется осуществление расходов</w:t>
      </w:r>
      <w:r w:rsidR="00C55960" w:rsidRPr="00BC1D02">
        <w:rPr>
          <w:rFonts w:ascii="Times New Roman" w:hAnsi="Times New Roman"/>
          <w:sz w:val="27"/>
          <w:szCs w:val="27"/>
        </w:rPr>
        <w:t xml:space="preserve"> по </w:t>
      </w:r>
      <w:r w:rsidRPr="00BC1D02">
        <w:rPr>
          <w:rFonts w:ascii="Times New Roman" w:hAnsi="Times New Roman"/>
          <w:sz w:val="27"/>
          <w:szCs w:val="27"/>
        </w:rPr>
        <w:t>организаци</w:t>
      </w:r>
      <w:r w:rsidR="00C55960" w:rsidRPr="00BC1D02">
        <w:rPr>
          <w:rFonts w:ascii="Times New Roman" w:hAnsi="Times New Roman"/>
          <w:sz w:val="27"/>
          <w:szCs w:val="27"/>
        </w:rPr>
        <w:t>и</w:t>
      </w:r>
      <w:r w:rsidRPr="00BC1D02">
        <w:rPr>
          <w:rFonts w:ascii="Times New Roman" w:hAnsi="Times New Roman"/>
          <w:sz w:val="27"/>
          <w:szCs w:val="27"/>
        </w:rPr>
        <w:t xml:space="preserve"> и проведени</w:t>
      </w:r>
      <w:r w:rsidR="00C55960" w:rsidRPr="00BC1D02">
        <w:rPr>
          <w:rFonts w:ascii="Times New Roman" w:hAnsi="Times New Roman"/>
          <w:sz w:val="27"/>
          <w:szCs w:val="27"/>
        </w:rPr>
        <w:t>ю</w:t>
      </w:r>
      <w:r w:rsidRPr="00BC1D02">
        <w:rPr>
          <w:rFonts w:ascii="Times New Roman" w:hAnsi="Times New Roman"/>
          <w:sz w:val="27"/>
          <w:szCs w:val="27"/>
        </w:rPr>
        <w:t xml:space="preserve"> акций,  конкурсов экологической направленности</w:t>
      </w:r>
      <w:r w:rsidR="00C55960" w:rsidRPr="00BC1D02">
        <w:rPr>
          <w:rFonts w:ascii="Times New Roman" w:hAnsi="Times New Roman"/>
          <w:sz w:val="27"/>
          <w:szCs w:val="27"/>
        </w:rPr>
        <w:t xml:space="preserve"> и др.</w:t>
      </w:r>
    </w:p>
    <w:p w:rsidR="002E659F" w:rsidRPr="00BC1D02" w:rsidRDefault="002E659F" w:rsidP="00C522F5">
      <w:pPr>
        <w:pStyle w:val="a5"/>
        <w:ind w:firstLine="708"/>
        <w:jc w:val="both"/>
        <w:rPr>
          <w:rFonts w:ascii="Times New Roman" w:hAnsi="Times New Roman"/>
          <w:sz w:val="27"/>
          <w:szCs w:val="27"/>
        </w:rPr>
      </w:pPr>
    </w:p>
    <w:p w:rsidR="00C522F5" w:rsidRPr="00BC1D02" w:rsidRDefault="00246590" w:rsidP="00C522F5">
      <w:pPr>
        <w:pStyle w:val="a5"/>
        <w:ind w:firstLine="708"/>
        <w:jc w:val="both"/>
        <w:rPr>
          <w:rFonts w:ascii="Times New Roman" w:hAnsi="Times New Roman"/>
          <w:sz w:val="27"/>
          <w:szCs w:val="27"/>
        </w:rPr>
      </w:pPr>
      <w:r>
        <w:rPr>
          <w:rFonts w:ascii="Times New Roman" w:hAnsi="Times New Roman"/>
          <w:sz w:val="27"/>
          <w:szCs w:val="27"/>
        </w:rPr>
        <w:t>3</w:t>
      </w:r>
      <w:r w:rsidR="00C522F5" w:rsidRPr="00BC1D02">
        <w:rPr>
          <w:rFonts w:ascii="Times New Roman" w:hAnsi="Times New Roman"/>
          <w:sz w:val="27"/>
          <w:szCs w:val="27"/>
        </w:rPr>
        <w:t>.2.</w:t>
      </w:r>
      <w:r w:rsidR="001339F9" w:rsidRPr="00BC1D02">
        <w:rPr>
          <w:rFonts w:ascii="Times New Roman" w:hAnsi="Times New Roman"/>
          <w:sz w:val="27"/>
          <w:szCs w:val="27"/>
        </w:rPr>
        <w:t>8</w:t>
      </w:r>
      <w:r w:rsidR="00C522F5" w:rsidRPr="00BC1D02">
        <w:rPr>
          <w:rFonts w:ascii="Times New Roman" w:hAnsi="Times New Roman"/>
          <w:sz w:val="27"/>
          <w:szCs w:val="27"/>
        </w:rPr>
        <w:t>.6</w:t>
      </w:r>
      <w:proofErr w:type="gramStart"/>
      <w:r w:rsidR="00C522F5" w:rsidRPr="00BC1D02">
        <w:rPr>
          <w:rFonts w:ascii="Times New Roman" w:hAnsi="Times New Roman"/>
          <w:sz w:val="27"/>
          <w:szCs w:val="27"/>
        </w:rPr>
        <w:t xml:space="preserve"> </w:t>
      </w:r>
      <w:r w:rsidR="00251F9A" w:rsidRPr="00BC1D02">
        <w:rPr>
          <w:rFonts w:ascii="Times New Roman" w:hAnsi="Times New Roman"/>
          <w:sz w:val="27"/>
          <w:szCs w:val="27"/>
        </w:rPr>
        <w:t xml:space="preserve"> </w:t>
      </w:r>
      <w:r w:rsidR="00C522F5" w:rsidRPr="00BC1D02">
        <w:rPr>
          <w:rFonts w:ascii="Times New Roman" w:hAnsi="Times New Roman"/>
          <w:sz w:val="27"/>
          <w:szCs w:val="27"/>
        </w:rPr>
        <w:t>П</w:t>
      </w:r>
      <w:proofErr w:type="gramEnd"/>
      <w:r w:rsidR="00C522F5" w:rsidRPr="00BC1D02">
        <w:rPr>
          <w:rFonts w:ascii="Times New Roman" w:hAnsi="Times New Roman"/>
          <w:sz w:val="27"/>
          <w:szCs w:val="27"/>
        </w:rPr>
        <w:t>о разделу 0700 «Образование» на 201</w:t>
      </w:r>
      <w:r w:rsidR="00251F9A" w:rsidRPr="00BC1D02">
        <w:rPr>
          <w:rFonts w:ascii="Times New Roman" w:hAnsi="Times New Roman"/>
          <w:sz w:val="27"/>
          <w:szCs w:val="27"/>
        </w:rPr>
        <w:t>8</w:t>
      </w:r>
      <w:r w:rsidR="00C522F5" w:rsidRPr="00BC1D02">
        <w:rPr>
          <w:rFonts w:ascii="Times New Roman" w:hAnsi="Times New Roman"/>
          <w:sz w:val="27"/>
          <w:szCs w:val="27"/>
        </w:rPr>
        <w:t xml:space="preserve"> год планируются расходы в общей сумме </w:t>
      </w:r>
      <w:r w:rsidR="00251F9A" w:rsidRPr="00BC1D02">
        <w:rPr>
          <w:rFonts w:ascii="Times New Roman" w:hAnsi="Times New Roman"/>
          <w:sz w:val="27"/>
          <w:szCs w:val="27"/>
        </w:rPr>
        <w:t>623 215,0</w:t>
      </w:r>
      <w:r w:rsidR="0022792A" w:rsidRPr="00BC1D02">
        <w:rPr>
          <w:rFonts w:ascii="Times New Roman" w:hAnsi="Times New Roman"/>
          <w:sz w:val="27"/>
          <w:szCs w:val="27"/>
        </w:rPr>
        <w:t xml:space="preserve"> тыс. руб., что</w:t>
      </w:r>
      <w:r w:rsidR="00251F9A" w:rsidRPr="00BC1D02">
        <w:rPr>
          <w:rFonts w:ascii="Times New Roman" w:hAnsi="Times New Roman"/>
          <w:sz w:val="27"/>
          <w:szCs w:val="27"/>
        </w:rPr>
        <w:t xml:space="preserve"> значительно выше плановых расходов бюджета 2017 года</w:t>
      </w:r>
      <w:r w:rsidR="00C522F5" w:rsidRPr="00BC1D02">
        <w:rPr>
          <w:rFonts w:ascii="Times New Roman" w:hAnsi="Times New Roman"/>
          <w:sz w:val="27"/>
          <w:szCs w:val="27"/>
        </w:rPr>
        <w:t>:</w:t>
      </w:r>
    </w:p>
    <w:p w:rsidR="00C522F5" w:rsidRPr="00BC1D02" w:rsidRDefault="00C522F5" w:rsidP="00C522F5">
      <w:pPr>
        <w:pStyle w:val="a5"/>
        <w:ind w:firstLine="708"/>
        <w:jc w:val="both"/>
        <w:rPr>
          <w:rFonts w:ascii="Times New Roman" w:hAnsi="Times New Roman"/>
          <w:sz w:val="27"/>
          <w:szCs w:val="27"/>
        </w:rPr>
      </w:pPr>
      <w:r w:rsidRPr="00BC1D02">
        <w:rPr>
          <w:rFonts w:ascii="Times New Roman" w:hAnsi="Times New Roman"/>
          <w:sz w:val="27"/>
          <w:szCs w:val="27"/>
        </w:rPr>
        <w:t xml:space="preserve">-на </w:t>
      </w:r>
      <w:r w:rsidR="00251F9A" w:rsidRPr="00BC1D02">
        <w:rPr>
          <w:rFonts w:ascii="Times New Roman" w:hAnsi="Times New Roman"/>
          <w:sz w:val="27"/>
          <w:szCs w:val="27"/>
        </w:rPr>
        <w:t>196 799,4 тыс. руб. выше</w:t>
      </w:r>
      <w:r w:rsidR="0022792A" w:rsidRPr="00BC1D02">
        <w:rPr>
          <w:rFonts w:ascii="Times New Roman" w:hAnsi="Times New Roman"/>
          <w:i/>
          <w:sz w:val="27"/>
          <w:szCs w:val="27"/>
        </w:rPr>
        <w:t xml:space="preserve"> </w:t>
      </w:r>
      <w:r w:rsidRPr="00BC1D02">
        <w:rPr>
          <w:rFonts w:ascii="Times New Roman" w:hAnsi="Times New Roman"/>
          <w:sz w:val="27"/>
          <w:szCs w:val="27"/>
        </w:rPr>
        <w:t>расходов первоначального бюджета 201</w:t>
      </w:r>
      <w:r w:rsidR="00251F9A" w:rsidRPr="00BC1D02">
        <w:rPr>
          <w:rFonts w:ascii="Times New Roman" w:hAnsi="Times New Roman"/>
          <w:sz w:val="27"/>
          <w:szCs w:val="27"/>
        </w:rPr>
        <w:t>7</w:t>
      </w:r>
      <w:r w:rsidRPr="00BC1D02">
        <w:rPr>
          <w:rFonts w:ascii="Times New Roman" w:hAnsi="Times New Roman"/>
          <w:sz w:val="27"/>
          <w:szCs w:val="27"/>
        </w:rPr>
        <w:t xml:space="preserve"> года,</w:t>
      </w:r>
    </w:p>
    <w:p w:rsidR="00C522F5" w:rsidRPr="00BC1D02" w:rsidRDefault="00C522F5" w:rsidP="00C522F5">
      <w:pPr>
        <w:pStyle w:val="a5"/>
        <w:ind w:firstLine="708"/>
        <w:jc w:val="both"/>
        <w:rPr>
          <w:rFonts w:ascii="Times New Roman" w:hAnsi="Times New Roman"/>
          <w:sz w:val="27"/>
          <w:szCs w:val="27"/>
        </w:rPr>
      </w:pPr>
      <w:r w:rsidRPr="00BC1D02">
        <w:rPr>
          <w:rFonts w:ascii="Times New Roman" w:hAnsi="Times New Roman"/>
          <w:sz w:val="27"/>
          <w:szCs w:val="27"/>
        </w:rPr>
        <w:t xml:space="preserve">-на </w:t>
      </w:r>
      <w:r w:rsidR="00251F9A" w:rsidRPr="00BC1D02">
        <w:rPr>
          <w:rFonts w:ascii="Times New Roman" w:hAnsi="Times New Roman"/>
          <w:sz w:val="27"/>
          <w:szCs w:val="27"/>
        </w:rPr>
        <w:t xml:space="preserve"> 153 371,1 тыс. руб. выше </w:t>
      </w:r>
      <w:r w:rsidRPr="00BC1D02">
        <w:rPr>
          <w:rFonts w:ascii="Times New Roman" w:hAnsi="Times New Roman"/>
          <w:sz w:val="27"/>
          <w:szCs w:val="27"/>
        </w:rPr>
        <w:t xml:space="preserve"> расходов уточненного бюджета 201</w:t>
      </w:r>
      <w:r w:rsidR="00251F9A" w:rsidRPr="00BC1D02">
        <w:rPr>
          <w:rFonts w:ascii="Times New Roman" w:hAnsi="Times New Roman"/>
          <w:sz w:val="27"/>
          <w:szCs w:val="27"/>
        </w:rPr>
        <w:t>7</w:t>
      </w:r>
      <w:r w:rsidRPr="00BC1D02">
        <w:rPr>
          <w:rFonts w:ascii="Times New Roman" w:hAnsi="Times New Roman"/>
          <w:sz w:val="27"/>
          <w:szCs w:val="27"/>
        </w:rPr>
        <w:t xml:space="preserve"> года.</w:t>
      </w:r>
    </w:p>
    <w:p w:rsidR="00251F9A" w:rsidRPr="00BC1D02" w:rsidRDefault="00251F9A" w:rsidP="00C522F5">
      <w:pPr>
        <w:pStyle w:val="a5"/>
        <w:ind w:firstLine="708"/>
        <w:jc w:val="both"/>
        <w:rPr>
          <w:rFonts w:ascii="Times New Roman" w:hAnsi="Times New Roman"/>
          <w:sz w:val="27"/>
          <w:szCs w:val="27"/>
        </w:rPr>
      </w:pPr>
      <w:r w:rsidRPr="00BC1D02">
        <w:rPr>
          <w:rFonts w:ascii="Times New Roman" w:hAnsi="Times New Roman"/>
          <w:sz w:val="27"/>
          <w:szCs w:val="27"/>
        </w:rPr>
        <w:t>Основная причина  увеличения финансирования отрасли в 2018 году в сравнении с текущим 2017 годом – приобретение здания МКОУ «</w:t>
      </w:r>
      <w:proofErr w:type="spellStart"/>
      <w:r w:rsidRPr="00BC1D02">
        <w:rPr>
          <w:rFonts w:ascii="Times New Roman" w:hAnsi="Times New Roman"/>
          <w:sz w:val="27"/>
          <w:szCs w:val="27"/>
        </w:rPr>
        <w:t>Щучье-Озерская</w:t>
      </w:r>
      <w:proofErr w:type="spellEnd"/>
      <w:r w:rsidRPr="00BC1D02">
        <w:rPr>
          <w:rFonts w:ascii="Times New Roman" w:hAnsi="Times New Roman"/>
          <w:sz w:val="27"/>
          <w:szCs w:val="27"/>
        </w:rPr>
        <w:t xml:space="preserve"> СОШ» в 2018 году</w:t>
      </w:r>
      <w:r w:rsidR="008F3CDA" w:rsidRPr="00BC1D02">
        <w:rPr>
          <w:rFonts w:ascii="Times New Roman" w:hAnsi="Times New Roman"/>
          <w:sz w:val="27"/>
          <w:szCs w:val="27"/>
        </w:rPr>
        <w:t>.  В проекте бюджета на 2018 год в первом чтении на эти цели запланировано 167 694,6 тыс. руб., из них краевые средства 165 171,2 тыс. руб., 2 523,4 тыс. руб. – средства местного бюджета.</w:t>
      </w:r>
    </w:p>
    <w:p w:rsidR="00C522F5" w:rsidRPr="00BC1D02" w:rsidRDefault="00C522F5" w:rsidP="00C522F5">
      <w:pPr>
        <w:pStyle w:val="a5"/>
        <w:ind w:firstLine="708"/>
        <w:jc w:val="both"/>
        <w:rPr>
          <w:rFonts w:ascii="Times New Roman" w:hAnsi="Times New Roman"/>
          <w:sz w:val="27"/>
          <w:szCs w:val="27"/>
        </w:rPr>
      </w:pPr>
      <w:r w:rsidRPr="00BC1D02">
        <w:rPr>
          <w:rFonts w:ascii="Times New Roman" w:hAnsi="Times New Roman"/>
          <w:sz w:val="27"/>
          <w:szCs w:val="27"/>
        </w:rPr>
        <w:t>Как указывалось выше, расходы по разделу 0700 «Образование»  в структуре расходов бюджета района  201</w:t>
      </w:r>
      <w:r w:rsidR="008F3CDA" w:rsidRPr="00BC1D02">
        <w:rPr>
          <w:rFonts w:ascii="Times New Roman" w:hAnsi="Times New Roman"/>
          <w:sz w:val="27"/>
          <w:szCs w:val="27"/>
        </w:rPr>
        <w:t>8</w:t>
      </w:r>
      <w:r w:rsidRPr="00BC1D02">
        <w:rPr>
          <w:rFonts w:ascii="Times New Roman" w:hAnsi="Times New Roman"/>
          <w:sz w:val="27"/>
          <w:szCs w:val="27"/>
        </w:rPr>
        <w:t xml:space="preserve"> года занимают наибольший удельный вес (</w:t>
      </w:r>
      <w:r w:rsidR="008F3CDA" w:rsidRPr="00BC1D02">
        <w:rPr>
          <w:rFonts w:ascii="Times New Roman" w:hAnsi="Times New Roman"/>
          <w:sz w:val="27"/>
          <w:szCs w:val="27"/>
        </w:rPr>
        <w:t>65,8</w:t>
      </w:r>
      <w:r w:rsidRPr="00BC1D02">
        <w:rPr>
          <w:rFonts w:ascii="Times New Roman" w:hAnsi="Times New Roman"/>
          <w:sz w:val="27"/>
          <w:szCs w:val="27"/>
        </w:rPr>
        <w:t>% общих расходов бюджета района).</w:t>
      </w:r>
    </w:p>
    <w:p w:rsidR="006454DA" w:rsidRPr="00BC1D02" w:rsidRDefault="008F3CDA" w:rsidP="00C522F5">
      <w:pPr>
        <w:pStyle w:val="a5"/>
        <w:ind w:firstLine="708"/>
        <w:jc w:val="both"/>
        <w:rPr>
          <w:rFonts w:ascii="Times New Roman" w:hAnsi="Times New Roman"/>
          <w:sz w:val="27"/>
          <w:szCs w:val="27"/>
        </w:rPr>
      </w:pPr>
      <w:r w:rsidRPr="00BC1D02">
        <w:rPr>
          <w:rFonts w:ascii="Times New Roman" w:hAnsi="Times New Roman"/>
          <w:sz w:val="27"/>
          <w:szCs w:val="27"/>
        </w:rPr>
        <w:t>Структура источников финансирования  плановых расходов 2018</w:t>
      </w:r>
      <w:r w:rsidR="006454DA" w:rsidRPr="00BC1D02">
        <w:rPr>
          <w:rFonts w:ascii="Times New Roman" w:hAnsi="Times New Roman"/>
          <w:sz w:val="27"/>
          <w:szCs w:val="27"/>
        </w:rPr>
        <w:t xml:space="preserve"> года по разделу 0700 «Образование»:</w:t>
      </w:r>
    </w:p>
    <w:p w:rsidR="006454DA" w:rsidRPr="00BC1D02" w:rsidRDefault="006454DA" w:rsidP="00C522F5">
      <w:pPr>
        <w:pStyle w:val="a5"/>
        <w:ind w:firstLine="708"/>
        <w:jc w:val="both"/>
        <w:rPr>
          <w:rFonts w:ascii="Times New Roman" w:hAnsi="Times New Roman"/>
          <w:sz w:val="27"/>
          <w:szCs w:val="27"/>
        </w:rPr>
      </w:pPr>
      <w:r w:rsidRPr="00BC1D02">
        <w:rPr>
          <w:rFonts w:ascii="Times New Roman" w:hAnsi="Times New Roman"/>
          <w:sz w:val="27"/>
          <w:szCs w:val="27"/>
        </w:rPr>
        <w:t>краевой бюджет – 489 867,0 тыс. руб. или 78,6% расходов на образование,</w:t>
      </w:r>
    </w:p>
    <w:p w:rsidR="008F3CDA" w:rsidRPr="00BC1D02" w:rsidRDefault="006454DA" w:rsidP="00C522F5">
      <w:pPr>
        <w:pStyle w:val="a5"/>
        <w:ind w:firstLine="708"/>
        <w:jc w:val="both"/>
        <w:rPr>
          <w:rFonts w:ascii="Times New Roman" w:hAnsi="Times New Roman"/>
          <w:sz w:val="27"/>
          <w:szCs w:val="27"/>
        </w:rPr>
      </w:pPr>
      <w:r w:rsidRPr="00BC1D02">
        <w:rPr>
          <w:rFonts w:ascii="Times New Roman" w:hAnsi="Times New Roman"/>
          <w:sz w:val="27"/>
          <w:szCs w:val="27"/>
        </w:rPr>
        <w:t xml:space="preserve">районный бюджет – 133 348,0 тыс. руб. или </w:t>
      </w:r>
      <w:r w:rsidR="008F3CDA" w:rsidRPr="00BC1D02">
        <w:rPr>
          <w:rFonts w:ascii="Times New Roman" w:hAnsi="Times New Roman"/>
          <w:sz w:val="27"/>
          <w:szCs w:val="27"/>
        </w:rPr>
        <w:t xml:space="preserve"> </w:t>
      </w:r>
      <w:r w:rsidRPr="00BC1D02">
        <w:rPr>
          <w:rFonts w:ascii="Times New Roman" w:hAnsi="Times New Roman"/>
          <w:sz w:val="27"/>
          <w:szCs w:val="27"/>
        </w:rPr>
        <w:t>21,4% всех расходов на образование.</w:t>
      </w:r>
    </w:p>
    <w:p w:rsidR="006454DA" w:rsidRPr="00BC1D02" w:rsidRDefault="006454DA" w:rsidP="00C522F5">
      <w:pPr>
        <w:pStyle w:val="a5"/>
        <w:ind w:firstLine="708"/>
        <w:jc w:val="both"/>
        <w:rPr>
          <w:rFonts w:ascii="Times New Roman" w:hAnsi="Times New Roman"/>
          <w:sz w:val="27"/>
          <w:szCs w:val="27"/>
        </w:rPr>
      </w:pPr>
      <w:r w:rsidRPr="00BC1D02">
        <w:rPr>
          <w:rFonts w:ascii="Times New Roman" w:hAnsi="Times New Roman"/>
          <w:sz w:val="27"/>
          <w:szCs w:val="27"/>
        </w:rPr>
        <w:lastRenderedPageBreak/>
        <w:t xml:space="preserve">Средства краевого бюджета  в сумме 489 867,0 тыс. руб.  планируется направить на исполнение государственных полномочий и на </w:t>
      </w:r>
      <w:proofErr w:type="spellStart"/>
      <w:r w:rsidRPr="00BC1D02">
        <w:rPr>
          <w:rFonts w:ascii="Times New Roman" w:hAnsi="Times New Roman"/>
          <w:sz w:val="27"/>
          <w:szCs w:val="27"/>
        </w:rPr>
        <w:t>софинансирование</w:t>
      </w:r>
      <w:proofErr w:type="spellEnd"/>
      <w:r w:rsidRPr="00BC1D02">
        <w:rPr>
          <w:rFonts w:ascii="Times New Roman" w:hAnsi="Times New Roman"/>
          <w:sz w:val="27"/>
          <w:szCs w:val="27"/>
        </w:rPr>
        <w:t xml:space="preserve"> расходных обязательств муниципального района</w:t>
      </w:r>
      <w:r w:rsidR="00AA3ED5" w:rsidRPr="00BC1D02">
        <w:rPr>
          <w:rFonts w:ascii="Times New Roman" w:hAnsi="Times New Roman"/>
          <w:sz w:val="27"/>
          <w:szCs w:val="27"/>
        </w:rPr>
        <w:t xml:space="preserve"> в сфере образования</w:t>
      </w:r>
      <w:r w:rsidRPr="00BC1D02">
        <w:rPr>
          <w:rFonts w:ascii="Times New Roman" w:hAnsi="Times New Roman"/>
          <w:sz w:val="27"/>
          <w:szCs w:val="27"/>
        </w:rPr>
        <w:t>:</w:t>
      </w:r>
    </w:p>
    <w:p w:rsidR="00C522F5" w:rsidRPr="00BC1D02" w:rsidRDefault="00C522F5" w:rsidP="00C522F5">
      <w:pPr>
        <w:pStyle w:val="a5"/>
        <w:ind w:firstLine="708"/>
        <w:jc w:val="both"/>
        <w:rPr>
          <w:rFonts w:ascii="Times New Roman" w:hAnsi="Times New Roman"/>
          <w:sz w:val="27"/>
          <w:szCs w:val="27"/>
        </w:rPr>
      </w:pPr>
      <w:r w:rsidRPr="00BC1D02">
        <w:rPr>
          <w:rFonts w:ascii="Times New Roman" w:hAnsi="Times New Roman"/>
          <w:sz w:val="27"/>
          <w:szCs w:val="27"/>
        </w:rPr>
        <w:t>-</w:t>
      </w:r>
      <w:r w:rsidR="00D94763" w:rsidRPr="00BC1D02">
        <w:rPr>
          <w:rFonts w:ascii="Times New Roman" w:hAnsi="Times New Roman"/>
          <w:sz w:val="27"/>
          <w:szCs w:val="27"/>
        </w:rPr>
        <w:t xml:space="preserve">обеспечение </w:t>
      </w:r>
      <w:r w:rsidRPr="00BC1D02">
        <w:rPr>
          <w:rFonts w:ascii="Times New Roman" w:hAnsi="Times New Roman"/>
          <w:sz w:val="27"/>
          <w:szCs w:val="27"/>
        </w:rPr>
        <w:t xml:space="preserve"> государственных гарантий  </w:t>
      </w:r>
      <w:r w:rsidR="00D94763" w:rsidRPr="00BC1D02">
        <w:rPr>
          <w:rFonts w:ascii="Times New Roman" w:hAnsi="Times New Roman"/>
          <w:sz w:val="27"/>
          <w:szCs w:val="27"/>
        </w:rPr>
        <w:t xml:space="preserve">реализации прав на получение </w:t>
      </w:r>
      <w:r w:rsidRPr="00BC1D02">
        <w:rPr>
          <w:rFonts w:ascii="Times New Roman" w:hAnsi="Times New Roman"/>
          <w:sz w:val="27"/>
          <w:szCs w:val="27"/>
        </w:rPr>
        <w:t xml:space="preserve">общедоступного и бесплатного дошкольного образования  в дошкольных образовательных организациях – </w:t>
      </w:r>
      <w:r w:rsidR="00D94763" w:rsidRPr="00BC1D02">
        <w:rPr>
          <w:rFonts w:ascii="Times New Roman" w:hAnsi="Times New Roman"/>
          <w:sz w:val="27"/>
          <w:szCs w:val="27"/>
        </w:rPr>
        <w:t>102 059,0</w:t>
      </w:r>
      <w:r w:rsidRPr="00BC1D02">
        <w:rPr>
          <w:rFonts w:ascii="Times New Roman" w:hAnsi="Times New Roman"/>
          <w:sz w:val="27"/>
          <w:szCs w:val="27"/>
        </w:rPr>
        <w:t xml:space="preserve"> тыс. руб. (первоначально в  201</w:t>
      </w:r>
      <w:r w:rsidR="00D94763" w:rsidRPr="00BC1D02">
        <w:rPr>
          <w:rFonts w:ascii="Times New Roman" w:hAnsi="Times New Roman"/>
          <w:sz w:val="27"/>
          <w:szCs w:val="27"/>
        </w:rPr>
        <w:t>7</w:t>
      </w:r>
      <w:r w:rsidRPr="00BC1D02">
        <w:rPr>
          <w:rFonts w:ascii="Times New Roman" w:hAnsi="Times New Roman"/>
          <w:sz w:val="27"/>
          <w:szCs w:val="27"/>
        </w:rPr>
        <w:t xml:space="preserve"> г.  </w:t>
      </w:r>
      <w:r w:rsidR="007811A7" w:rsidRPr="00BC1D02">
        <w:rPr>
          <w:rFonts w:ascii="Times New Roman" w:hAnsi="Times New Roman"/>
          <w:sz w:val="27"/>
          <w:szCs w:val="27"/>
        </w:rPr>
        <w:t>–</w:t>
      </w:r>
      <w:r w:rsidR="00D94763" w:rsidRPr="00BC1D02">
        <w:rPr>
          <w:rFonts w:ascii="Times New Roman" w:hAnsi="Times New Roman"/>
          <w:sz w:val="27"/>
          <w:szCs w:val="27"/>
        </w:rPr>
        <w:t>97 658,9 тыс</w:t>
      </w:r>
      <w:r w:rsidR="000E4D52" w:rsidRPr="00BC1D02">
        <w:rPr>
          <w:rFonts w:ascii="Times New Roman" w:hAnsi="Times New Roman"/>
          <w:sz w:val="27"/>
          <w:szCs w:val="27"/>
        </w:rPr>
        <w:t>. руб., уточненный бюджет 201</w:t>
      </w:r>
      <w:r w:rsidR="00D94763" w:rsidRPr="00BC1D02">
        <w:rPr>
          <w:rFonts w:ascii="Times New Roman" w:hAnsi="Times New Roman"/>
          <w:sz w:val="27"/>
          <w:szCs w:val="27"/>
        </w:rPr>
        <w:t>7</w:t>
      </w:r>
      <w:r w:rsidR="000E4D52" w:rsidRPr="00BC1D02">
        <w:rPr>
          <w:rFonts w:ascii="Times New Roman" w:hAnsi="Times New Roman"/>
          <w:sz w:val="27"/>
          <w:szCs w:val="27"/>
        </w:rPr>
        <w:t xml:space="preserve"> года –</w:t>
      </w:r>
      <w:r w:rsidR="00D94763" w:rsidRPr="00BC1D02">
        <w:rPr>
          <w:rFonts w:ascii="Times New Roman" w:hAnsi="Times New Roman"/>
          <w:sz w:val="27"/>
          <w:szCs w:val="27"/>
        </w:rPr>
        <w:t xml:space="preserve"> 102 918,9 тыс.</w:t>
      </w:r>
      <w:r w:rsidR="000E4D52" w:rsidRPr="00BC1D02">
        <w:rPr>
          <w:rFonts w:ascii="Times New Roman" w:hAnsi="Times New Roman"/>
          <w:sz w:val="27"/>
          <w:szCs w:val="27"/>
        </w:rPr>
        <w:t xml:space="preserve"> руб.),</w:t>
      </w:r>
    </w:p>
    <w:p w:rsidR="00C522F5" w:rsidRPr="00BC1D02" w:rsidRDefault="00C522F5" w:rsidP="00C522F5">
      <w:pPr>
        <w:pStyle w:val="a5"/>
        <w:ind w:firstLine="708"/>
        <w:jc w:val="both"/>
        <w:rPr>
          <w:rFonts w:ascii="Times New Roman" w:hAnsi="Times New Roman"/>
          <w:sz w:val="27"/>
          <w:szCs w:val="27"/>
        </w:rPr>
      </w:pPr>
      <w:r w:rsidRPr="00BC1D02">
        <w:rPr>
          <w:rFonts w:ascii="Times New Roman" w:hAnsi="Times New Roman"/>
          <w:sz w:val="27"/>
          <w:szCs w:val="27"/>
        </w:rPr>
        <w:t xml:space="preserve">-предоставление государственных гарантий на получение общедоступного бесплатного начального общего, основного общего, среднего общего образования, а так же дополнительного образования в общеобразовательных организациях – </w:t>
      </w:r>
      <w:r w:rsidR="00AA3ED5" w:rsidRPr="00BC1D02">
        <w:rPr>
          <w:rFonts w:ascii="Times New Roman" w:hAnsi="Times New Roman"/>
          <w:sz w:val="27"/>
          <w:szCs w:val="27"/>
        </w:rPr>
        <w:t>196 216,8</w:t>
      </w:r>
      <w:r w:rsidRPr="00BC1D02">
        <w:rPr>
          <w:rFonts w:ascii="Times New Roman" w:hAnsi="Times New Roman"/>
          <w:sz w:val="27"/>
          <w:szCs w:val="27"/>
        </w:rPr>
        <w:t xml:space="preserve"> тыс. руб. (</w:t>
      </w:r>
      <w:r w:rsidR="005A2E15" w:rsidRPr="00BC1D02">
        <w:rPr>
          <w:rFonts w:ascii="Times New Roman" w:hAnsi="Times New Roman"/>
          <w:sz w:val="27"/>
          <w:szCs w:val="27"/>
        </w:rPr>
        <w:t xml:space="preserve">первоначально </w:t>
      </w:r>
      <w:r w:rsidRPr="00BC1D02">
        <w:rPr>
          <w:rFonts w:ascii="Times New Roman" w:hAnsi="Times New Roman"/>
          <w:sz w:val="27"/>
          <w:szCs w:val="27"/>
        </w:rPr>
        <w:t>в 201</w:t>
      </w:r>
      <w:r w:rsidR="00AA3ED5" w:rsidRPr="00BC1D02">
        <w:rPr>
          <w:rFonts w:ascii="Times New Roman" w:hAnsi="Times New Roman"/>
          <w:sz w:val="27"/>
          <w:szCs w:val="27"/>
        </w:rPr>
        <w:t>7</w:t>
      </w:r>
      <w:r w:rsidRPr="00BC1D02">
        <w:rPr>
          <w:rFonts w:ascii="Times New Roman" w:hAnsi="Times New Roman"/>
          <w:sz w:val="27"/>
          <w:szCs w:val="27"/>
        </w:rPr>
        <w:t xml:space="preserve"> г. </w:t>
      </w:r>
      <w:r w:rsidR="005A2E15" w:rsidRPr="00BC1D02">
        <w:rPr>
          <w:rFonts w:ascii="Times New Roman" w:hAnsi="Times New Roman"/>
          <w:sz w:val="27"/>
          <w:szCs w:val="27"/>
        </w:rPr>
        <w:t>–</w:t>
      </w:r>
      <w:r w:rsidR="00AA3ED5" w:rsidRPr="00BC1D02">
        <w:rPr>
          <w:rFonts w:ascii="Times New Roman" w:hAnsi="Times New Roman"/>
          <w:sz w:val="27"/>
          <w:szCs w:val="27"/>
        </w:rPr>
        <w:t>177 168,0 тыс.</w:t>
      </w:r>
      <w:r w:rsidR="005A2E15" w:rsidRPr="00BC1D02">
        <w:rPr>
          <w:rFonts w:ascii="Times New Roman" w:hAnsi="Times New Roman"/>
          <w:sz w:val="27"/>
          <w:szCs w:val="27"/>
        </w:rPr>
        <w:t xml:space="preserve"> руб., уточненный бюджет 201</w:t>
      </w:r>
      <w:r w:rsidR="00AA3ED5" w:rsidRPr="00BC1D02">
        <w:rPr>
          <w:rFonts w:ascii="Times New Roman" w:hAnsi="Times New Roman"/>
          <w:sz w:val="27"/>
          <w:szCs w:val="27"/>
        </w:rPr>
        <w:t>7</w:t>
      </w:r>
      <w:r w:rsidR="005A2E15" w:rsidRPr="00BC1D02">
        <w:rPr>
          <w:rFonts w:ascii="Times New Roman" w:hAnsi="Times New Roman"/>
          <w:sz w:val="27"/>
          <w:szCs w:val="27"/>
        </w:rPr>
        <w:t xml:space="preserve"> г. – 1</w:t>
      </w:r>
      <w:r w:rsidR="00AA3ED5" w:rsidRPr="00BC1D02">
        <w:rPr>
          <w:rFonts w:ascii="Times New Roman" w:hAnsi="Times New Roman"/>
          <w:sz w:val="27"/>
          <w:szCs w:val="27"/>
        </w:rPr>
        <w:t>9</w:t>
      </w:r>
      <w:r w:rsidR="005A2E15" w:rsidRPr="00BC1D02">
        <w:rPr>
          <w:rFonts w:ascii="Times New Roman" w:hAnsi="Times New Roman"/>
          <w:sz w:val="27"/>
          <w:szCs w:val="27"/>
        </w:rPr>
        <w:t>1</w:t>
      </w:r>
      <w:r w:rsidR="00AA3ED5" w:rsidRPr="00BC1D02">
        <w:rPr>
          <w:rFonts w:ascii="Times New Roman" w:hAnsi="Times New Roman"/>
          <w:sz w:val="27"/>
          <w:szCs w:val="27"/>
        </w:rPr>
        <w:t> 140,1тыс</w:t>
      </w:r>
      <w:r w:rsidR="005A2E15" w:rsidRPr="00BC1D02">
        <w:rPr>
          <w:rFonts w:ascii="Times New Roman" w:hAnsi="Times New Roman"/>
          <w:sz w:val="27"/>
          <w:szCs w:val="27"/>
        </w:rPr>
        <w:t>. руб.),</w:t>
      </w:r>
    </w:p>
    <w:p w:rsidR="00C522F5" w:rsidRPr="00BC1D02" w:rsidRDefault="00C522F5" w:rsidP="00C522F5">
      <w:pPr>
        <w:pStyle w:val="a5"/>
        <w:ind w:firstLine="708"/>
        <w:jc w:val="both"/>
        <w:rPr>
          <w:rFonts w:ascii="Times New Roman" w:hAnsi="Times New Roman"/>
          <w:sz w:val="27"/>
          <w:szCs w:val="27"/>
        </w:rPr>
      </w:pPr>
      <w:r w:rsidRPr="00BC1D02">
        <w:rPr>
          <w:rFonts w:ascii="Times New Roman" w:hAnsi="Times New Roman"/>
          <w:sz w:val="27"/>
          <w:szCs w:val="27"/>
        </w:rPr>
        <w:t xml:space="preserve">-выплата ежемесячного денежного вознаграждения за классное руководство – </w:t>
      </w:r>
      <w:r w:rsidR="00D94763" w:rsidRPr="00BC1D02">
        <w:rPr>
          <w:rFonts w:ascii="Times New Roman" w:hAnsi="Times New Roman"/>
          <w:sz w:val="27"/>
          <w:szCs w:val="27"/>
        </w:rPr>
        <w:t>6 807,1</w:t>
      </w:r>
      <w:r w:rsidR="00BE43FE" w:rsidRPr="00BC1D02">
        <w:rPr>
          <w:rFonts w:ascii="Times New Roman" w:hAnsi="Times New Roman"/>
          <w:sz w:val="27"/>
          <w:szCs w:val="27"/>
        </w:rPr>
        <w:t xml:space="preserve"> </w:t>
      </w:r>
      <w:r w:rsidRPr="00BC1D02">
        <w:rPr>
          <w:rFonts w:ascii="Times New Roman" w:hAnsi="Times New Roman"/>
          <w:sz w:val="27"/>
          <w:szCs w:val="27"/>
        </w:rPr>
        <w:t>тыс. руб. (в 201</w:t>
      </w:r>
      <w:r w:rsidR="00D94763" w:rsidRPr="00BC1D02">
        <w:rPr>
          <w:rFonts w:ascii="Times New Roman" w:hAnsi="Times New Roman"/>
          <w:sz w:val="27"/>
          <w:szCs w:val="27"/>
        </w:rPr>
        <w:t xml:space="preserve">7 </w:t>
      </w:r>
      <w:r w:rsidRPr="00BC1D02">
        <w:rPr>
          <w:rFonts w:ascii="Times New Roman" w:hAnsi="Times New Roman"/>
          <w:sz w:val="27"/>
          <w:szCs w:val="27"/>
        </w:rPr>
        <w:t xml:space="preserve">году </w:t>
      </w:r>
      <w:r w:rsidR="00BE43FE" w:rsidRPr="00BC1D02">
        <w:rPr>
          <w:rFonts w:ascii="Times New Roman" w:hAnsi="Times New Roman"/>
          <w:sz w:val="27"/>
          <w:szCs w:val="27"/>
        </w:rPr>
        <w:t>–</w:t>
      </w:r>
      <w:r w:rsidR="00D94763" w:rsidRPr="00BC1D02">
        <w:rPr>
          <w:rFonts w:ascii="Times New Roman" w:hAnsi="Times New Roman"/>
          <w:sz w:val="27"/>
          <w:szCs w:val="27"/>
        </w:rPr>
        <w:t xml:space="preserve"> 6 759,6 тыс</w:t>
      </w:r>
      <w:r w:rsidR="00BE43FE" w:rsidRPr="00BC1D02">
        <w:rPr>
          <w:rFonts w:ascii="Times New Roman" w:hAnsi="Times New Roman"/>
          <w:sz w:val="27"/>
          <w:szCs w:val="27"/>
        </w:rPr>
        <w:t>. руб.),</w:t>
      </w:r>
    </w:p>
    <w:p w:rsidR="00C522F5" w:rsidRPr="00BC1D02" w:rsidRDefault="00C522F5" w:rsidP="00C522F5">
      <w:pPr>
        <w:pStyle w:val="a5"/>
        <w:ind w:firstLine="708"/>
        <w:jc w:val="both"/>
        <w:rPr>
          <w:rFonts w:ascii="Times New Roman" w:hAnsi="Times New Roman"/>
          <w:sz w:val="27"/>
          <w:szCs w:val="27"/>
        </w:rPr>
      </w:pPr>
      <w:r w:rsidRPr="00BC1D02">
        <w:rPr>
          <w:rFonts w:ascii="Times New Roman" w:hAnsi="Times New Roman"/>
          <w:sz w:val="27"/>
          <w:szCs w:val="27"/>
        </w:rPr>
        <w:t xml:space="preserve">-организация отдыха и оздоровления детей – </w:t>
      </w:r>
      <w:r w:rsidR="00ED5867" w:rsidRPr="00BC1D02">
        <w:rPr>
          <w:rFonts w:ascii="Times New Roman" w:hAnsi="Times New Roman"/>
          <w:sz w:val="27"/>
          <w:szCs w:val="27"/>
        </w:rPr>
        <w:t>5 678,1</w:t>
      </w:r>
      <w:r w:rsidRPr="00BC1D02">
        <w:rPr>
          <w:rFonts w:ascii="Times New Roman" w:hAnsi="Times New Roman"/>
          <w:sz w:val="27"/>
          <w:szCs w:val="27"/>
        </w:rPr>
        <w:t xml:space="preserve"> тыс. руб. (в 201</w:t>
      </w:r>
      <w:r w:rsidR="00ED5867" w:rsidRPr="00BC1D02">
        <w:rPr>
          <w:rFonts w:ascii="Times New Roman" w:hAnsi="Times New Roman"/>
          <w:sz w:val="27"/>
          <w:szCs w:val="27"/>
        </w:rPr>
        <w:t>7</w:t>
      </w:r>
      <w:r w:rsidRPr="00BC1D02">
        <w:rPr>
          <w:rFonts w:ascii="Times New Roman" w:hAnsi="Times New Roman"/>
          <w:sz w:val="27"/>
          <w:szCs w:val="27"/>
        </w:rPr>
        <w:t xml:space="preserve"> году</w:t>
      </w:r>
      <w:r w:rsidR="002F762B" w:rsidRPr="00BC1D02">
        <w:rPr>
          <w:rFonts w:ascii="Times New Roman" w:hAnsi="Times New Roman"/>
          <w:sz w:val="27"/>
          <w:szCs w:val="27"/>
        </w:rPr>
        <w:t xml:space="preserve">  </w:t>
      </w:r>
      <w:r w:rsidRPr="00BC1D02">
        <w:rPr>
          <w:rFonts w:ascii="Times New Roman" w:hAnsi="Times New Roman"/>
          <w:sz w:val="27"/>
          <w:szCs w:val="27"/>
        </w:rPr>
        <w:t xml:space="preserve"> - </w:t>
      </w:r>
      <w:r w:rsidR="00ED5867" w:rsidRPr="00BC1D02">
        <w:rPr>
          <w:rFonts w:ascii="Times New Roman" w:hAnsi="Times New Roman"/>
          <w:sz w:val="27"/>
          <w:szCs w:val="27"/>
        </w:rPr>
        <w:t>5 476,2 тыс</w:t>
      </w:r>
      <w:r w:rsidR="002F762B" w:rsidRPr="00BC1D02">
        <w:rPr>
          <w:rFonts w:ascii="Times New Roman" w:hAnsi="Times New Roman"/>
          <w:sz w:val="27"/>
          <w:szCs w:val="27"/>
        </w:rPr>
        <w:t>. руб.</w:t>
      </w:r>
      <w:r w:rsidRPr="00BC1D02">
        <w:rPr>
          <w:rFonts w:ascii="Times New Roman" w:hAnsi="Times New Roman"/>
          <w:sz w:val="27"/>
          <w:szCs w:val="27"/>
        </w:rPr>
        <w:t>),</w:t>
      </w:r>
    </w:p>
    <w:p w:rsidR="00DF3996" w:rsidRPr="00BC1D02" w:rsidRDefault="00C522F5" w:rsidP="00C522F5">
      <w:pPr>
        <w:pStyle w:val="a5"/>
        <w:ind w:firstLine="708"/>
        <w:jc w:val="both"/>
        <w:rPr>
          <w:rFonts w:ascii="Times New Roman" w:hAnsi="Times New Roman"/>
          <w:sz w:val="27"/>
          <w:szCs w:val="27"/>
        </w:rPr>
      </w:pPr>
      <w:r w:rsidRPr="00BC1D02">
        <w:rPr>
          <w:rFonts w:ascii="Times New Roman" w:hAnsi="Times New Roman"/>
          <w:sz w:val="27"/>
          <w:szCs w:val="27"/>
        </w:rPr>
        <w:t xml:space="preserve">-предоставление выплаты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и администрирование выплат – </w:t>
      </w:r>
      <w:r w:rsidR="00ED5867" w:rsidRPr="00BC1D02">
        <w:rPr>
          <w:rFonts w:ascii="Times New Roman" w:hAnsi="Times New Roman"/>
          <w:sz w:val="27"/>
          <w:szCs w:val="27"/>
        </w:rPr>
        <w:t xml:space="preserve">169,8 тыс. руб. (в 2017 году - </w:t>
      </w:r>
      <w:r w:rsidR="00DF3996" w:rsidRPr="00BC1D02">
        <w:rPr>
          <w:rFonts w:ascii="Times New Roman" w:hAnsi="Times New Roman"/>
          <w:sz w:val="27"/>
          <w:szCs w:val="27"/>
        </w:rPr>
        <w:t>191,6</w:t>
      </w:r>
      <w:r w:rsidRPr="00BC1D02">
        <w:rPr>
          <w:rFonts w:ascii="Times New Roman" w:hAnsi="Times New Roman"/>
          <w:sz w:val="27"/>
          <w:szCs w:val="27"/>
        </w:rPr>
        <w:t xml:space="preserve"> тыс. руб.</w:t>
      </w:r>
      <w:r w:rsidR="00ED5867" w:rsidRPr="00BC1D02">
        <w:rPr>
          <w:rFonts w:ascii="Times New Roman" w:hAnsi="Times New Roman"/>
          <w:sz w:val="27"/>
          <w:szCs w:val="27"/>
        </w:rPr>
        <w:t>)</w:t>
      </w:r>
      <w:r w:rsidR="00DF3996" w:rsidRPr="00BC1D02">
        <w:rPr>
          <w:rFonts w:ascii="Times New Roman" w:hAnsi="Times New Roman"/>
          <w:sz w:val="27"/>
          <w:szCs w:val="27"/>
        </w:rPr>
        <w:t>,</w:t>
      </w:r>
    </w:p>
    <w:p w:rsidR="00C522F5" w:rsidRPr="00BC1D02" w:rsidRDefault="00C522F5" w:rsidP="00C522F5">
      <w:pPr>
        <w:pStyle w:val="a5"/>
        <w:ind w:firstLine="708"/>
        <w:jc w:val="both"/>
        <w:rPr>
          <w:rFonts w:ascii="Times New Roman" w:hAnsi="Times New Roman"/>
          <w:sz w:val="27"/>
          <w:szCs w:val="27"/>
        </w:rPr>
      </w:pPr>
      <w:r w:rsidRPr="00BC1D02">
        <w:rPr>
          <w:rFonts w:ascii="Times New Roman" w:hAnsi="Times New Roman"/>
          <w:sz w:val="27"/>
          <w:szCs w:val="27"/>
        </w:rPr>
        <w:t xml:space="preserve">-предоставление </w:t>
      </w:r>
      <w:r w:rsidR="00ED5867" w:rsidRPr="00BC1D02">
        <w:rPr>
          <w:rFonts w:ascii="Times New Roman" w:hAnsi="Times New Roman"/>
          <w:sz w:val="27"/>
          <w:szCs w:val="27"/>
        </w:rPr>
        <w:t xml:space="preserve">мер социальной поддержки </w:t>
      </w:r>
      <w:r w:rsidRPr="00BC1D02">
        <w:rPr>
          <w:rFonts w:ascii="Times New Roman" w:hAnsi="Times New Roman"/>
          <w:sz w:val="27"/>
          <w:szCs w:val="27"/>
        </w:rPr>
        <w:t xml:space="preserve"> педагогическим работникам образовательных организаций – </w:t>
      </w:r>
      <w:r w:rsidR="00ED5867" w:rsidRPr="00BC1D02">
        <w:rPr>
          <w:rFonts w:ascii="Times New Roman" w:hAnsi="Times New Roman"/>
          <w:sz w:val="27"/>
          <w:szCs w:val="27"/>
        </w:rPr>
        <w:t>6 328,3</w:t>
      </w:r>
      <w:r w:rsidRPr="00BC1D02">
        <w:rPr>
          <w:rFonts w:ascii="Times New Roman" w:hAnsi="Times New Roman"/>
          <w:sz w:val="27"/>
          <w:szCs w:val="27"/>
        </w:rPr>
        <w:t xml:space="preserve"> тыс. руб. (в 201</w:t>
      </w:r>
      <w:r w:rsidR="00ED5867" w:rsidRPr="00BC1D02">
        <w:rPr>
          <w:rFonts w:ascii="Times New Roman" w:hAnsi="Times New Roman"/>
          <w:sz w:val="27"/>
          <w:szCs w:val="27"/>
        </w:rPr>
        <w:t>7</w:t>
      </w:r>
      <w:r w:rsidR="0068472B" w:rsidRPr="00BC1D02">
        <w:rPr>
          <w:rFonts w:ascii="Times New Roman" w:hAnsi="Times New Roman"/>
          <w:sz w:val="27"/>
          <w:szCs w:val="27"/>
        </w:rPr>
        <w:t xml:space="preserve"> году –</w:t>
      </w:r>
      <w:r w:rsidR="00ED5867" w:rsidRPr="00BC1D02">
        <w:rPr>
          <w:rFonts w:ascii="Times New Roman" w:hAnsi="Times New Roman"/>
          <w:sz w:val="27"/>
          <w:szCs w:val="27"/>
        </w:rPr>
        <w:t xml:space="preserve"> 5 311,0 тыс. руб.</w:t>
      </w:r>
      <w:r w:rsidR="0068472B" w:rsidRPr="00BC1D02">
        <w:rPr>
          <w:rFonts w:ascii="Times New Roman" w:hAnsi="Times New Roman"/>
          <w:sz w:val="27"/>
          <w:szCs w:val="27"/>
        </w:rPr>
        <w:t>),</w:t>
      </w:r>
    </w:p>
    <w:p w:rsidR="00DF724C" w:rsidRPr="00BC1D02" w:rsidRDefault="00DF724C" w:rsidP="00C522F5">
      <w:pPr>
        <w:pStyle w:val="a5"/>
        <w:ind w:firstLine="708"/>
        <w:jc w:val="both"/>
        <w:rPr>
          <w:rFonts w:ascii="Times New Roman" w:hAnsi="Times New Roman"/>
          <w:sz w:val="27"/>
          <w:szCs w:val="27"/>
        </w:rPr>
      </w:pPr>
      <w:r w:rsidRPr="00BC1D02">
        <w:rPr>
          <w:rFonts w:ascii="Times New Roman" w:hAnsi="Times New Roman"/>
          <w:sz w:val="27"/>
          <w:szCs w:val="27"/>
        </w:rPr>
        <w:t>-организация предоставления образования для обу</w:t>
      </w:r>
      <w:r w:rsidR="00036485" w:rsidRPr="00BC1D02">
        <w:rPr>
          <w:rFonts w:ascii="Times New Roman" w:hAnsi="Times New Roman"/>
          <w:sz w:val="27"/>
          <w:szCs w:val="27"/>
        </w:rPr>
        <w:t>ч</w:t>
      </w:r>
      <w:r w:rsidRPr="00BC1D02">
        <w:rPr>
          <w:rFonts w:ascii="Times New Roman" w:hAnsi="Times New Roman"/>
          <w:sz w:val="27"/>
          <w:szCs w:val="27"/>
        </w:rPr>
        <w:t>ающихся</w:t>
      </w:r>
      <w:r w:rsidR="00036485" w:rsidRPr="00BC1D02">
        <w:rPr>
          <w:rFonts w:ascii="Times New Roman" w:hAnsi="Times New Roman"/>
          <w:sz w:val="27"/>
          <w:szCs w:val="27"/>
        </w:rPr>
        <w:t xml:space="preserve"> с ограниченными возможностями здоровья в организациях, осуществляющих образовательную деятельность по адаптированным основным общеобразовательным программам </w:t>
      </w:r>
      <w:r w:rsidR="00AB0EF1" w:rsidRPr="00BC1D02">
        <w:rPr>
          <w:rFonts w:ascii="Times New Roman" w:hAnsi="Times New Roman"/>
          <w:sz w:val="27"/>
          <w:szCs w:val="27"/>
        </w:rPr>
        <w:t>–</w:t>
      </w:r>
      <w:r w:rsidR="00ED5867" w:rsidRPr="00BC1D02">
        <w:rPr>
          <w:rFonts w:ascii="Times New Roman" w:hAnsi="Times New Roman"/>
          <w:sz w:val="27"/>
          <w:szCs w:val="27"/>
        </w:rPr>
        <w:t xml:space="preserve"> 7 436,7</w:t>
      </w:r>
      <w:r w:rsidR="00AB0EF1" w:rsidRPr="00BC1D02">
        <w:rPr>
          <w:rFonts w:ascii="Times New Roman" w:hAnsi="Times New Roman"/>
          <w:sz w:val="27"/>
          <w:szCs w:val="27"/>
        </w:rPr>
        <w:t xml:space="preserve"> тыс. руб. (в бюджете 201</w:t>
      </w:r>
      <w:r w:rsidR="00ED5867" w:rsidRPr="00BC1D02">
        <w:rPr>
          <w:rFonts w:ascii="Times New Roman" w:hAnsi="Times New Roman"/>
          <w:sz w:val="27"/>
          <w:szCs w:val="27"/>
        </w:rPr>
        <w:t>7</w:t>
      </w:r>
      <w:r w:rsidR="00AB0EF1" w:rsidRPr="00BC1D02">
        <w:rPr>
          <w:rFonts w:ascii="Times New Roman" w:hAnsi="Times New Roman"/>
          <w:sz w:val="27"/>
          <w:szCs w:val="27"/>
        </w:rPr>
        <w:t xml:space="preserve"> года – </w:t>
      </w:r>
      <w:r w:rsidR="00ED5867" w:rsidRPr="00BC1D02">
        <w:rPr>
          <w:rFonts w:ascii="Times New Roman" w:hAnsi="Times New Roman"/>
          <w:sz w:val="27"/>
          <w:szCs w:val="27"/>
        </w:rPr>
        <w:t>5 897,6 тыс. руб.),</w:t>
      </w:r>
    </w:p>
    <w:p w:rsidR="00ED5867" w:rsidRPr="00BC1D02" w:rsidRDefault="00ED5867" w:rsidP="00C522F5">
      <w:pPr>
        <w:pStyle w:val="a5"/>
        <w:ind w:firstLine="708"/>
        <w:jc w:val="both"/>
        <w:rPr>
          <w:rFonts w:ascii="Times New Roman" w:hAnsi="Times New Roman"/>
          <w:sz w:val="27"/>
          <w:szCs w:val="27"/>
        </w:rPr>
      </w:pPr>
      <w:r w:rsidRPr="00BC1D02">
        <w:rPr>
          <w:rFonts w:ascii="Times New Roman" w:hAnsi="Times New Roman"/>
          <w:sz w:val="27"/>
          <w:szCs w:val="27"/>
        </w:rPr>
        <w:t xml:space="preserve">-мероприятия по приведению образовательных организаций </w:t>
      </w:r>
      <w:r w:rsidR="004029FE" w:rsidRPr="00BC1D02">
        <w:rPr>
          <w:rFonts w:ascii="Times New Roman" w:hAnsi="Times New Roman"/>
          <w:sz w:val="27"/>
          <w:szCs w:val="27"/>
        </w:rPr>
        <w:t xml:space="preserve"> в нормативное состояние (приобретение здания МКОУ «</w:t>
      </w:r>
      <w:proofErr w:type="spellStart"/>
      <w:r w:rsidR="004029FE" w:rsidRPr="00BC1D02">
        <w:rPr>
          <w:rFonts w:ascii="Times New Roman" w:hAnsi="Times New Roman"/>
          <w:sz w:val="27"/>
          <w:szCs w:val="27"/>
        </w:rPr>
        <w:t>Щучье-Озерская</w:t>
      </w:r>
      <w:proofErr w:type="spellEnd"/>
      <w:r w:rsidR="004029FE" w:rsidRPr="00BC1D02">
        <w:rPr>
          <w:rFonts w:ascii="Times New Roman" w:hAnsi="Times New Roman"/>
          <w:sz w:val="27"/>
          <w:szCs w:val="27"/>
        </w:rPr>
        <w:t xml:space="preserve"> СОШ») – 165 171,2 тыс. руб.</w:t>
      </w:r>
    </w:p>
    <w:p w:rsidR="00C522F5" w:rsidRPr="00BC1D02" w:rsidRDefault="00C522F5" w:rsidP="00C522F5">
      <w:pPr>
        <w:pStyle w:val="a5"/>
        <w:ind w:firstLine="708"/>
        <w:jc w:val="both"/>
        <w:rPr>
          <w:rFonts w:ascii="Times New Roman" w:hAnsi="Times New Roman"/>
          <w:sz w:val="27"/>
          <w:szCs w:val="27"/>
        </w:rPr>
      </w:pPr>
      <w:r w:rsidRPr="00BC1D02">
        <w:rPr>
          <w:rFonts w:ascii="Times New Roman" w:hAnsi="Times New Roman"/>
          <w:sz w:val="27"/>
          <w:szCs w:val="27"/>
        </w:rPr>
        <w:t xml:space="preserve">Средства местного бюджета </w:t>
      </w:r>
      <w:r w:rsidR="004029FE" w:rsidRPr="00BC1D02">
        <w:rPr>
          <w:rFonts w:ascii="Times New Roman" w:hAnsi="Times New Roman"/>
          <w:sz w:val="27"/>
          <w:szCs w:val="27"/>
        </w:rPr>
        <w:t xml:space="preserve">133 348,0 тыс. руб. </w:t>
      </w:r>
      <w:r w:rsidRPr="00BC1D02">
        <w:rPr>
          <w:rFonts w:ascii="Times New Roman" w:hAnsi="Times New Roman"/>
          <w:sz w:val="27"/>
          <w:szCs w:val="27"/>
        </w:rPr>
        <w:t xml:space="preserve">планируется направить в соответствии с законодательно установленными  полномочиями </w:t>
      </w:r>
      <w:r w:rsidR="00C81CFB" w:rsidRPr="00BC1D02">
        <w:rPr>
          <w:rFonts w:ascii="Times New Roman" w:hAnsi="Times New Roman"/>
          <w:sz w:val="27"/>
          <w:szCs w:val="27"/>
        </w:rPr>
        <w:t xml:space="preserve">в сфере образования </w:t>
      </w:r>
      <w:r w:rsidRPr="00BC1D02">
        <w:rPr>
          <w:rFonts w:ascii="Times New Roman" w:hAnsi="Times New Roman"/>
          <w:sz w:val="27"/>
          <w:szCs w:val="27"/>
        </w:rPr>
        <w:t>на обеспечение функционирования организаций дошкольного образования,  общего образования, приведение объектов образования в нормативное состояние, предоставление услуг по дополнительному образованию детей, руководство и управление в сфере образования, предоставление услуги централизованной бухгалтерии и др.</w:t>
      </w:r>
    </w:p>
    <w:p w:rsidR="00F5393C" w:rsidRPr="00BC1D02" w:rsidRDefault="004029FE" w:rsidP="00C522F5">
      <w:pPr>
        <w:pStyle w:val="a5"/>
        <w:ind w:firstLine="708"/>
        <w:jc w:val="both"/>
        <w:rPr>
          <w:rFonts w:ascii="Times New Roman" w:hAnsi="Times New Roman"/>
          <w:sz w:val="27"/>
          <w:szCs w:val="27"/>
        </w:rPr>
      </w:pPr>
      <w:proofErr w:type="gramStart"/>
      <w:r w:rsidRPr="00BC1D02">
        <w:rPr>
          <w:rFonts w:ascii="Times New Roman" w:hAnsi="Times New Roman"/>
          <w:sz w:val="27"/>
          <w:szCs w:val="27"/>
        </w:rPr>
        <w:t>А</w:t>
      </w:r>
      <w:r w:rsidR="00C522F5" w:rsidRPr="00BC1D02">
        <w:rPr>
          <w:rFonts w:ascii="Times New Roman" w:hAnsi="Times New Roman"/>
          <w:sz w:val="27"/>
          <w:szCs w:val="27"/>
        </w:rPr>
        <w:t xml:space="preserve">нализ расходов по разделу </w:t>
      </w:r>
      <w:r w:rsidR="00C81CFB" w:rsidRPr="00BC1D02">
        <w:rPr>
          <w:rFonts w:ascii="Times New Roman" w:hAnsi="Times New Roman"/>
          <w:sz w:val="27"/>
          <w:szCs w:val="27"/>
        </w:rPr>
        <w:t xml:space="preserve">0700 </w:t>
      </w:r>
      <w:r w:rsidR="00C522F5" w:rsidRPr="00BC1D02">
        <w:rPr>
          <w:rFonts w:ascii="Times New Roman" w:hAnsi="Times New Roman"/>
          <w:sz w:val="27"/>
          <w:szCs w:val="27"/>
        </w:rPr>
        <w:t>«Образование» показал, что основные расходы по разделу, т.е. расходы на дошкольно</w:t>
      </w:r>
      <w:r w:rsidR="00A41763" w:rsidRPr="00BC1D02">
        <w:rPr>
          <w:rFonts w:ascii="Times New Roman" w:hAnsi="Times New Roman"/>
          <w:sz w:val="27"/>
          <w:szCs w:val="27"/>
        </w:rPr>
        <w:t>е</w:t>
      </w:r>
      <w:r w:rsidR="00C522F5" w:rsidRPr="00BC1D02">
        <w:rPr>
          <w:rFonts w:ascii="Times New Roman" w:hAnsi="Times New Roman"/>
          <w:sz w:val="27"/>
          <w:szCs w:val="27"/>
        </w:rPr>
        <w:t xml:space="preserve"> образовани</w:t>
      </w:r>
      <w:r w:rsidR="00A41763" w:rsidRPr="00BC1D02">
        <w:rPr>
          <w:rFonts w:ascii="Times New Roman" w:hAnsi="Times New Roman"/>
          <w:sz w:val="27"/>
          <w:szCs w:val="27"/>
        </w:rPr>
        <w:t xml:space="preserve">е, </w:t>
      </w:r>
      <w:r w:rsidR="00C522F5" w:rsidRPr="00BC1D02">
        <w:rPr>
          <w:rFonts w:ascii="Times New Roman" w:hAnsi="Times New Roman"/>
          <w:sz w:val="27"/>
          <w:szCs w:val="27"/>
        </w:rPr>
        <w:t>обще</w:t>
      </w:r>
      <w:r w:rsidR="00A41763" w:rsidRPr="00BC1D02">
        <w:rPr>
          <w:rFonts w:ascii="Times New Roman" w:hAnsi="Times New Roman"/>
          <w:sz w:val="27"/>
          <w:szCs w:val="27"/>
        </w:rPr>
        <w:t xml:space="preserve">е </w:t>
      </w:r>
      <w:r w:rsidR="00C522F5" w:rsidRPr="00BC1D02">
        <w:rPr>
          <w:rFonts w:ascii="Times New Roman" w:hAnsi="Times New Roman"/>
          <w:sz w:val="27"/>
          <w:szCs w:val="27"/>
        </w:rPr>
        <w:t xml:space="preserve"> образовани</w:t>
      </w:r>
      <w:r w:rsidR="00A41763" w:rsidRPr="00BC1D02">
        <w:rPr>
          <w:rFonts w:ascii="Times New Roman" w:hAnsi="Times New Roman"/>
          <w:sz w:val="27"/>
          <w:szCs w:val="27"/>
        </w:rPr>
        <w:t>е</w:t>
      </w:r>
      <w:r w:rsidR="00C522F5" w:rsidRPr="00BC1D02">
        <w:rPr>
          <w:rFonts w:ascii="Times New Roman" w:hAnsi="Times New Roman"/>
          <w:sz w:val="27"/>
          <w:szCs w:val="27"/>
        </w:rPr>
        <w:t xml:space="preserve">,  </w:t>
      </w:r>
      <w:r w:rsidR="00A41763" w:rsidRPr="00BC1D02">
        <w:rPr>
          <w:rFonts w:ascii="Times New Roman" w:hAnsi="Times New Roman"/>
          <w:sz w:val="27"/>
          <w:szCs w:val="27"/>
        </w:rPr>
        <w:t>дополнительное образование</w:t>
      </w:r>
      <w:r w:rsidR="00C522F5" w:rsidRPr="00BC1D02">
        <w:rPr>
          <w:rFonts w:ascii="Times New Roman" w:hAnsi="Times New Roman"/>
          <w:sz w:val="27"/>
          <w:szCs w:val="27"/>
        </w:rPr>
        <w:t xml:space="preserve">, </w:t>
      </w:r>
      <w:r w:rsidR="00A41763" w:rsidRPr="00BC1D02">
        <w:rPr>
          <w:rFonts w:ascii="Times New Roman" w:hAnsi="Times New Roman"/>
          <w:sz w:val="27"/>
          <w:szCs w:val="27"/>
        </w:rPr>
        <w:t xml:space="preserve"> руководство и управление в сфере образования</w:t>
      </w:r>
      <w:r w:rsidR="00EC463A" w:rsidRPr="00BC1D02">
        <w:rPr>
          <w:rFonts w:ascii="Times New Roman" w:hAnsi="Times New Roman"/>
          <w:sz w:val="27"/>
          <w:szCs w:val="27"/>
        </w:rPr>
        <w:t xml:space="preserve">  и др. </w:t>
      </w:r>
      <w:r w:rsidR="00C81CFB" w:rsidRPr="00BC1D02">
        <w:rPr>
          <w:rFonts w:ascii="Times New Roman" w:hAnsi="Times New Roman"/>
          <w:sz w:val="27"/>
          <w:szCs w:val="27"/>
        </w:rPr>
        <w:t xml:space="preserve">в </w:t>
      </w:r>
      <w:r w:rsidR="00A41763" w:rsidRPr="00BC1D02">
        <w:rPr>
          <w:rFonts w:ascii="Times New Roman" w:hAnsi="Times New Roman"/>
          <w:sz w:val="27"/>
          <w:szCs w:val="27"/>
        </w:rPr>
        <w:t>среднем</w:t>
      </w:r>
      <w:r w:rsidR="00C81CFB" w:rsidRPr="00BC1D02">
        <w:rPr>
          <w:rFonts w:ascii="Times New Roman" w:hAnsi="Times New Roman"/>
          <w:sz w:val="27"/>
          <w:szCs w:val="27"/>
        </w:rPr>
        <w:t xml:space="preserve"> </w:t>
      </w:r>
      <w:r w:rsidR="00A41763" w:rsidRPr="00BC1D02">
        <w:rPr>
          <w:rFonts w:ascii="Times New Roman" w:hAnsi="Times New Roman"/>
          <w:sz w:val="27"/>
          <w:szCs w:val="27"/>
        </w:rPr>
        <w:t>с</w:t>
      </w:r>
      <w:r w:rsidR="00C522F5" w:rsidRPr="00BC1D02">
        <w:rPr>
          <w:rFonts w:ascii="Times New Roman" w:hAnsi="Times New Roman"/>
          <w:sz w:val="27"/>
          <w:szCs w:val="27"/>
        </w:rPr>
        <w:t>охран</w:t>
      </w:r>
      <w:r w:rsidR="00F30F50" w:rsidRPr="00BC1D02">
        <w:rPr>
          <w:rFonts w:ascii="Times New Roman" w:hAnsi="Times New Roman"/>
          <w:sz w:val="27"/>
          <w:szCs w:val="27"/>
        </w:rPr>
        <w:t xml:space="preserve">яются </w:t>
      </w:r>
      <w:r w:rsidR="00C522F5" w:rsidRPr="00BC1D02">
        <w:rPr>
          <w:rFonts w:ascii="Times New Roman" w:hAnsi="Times New Roman"/>
          <w:sz w:val="27"/>
          <w:szCs w:val="27"/>
        </w:rPr>
        <w:t xml:space="preserve"> </w:t>
      </w:r>
      <w:r w:rsidR="00F5393C" w:rsidRPr="00BC1D02">
        <w:rPr>
          <w:rFonts w:ascii="Times New Roman" w:hAnsi="Times New Roman"/>
          <w:sz w:val="27"/>
          <w:szCs w:val="27"/>
        </w:rPr>
        <w:t>в 2018 году</w:t>
      </w:r>
      <w:r w:rsidR="00A41763" w:rsidRPr="00BC1D02">
        <w:rPr>
          <w:rFonts w:ascii="Times New Roman" w:hAnsi="Times New Roman"/>
          <w:sz w:val="27"/>
          <w:szCs w:val="27"/>
        </w:rPr>
        <w:t xml:space="preserve"> </w:t>
      </w:r>
      <w:r w:rsidR="00F5393C" w:rsidRPr="00BC1D02">
        <w:rPr>
          <w:rFonts w:ascii="Times New Roman" w:hAnsi="Times New Roman"/>
          <w:sz w:val="27"/>
          <w:szCs w:val="27"/>
        </w:rPr>
        <w:t xml:space="preserve">на уровне </w:t>
      </w:r>
      <w:r w:rsidR="002409D3" w:rsidRPr="00BC1D02">
        <w:rPr>
          <w:rFonts w:ascii="Times New Roman" w:hAnsi="Times New Roman"/>
          <w:sz w:val="27"/>
          <w:szCs w:val="27"/>
        </w:rPr>
        <w:t xml:space="preserve"> первоначального бюджета </w:t>
      </w:r>
      <w:r w:rsidR="00C522F5" w:rsidRPr="00BC1D02">
        <w:rPr>
          <w:rFonts w:ascii="Times New Roman" w:hAnsi="Times New Roman"/>
          <w:sz w:val="27"/>
          <w:szCs w:val="27"/>
        </w:rPr>
        <w:t>201</w:t>
      </w:r>
      <w:r w:rsidR="00F5393C" w:rsidRPr="00BC1D02">
        <w:rPr>
          <w:rFonts w:ascii="Times New Roman" w:hAnsi="Times New Roman"/>
          <w:sz w:val="27"/>
          <w:szCs w:val="27"/>
        </w:rPr>
        <w:t>7</w:t>
      </w:r>
      <w:r w:rsidR="00C522F5" w:rsidRPr="00BC1D02">
        <w:rPr>
          <w:rFonts w:ascii="Times New Roman" w:hAnsi="Times New Roman"/>
          <w:sz w:val="27"/>
          <w:szCs w:val="27"/>
        </w:rPr>
        <w:t xml:space="preserve"> года</w:t>
      </w:r>
      <w:r w:rsidR="00A41763" w:rsidRPr="00BC1D02">
        <w:rPr>
          <w:rFonts w:ascii="Times New Roman" w:hAnsi="Times New Roman"/>
          <w:sz w:val="27"/>
          <w:szCs w:val="27"/>
        </w:rPr>
        <w:t xml:space="preserve"> (106,8%  к первоначальному бюджету 2017 года без расходов на приобретение </w:t>
      </w:r>
      <w:r w:rsidR="00F5393C" w:rsidRPr="00BC1D02">
        <w:rPr>
          <w:rFonts w:ascii="Times New Roman" w:hAnsi="Times New Roman"/>
          <w:sz w:val="27"/>
          <w:szCs w:val="27"/>
        </w:rPr>
        <w:t xml:space="preserve"> </w:t>
      </w:r>
      <w:r w:rsidR="00A41763" w:rsidRPr="00BC1D02">
        <w:rPr>
          <w:rFonts w:ascii="Times New Roman" w:hAnsi="Times New Roman"/>
          <w:sz w:val="27"/>
          <w:szCs w:val="27"/>
        </w:rPr>
        <w:t>здания МКОУ «</w:t>
      </w:r>
      <w:proofErr w:type="spellStart"/>
      <w:r w:rsidR="00A41763" w:rsidRPr="00BC1D02">
        <w:rPr>
          <w:rFonts w:ascii="Times New Roman" w:hAnsi="Times New Roman"/>
          <w:sz w:val="27"/>
          <w:szCs w:val="27"/>
        </w:rPr>
        <w:t>Щучье-Озерская</w:t>
      </w:r>
      <w:proofErr w:type="spellEnd"/>
      <w:r w:rsidR="00A41763" w:rsidRPr="00BC1D02">
        <w:rPr>
          <w:rFonts w:ascii="Times New Roman" w:hAnsi="Times New Roman"/>
          <w:sz w:val="27"/>
          <w:szCs w:val="27"/>
        </w:rPr>
        <w:t xml:space="preserve"> СОШ»).</w:t>
      </w:r>
      <w:proofErr w:type="gramEnd"/>
    </w:p>
    <w:p w:rsidR="00DB21C7" w:rsidRPr="00BC1D02" w:rsidRDefault="00A82635" w:rsidP="00C522F5">
      <w:pPr>
        <w:pStyle w:val="a5"/>
        <w:ind w:firstLine="708"/>
        <w:jc w:val="both"/>
        <w:rPr>
          <w:rFonts w:ascii="Times New Roman" w:hAnsi="Times New Roman"/>
          <w:sz w:val="27"/>
          <w:szCs w:val="27"/>
        </w:rPr>
      </w:pPr>
      <w:r w:rsidRPr="00BC1D02">
        <w:rPr>
          <w:rFonts w:ascii="Times New Roman" w:hAnsi="Times New Roman"/>
          <w:sz w:val="27"/>
          <w:szCs w:val="27"/>
        </w:rPr>
        <w:lastRenderedPageBreak/>
        <w:t xml:space="preserve">При планировании расходов  учтены требования майских Указов Президента РФ  2012 года,  </w:t>
      </w:r>
      <w:r w:rsidR="00DB21C7" w:rsidRPr="00BC1D02">
        <w:rPr>
          <w:rFonts w:ascii="Times New Roman" w:hAnsi="Times New Roman"/>
          <w:sz w:val="27"/>
          <w:szCs w:val="27"/>
        </w:rPr>
        <w:t xml:space="preserve">расходы спрогнозированы в соответствии с  Методикой планирования бюджетных ассигнований Октябрьского муниципального района, </w:t>
      </w:r>
      <w:r w:rsidRPr="00BC1D02">
        <w:rPr>
          <w:rFonts w:ascii="Times New Roman" w:hAnsi="Times New Roman"/>
          <w:sz w:val="27"/>
          <w:szCs w:val="27"/>
        </w:rPr>
        <w:t xml:space="preserve">индексация расходов </w:t>
      </w:r>
      <w:r w:rsidR="00DB21C7" w:rsidRPr="00BC1D02">
        <w:rPr>
          <w:rFonts w:ascii="Times New Roman" w:hAnsi="Times New Roman"/>
          <w:sz w:val="27"/>
          <w:szCs w:val="27"/>
        </w:rPr>
        <w:t>произведена в отношении коммунальных услуг.</w:t>
      </w:r>
    </w:p>
    <w:p w:rsidR="0081184D" w:rsidRPr="00BC1D02" w:rsidRDefault="0081184D" w:rsidP="00C522F5">
      <w:pPr>
        <w:pStyle w:val="a5"/>
        <w:ind w:firstLine="708"/>
        <w:jc w:val="both"/>
        <w:rPr>
          <w:rFonts w:ascii="Times New Roman" w:hAnsi="Times New Roman"/>
          <w:sz w:val="27"/>
          <w:szCs w:val="27"/>
        </w:rPr>
      </w:pPr>
    </w:p>
    <w:p w:rsidR="000E0E6F" w:rsidRPr="00BC1D02" w:rsidRDefault="00246590" w:rsidP="00C522F5">
      <w:pPr>
        <w:pStyle w:val="a5"/>
        <w:ind w:firstLine="708"/>
        <w:jc w:val="both"/>
        <w:rPr>
          <w:rFonts w:ascii="Times New Roman" w:hAnsi="Times New Roman"/>
          <w:sz w:val="27"/>
          <w:szCs w:val="27"/>
        </w:rPr>
      </w:pPr>
      <w:r>
        <w:rPr>
          <w:rFonts w:ascii="Times New Roman" w:hAnsi="Times New Roman"/>
          <w:sz w:val="27"/>
          <w:szCs w:val="27"/>
        </w:rPr>
        <w:t>3</w:t>
      </w:r>
      <w:r w:rsidR="00C522F5" w:rsidRPr="00BC1D02">
        <w:rPr>
          <w:rFonts w:ascii="Times New Roman" w:hAnsi="Times New Roman"/>
          <w:sz w:val="27"/>
          <w:szCs w:val="27"/>
        </w:rPr>
        <w:t>.2.</w:t>
      </w:r>
      <w:r w:rsidR="001339F9" w:rsidRPr="00BC1D02">
        <w:rPr>
          <w:rFonts w:ascii="Times New Roman" w:hAnsi="Times New Roman"/>
          <w:sz w:val="27"/>
          <w:szCs w:val="27"/>
        </w:rPr>
        <w:t>8</w:t>
      </w:r>
      <w:r w:rsidR="00C522F5" w:rsidRPr="00BC1D02">
        <w:rPr>
          <w:rFonts w:ascii="Times New Roman" w:hAnsi="Times New Roman"/>
          <w:sz w:val="27"/>
          <w:szCs w:val="27"/>
        </w:rPr>
        <w:t>.7</w:t>
      </w:r>
      <w:proofErr w:type="gramStart"/>
      <w:r w:rsidR="00C522F5" w:rsidRPr="00BC1D02">
        <w:rPr>
          <w:rFonts w:ascii="Times New Roman" w:hAnsi="Times New Roman"/>
          <w:sz w:val="27"/>
          <w:szCs w:val="27"/>
        </w:rPr>
        <w:t xml:space="preserve"> П</w:t>
      </w:r>
      <w:proofErr w:type="gramEnd"/>
      <w:r w:rsidR="00C522F5" w:rsidRPr="00BC1D02">
        <w:rPr>
          <w:rFonts w:ascii="Times New Roman" w:hAnsi="Times New Roman"/>
          <w:sz w:val="27"/>
          <w:szCs w:val="27"/>
        </w:rPr>
        <w:t xml:space="preserve">о разделу </w:t>
      </w:r>
      <w:r w:rsidR="000E0E6F" w:rsidRPr="00BC1D02">
        <w:rPr>
          <w:rFonts w:ascii="Times New Roman" w:hAnsi="Times New Roman"/>
          <w:sz w:val="27"/>
          <w:szCs w:val="27"/>
        </w:rPr>
        <w:t xml:space="preserve">0800 </w:t>
      </w:r>
      <w:r w:rsidR="00C522F5" w:rsidRPr="00BC1D02">
        <w:rPr>
          <w:rFonts w:ascii="Times New Roman" w:hAnsi="Times New Roman"/>
          <w:sz w:val="27"/>
          <w:szCs w:val="27"/>
        </w:rPr>
        <w:t>«Культура, кинематография» на 201</w:t>
      </w:r>
      <w:r w:rsidR="007C2CC6" w:rsidRPr="00BC1D02">
        <w:rPr>
          <w:rFonts w:ascii="Times New Roman" w:hAnsi="Times New Roman"/>
          <w:sz w:val="27"/>
          <w:szCs w:val="27"/>
        </w:rPr>
        <w:t>8</w:t>
      </w:r>
      <w:r w:rsidR="00C522F5" w:rsidRPr="00BC1D02">
        <w:rPr>
          <w:rFonts w:ascii="Times New Roman" w:hAnsi="Times New Roman"/>
          <w:sz w:val="27"/>
          <w:szCs w:val="27"/>
        </w:rPr>
        <w:t xml:space="preserve"> год планируются расходы в общей сумме </w:t>
      </w:r>
      <w:r w:rsidR="00B70DE7" w:rsidRPr="00BC1D02">
        <w:rPr>
          <w:rFonts w:ascii="Times New Roman" w:hAnsi="Times New Roman"/>
          <w:sz w:val="27"/>
          <w:szCs w:val="27"/>
        </w:rPr>
        <w:t>29 121,5</w:t>
      </w:r>
      <w:r w:rsidR="00C522F5" w:rsidRPr="00BC1D02">
        <w:rPr>
          <w:rFonts w:ascii="Times New Roman" w:hAnsi="Times New Roman"/>
          <w:sz w:val="27"/>
          <w:szCs w:val="27"/>
        </w:rPr>
        <w:t xml:space="preserve"> тыс. руб.</w:t>
      </w:r>
      <w:r w:rsidR="00B70DE7" w:rsidRPr="00BC1D02">
        <w:rPr>
          <w:rFonts w:ascii="Times New Roman" w:hAnsi="Times New Roman"/>
          <w:sz w:val="27"/>
          <w:szCs w:val="27"/>
        </w:rPr>
        <w:t xml:space="preserve"> (100%  средства местного бюджета)</w:t>
      </w:r>
      <w:r w:rsidR="00C522F5" w:rsidRPr="00BC1D02">
        <w:rPr>
          <w:rFonts w:ascii="Times New Roman" w:hAnsi="Times New Roman"/>
          <w:sz w:val="27"/>
          <w:szCs w:val="27"/>
        </w:rPr>
        <w:t xml:space="preserve">, что </w:t>
      </w:r>
      <w:r w:rsidR="00B70DE7" w:rsidRPr="00BC1D02">
        <w:rPr>
          <w:rFonts w:ascii="Times New Roman" w:hAnsi="Times New Roman"/>
          <w:sz w:val="27"/>
          <w:szCs w:val="27"/>
        </w:rPr>
        <w:t>на уровне р</w:t>
      </w:r>
      <w:r w:rsidR="00C522F5" w:rsidRPr="00BC1D02">
        <w:rPr>
          <w:rFonts w:ascii="Times New Roman" w:hAnsi="Times New Roman"/>
          <w:sz w:val="27"/>
          <w:szCs w:val="27"/>
        </w:rPr>
        <w:t>асходов первоначального бюджета 201</w:t>
      </w:r>
      <w:r w:rsidR="00B70DE7" w:rsidRPr="00BC1D02">
        <w:rPr>
          <w:rFonts w:ascii="Times New Roman" w:hAnsi="Times New Roman"/>
          <w:sz w:val="27"/>
          <w:szCs w:val="27"/>
        </w:rPr>
        <w:t>7</w:t>
      </w:r>
      <w:r w:rsidR="00C522F5" w:rsidRPr="00BC1D02">
        <w:rPr>
          <w:rFonts w:ascii="Times New Roman" w:hAnsi="Times New Roman"/>
          <w:sz w:val="27"/>
          <w:szCs w:val="27"/>
        </w:rPr>
        <w:t xml:space="preserve"> </w:t>
      </w:r>
      <w:r w:rsidR="00B70DE7" w:rsidRPr="00BC1D02">
        <w:rPr>
          <w:rFonts w:ascii="Times New Roman" w:hAnsi="Times New Roman"/>
          <w:sz w:val="27"/>
          <w:szCs w:val="27"/>
        </w:rPr>
        <w:t>(29 325,4</w:t>
      </w:r>
      <w:r w:rsidR="00252D44" w:rsidRPr="00BC1D02">
        <w:rPr>
          <w:rFonts w:ascii="Times New Roman" w:hAnsi="Times New Roman"/>
          <w:sz w:val="27"/>
          <w:szCs w:val="27"/>
        </w:rPr>
        <w:t xml:space="preserve"> тыс. руб.</w:t>
      </w:r>
      <w:r w:rsidR="00B70DE7" w:rsidRPr="00BC1D02">
        <w:rPr>
          <w:rFonts w:ascii="Times New Roman" w:hAnsi="Times New Roman"/>
          <w:sz w:val="27"/>
          <w:szCs w:val="27"/>
        </w:rPr>
        <w:t>)</w:t>
      </w:r>
      <w:r w:rsidR="00C522F5" w:rsidRPr="00BC1D02">
        <w:rPr>
          <w:rFonts w:ascii="Times New Roman" w:hAnsi="Times New Roman"/>
          <w:sz w:val="27"/>
          <w:szCs w:val="27"/>
        </w:rPr>
        <w:t xml:space="preserve">  и </w:t>
      </w:r>
      <w:r w:rsidR="000E0E6F" w:rsidRPr="00BC1D02">
        <w:rPr>
          <w:rFonts w:ascii="Times New Roman" w:hAnsi="Times New Roman"/>
          <w:sz w:val="27"/>
          <w:szCs w:val="27"/>
        </w:rPr>
        <w:t xml:space="preserve">на </w:t>
      </w:r>
      <w:r w:rsidR="00B70DE7" w:rsidRPr="00BC1D02">
        <w:rPr>
          <w:rFonts w:ascii="Times New Roman" w:hAnsi="Times New Roman"/>
          <w:sz w:val="27"/>
          <w:szCs w:val="27"/>
        </w:rPr>
        <w:t xml:space="preserve">6 922,4 тыс. руб. </w:t>
      </w:r>
      <w:r w:rsidR="000E0E6F" w:rsidRPr="00BC1D02">
        <w:rPr>
          <w:rFonts w:ascii="Times New Roman" w:hAnsi="Times New Roman"/>
          <w:sz w:val="27"/>
          <w:szCs w:val="27"/>
        </w:rPr>
        <w:t>меньше расходов уточненного бюджета 201</w:t>
      </w:r>
      <w:r w:rsidR="00B70DE7" w:rsidRPr="00BC1D02">
        <w:rPr>
          <w:rFonts w:ascii="Times New Roman" w:hAnsi="Times New Roman"/>
          <w:sz w:val="27"/>
          <w:szCs w:val="27"/>
        </w:rPr>
        <w:t>7</w:t>
      </w:r>
      <w:r w:rsidR="000E0E6F" w:rsidRPr="00BC1D02">
        <w:rPr>
          <w:rFonts w:ascii="Times New Roman" w:hAnsi="Times New Roman"/>
          <w:sz w:val="27"/>
          <w:szCs w:val="27"/>
        </w:rPr>
        <w:t xml:space="preserve"> года.</w:t>
      </w:r>
    </w:p>
    <w:p w:rsidR="003A725E" w:rsidRPr="00BC1D02" w:rsidRDefault="003A725E" w:rsidP="00C522F5">
      <w:pPr>
        <w:pStyle w:val="a5"/>
        <w:ind w:firstLine="708"/>
        <w:jc w:val="both"/>
        <w:rPr>
          <w:rFonts w:ascii="Times New Roman" w:hAnsi="Times New Roman"/>
          <w:sz w:val="27"/>
          <w:szCs w:val="27"/>
        </w:rPr>
      </w:pPr>
      <w:r w:rsidRPr="00BC1D02">
        <w:rPr>
          <w:rFonts w:ascii="Times New Roman" w:hAnsi="Times New Roman"/>
          <w:sz w:val="27"/>
          <w:szCs w:val="27"/>
        </w:rPr>
        <w:t>Планируется уменьшение финансирования отрасли в 2018 году в сравнении с уточненным бюджетом 2017 года по следующим направлениям:</w:t>
      </w:r>
    </w:p>
    <w:p w:rsidR="003A725E" w:rsidRPr="00BC1D02" w:rsidRDefault="003A725E" w:rsidP="00C522F5">
      <w:pPr>
        <w:pStyle w:val="a5"/>
        <w:ind w:firstLine="708"/>
        <w:jc w:val="both"/>
        <w:rPr>
          <w:rFonts w:ascii="Times New Roman" w:hAnsi="Times New Roman"/>
          <w:sz w:val="27"/>
          <w:szCs w:val="27"/>
        </w:rPr>
      </w:pPr>
      <w:r w:rsidRPr="00BC1D02">
        <w:rPr>
          <w:rFonts w:ascii="Times New Roman" w:hAnsi="Times New Roman"/>
          <w:sz w:val="27"/>
          <w:szCs w:val="27"/>
        </w:rPr>
        <w:t>-исполнение полномочий поселений (текущий ремонт здания МБУ «</w:t>
      </w:r>
      <w:proofErr w:type="spellStart"/>
      <w:r w:rsidRPr="00BC1D02">
        <w:rPr>
          <w:rFonts w:ascii="Times New Roman" w:hAnsi="Times New Roman"/>
          <w:sz w:val="27"/>
          <w:szCs w:val="27"/>
        </w:rPr>
        <w:t>Тюшевской</w:t>
      </w:r>
      <w:proofErr w:type="spellEnd"/>
      <w:r w:rsidRPr="00BC1D02">
        <w:rPr>
          <w:rFonts w:ascii="Times New Roman" w:hAnsi="Times New Roman"/>
          <w:sz w:val="27"/>
          <w:szCs w:val="27"/>
        </w:rPr>
        <w:t xml:space="preserve"> сельский дом культуры») – 5 928,2 тыс. руб. (ремонт завершен в 2017 году),</w:t>
      </w:r>
    </w:p>
    <w:p w:rsidR="003A725E" w:rsidRPr="00BC1D02" w:rsidRDefault="003A725E" w:rsidP="00C522F5">
      <w:pPr>
        <w:pStyle w:val="a5"/>
        <w:ind w:firstLine="708"/>
        <w:jc w:val="both"/>
        <w:rPr>
          <w:rFonts w:ascii="Times New Roman" w:hAnsi="Times New Roman"/>
          <w:sz w:val="27"/>
          <w:szCs w:val="27"/>
        </w:rPr>
      </w:pPr>
      <w:r w:rsidRPr="00BC1D02">
        <w:rPr>
          <w:rFonts w:ascii="Times New Roman" w:hAnsi="Times New Roman"/>
          <w:sz w:val="27"/>
          <w:szCs w:val="27"/>
        </w:rPr>
        <w:t>-обеспечение деятельности казенных учреждений (библиотека) – 1 132,9 тыс. руб.  (</w:t>
      </w:r>
      <w:r w:rsidR="00B52994" w:rsidRPr="00BC1D02">
        <w:rPr>
          <w:rFonts w:ascii="Times New Roman" w:hAnsi="Times New Roman"/>
          <w:sz w:val="27"/>
          <w:szCs w:val="27"/>
        </w:rPr>
        <w:t>сокращение 3,25 ставок)</w:t>
      </w:r>
      <w:r w:rsidRPr="00BC1D02">
        <w:rPr>
          <w:rFonts w:ascii="Times New Roman" w:hAnsi="Times New Roman"/>
          <w:sz w:val="27"/>
          <w:szCs w:val="27"/>
        </w:rPr>
        <w:t>.</w:t>
      </w:r>
    </w:p>
    <w:p w:rsidR="00C522F5" w:rsidRPr="00BC1D02" w:rsidRDefault="003A725E" w:rsidP="00C522F5">
      <w:pPr>
        <w:pStyle w:val="a5"/>
        <w:ind w:firstLine="708"/>
        <w:jc w:val="both"/>
        <w:rPr>
          <w:rFonts w:ascii="Times New Roman" w:hAnsi="Times New Roman"/>
          <w:sz w:val="27"/>
          <w:szCs w:val="27"/>
        </w:rPr>
      </w:pPr>
      <w:r w:rsidRPr="00BC1D02">
        <w:rPr>
          <w:rFonts w:ascii="Times New Roman" w:hAnsi="Times New Roman"/>
          <w:sz w:val="27"/>
          <w:szCs w:val="27"/>
        </w:rPr>
        <w:t xml:space="preserve">Другие </w:t>
      </w:r>
      <w:r w:rsidR="00F33A3C" w:rsidRPr="00BC1D02">
        <w:rPr>
          <w:rFonts w:ascii="Times New Roman" w:hAnsi="Times New Roman"/>
          <w:sz w:val="27"/>
          <w:szCs w:val="27"/>
        </w:rPr>
        <w:t>расходы в сфере культуры, осуществляемые в текущем 201</w:t>
      </w:r>
      <w:r w:rsidRPr="00BC1D02">
        <w:rPr>
          <w:rFonts w:ascii="Times New Roman" w:hAnsi="Times New Roman"/>
          <w:sz w:val="27"/>
          <w:szCs w:val="27"/>
        </w:rPr>
        <w:t>7</w:t>
      </w:r>
      <w:r w:rsidR="00F33A3C" w:rsidRPr="00BC1D02">
        <w:rPr>
          <w:rFonts w:ascii="Times New Roman" w:hAnsi="Times New Roman"/>
          <w:sz w:val="27"/>
          <w:szCs w:val="27"/>
        </w:rPr>
        <w:t xml:space="preserve"> году, продолжатся в очередном 201</w:t>
      </w:r>
      <w:r w:rsidRPr="00BC1D02">
        <w:rPr>
          <w:rFonts w:ascii="Times New Roman" w:hAnsi="Times New Roman"/>
          <w:sz w:val="27"/>
          <w:szCs w:val="27"/>
        </w:rPr>
        <w:t>8</w:t>
      </w:r>
      <w:r w:rsidR="00F33A3C" w:rsidRPr="00BC1D02">
        <w:rPr>
          <w:rFonts w:ascii="Times New Roman" w:hAnsi="Times New Roman"/>
          <w:sz w:val="27"/>
          <w:szCs w:val="27"/>
        </w:rPr>
        <w:t xml:space="preserve"> году</w:t>
      </w:r>
      <w:r w:rsidR="006A1ADE" w:rsidRPr="00BC1D02">
        <w:rPr>
          <w:rFonts w:ascii="Times New Roman" w:hAnsi="Times New Roman"/>
          <w:sz w:val="27"/>
          <w:szCs w:val="27"/>
        </w:rPr>
        <w:t xml:space="preserve"> на том же уровне </w:t>
      </w:r>
      <w:r w:rsidR="00C522F5" w:rsidRPr="00BC1D02">
        <w:rPr>
          <w:rFonts w:ascii="Times New Roman" w:hAnsi="Times New Roman"/>
          <w:sz w:val="27"/>
          <w:szCs w:val="27"/>
        </w:rPr>
        <w:t>(предоставление услуг в сфере культуры, функционирование музея,  организация и проведение  культурно-массовых мероприятий</w:t>
      </w:r>
      <w:r w:rsidR="00D066BC" w:rsidRPr="00BC1D02">
        <w:rPr>
          <w:rFonts w:ascii="Times New Roman" w:hAnsi="Times New Roman"/>
          <w:sz w:val="27"/>
          <w:szCs w:val="27"/>
        </w:rPr>
        <w:t>, управленческие расходы и др.).</w:t>
      </w:r>
    </w:p>
    <w:p w:rsidR="007421C8" w:rsidRPr="00BC1D02" w:rsidRDefault="00C71B6F" w:rsidP="00C522F5">
      <w:pPr>
        <w:pStyle w:val="a5"/>
        <w:ind w:firstLine="708"/>
        <w:jc w:val="both"/>
        <w:rPr>
          <w:rFonts w:ascii="Times New Roman" w:hAnsi="Times New Roman"/>
          <w:sz w:val="27"/>
          <w:szCs w:val="27"/>
        </w:rPr>
      </w:pPr>
      <w:proofErr w:type="gramStart"/>
      <w:r w:rsidRPr="00BC1D02">
        <w:rPr>
          <w:rFonts w:ascii="Times New Roman" w:hAnsi="Times New Roman"/>
          <w:sz w:val="27"/>
          <w:szCs w:val="27"/>
        </w:rPr>
        <w:t xml:space="preserve">При формировании бюджета муниципального района в сфере культуры  </w:t>
      </w:r>
      <w:r w:rsidR="007421C8" w:rsidRPr="00BC1D02">
        <w:rPr>
          <w:rFonts w:ascii="Times New Roman" w:hAnsi="Times New Roman"/>
          <w:sz w:val="27"/>
          <w:szCs w:val="27"/>
        </w:rPr>
        <w:t xml:space="preserve">на 2018 г. в связи с недостаточностью средств в бюджете района (дефицитный бюджет) майские Указы Президента РФ об увеличении заработной платы работников бюджетной сферы исполнены </w:t>
      </w:r>
      <w:r w:rsidRPr="00BC1D02">
        <w:rPr>
          <w:rFonts w:ascii="Times New Roman" w:hAnsi="Times New Roman"/>
          <w:sz w:val="27"/>
          <w:szCs w:val="27"/>
        </w:rPr>
        <w:t>частично</w:t>
      </w:r>
      <w:r w:rsidR="007421C8" w:rsidRPr="00BC1D02">
        <w:rPr>
          <w:rFonts w:ascii="Times New Roman" w:hAnsi="Times New Roman"/>
          <w:sz w:val="27"/>
          <w:szCs w:val="27"/>
        </w:rPr>
        <w:t>, средняя заработная плата  не доведена до требуемой величины 30 268,6 руб. и составила при планировании расходов 24 639,10 руб.</w:t>
      </w:r>
      <w:proofErr w:type="gramEnd"/>
    </w:p>
    <w:p w:rsidR="007421C8" w:rsidRPr="00BC1D02" w:rsidRDefault="007421C8" w:rsidP="00C522F5">
      <w:pPr>
        <w:pStyle w:val="a5"/>
        <w:ind w:firstLine="708"/>
        <w:jc w:val="both"/>
        <w:rPr>
          <w:rFonts w:ascii="Times New Roman" w:hAnsi="Times New Roman"/>
          <w:sz w:val="27"/>
          <w:szCs w:val="27"/>
        </w:rPr>
      </w:pPr>
    </w:p>
    <w:p w:rsidR="007421C8" w:rsidRPr="00BC1D02" w:rsidRDefault="007421C8" w:rsidP="00C522F5">
      <w:pPr>
        <w:pStyle w:val="a5"/>
        <w:ind w:firstLine="708"/>
        <w:jc w:val="both"/>
        <w:rPr>
          <w:rFonts w:ascii="Times New Roman" w:hAnsi="Times New Roman"/>
          <w:sz w:val="27"/>
          <w:szCs w:val="27"/>
        </w:rPr>
      </w:pPr>
    </w:p>
    <w:p w:rsidR="00127ABE" w:rsidRPr="00BC1D02" w:rsidRDefault="00246590" w:rsidP="00C522F5">
      <w:pPr>
        <w:pStyle w:val="a5"/>
        <w:ind w:firstLine="708"/>
        <w:jc w:val="both"/>
        <w:rPr>
          <w:rFonts w:ascii="Times New Roman" w:hAnsi="Times New Roman"/>
          <w:sz w:val="27"/>
          <w:szCs w:val="27"/>
        </w:rPr>
      </w:pPr>
      <w:r>
        <w:rPr>
          <w:rFonts w:ascii="Times New Roman" w:hAnsi="Times New Roman"/>
          <w:sz w:val="27"/>
          <w:szCs w:val="27"/>
        </w:rPr>
        <w:t>3</w:t>
      </w:r>
      <w:r w:rsidR="00C522F5" w:rsidRPr="00BC1D02">
        <w:rPr>
          <w:rFonts w:ascii="Times New Roman" w:hAnsi="Times New Roman"/>
          <w:sz w:val="27"/>
          <w:szCs w:val="27"/>
        </w:rPr>
        <w:t>.2.</w:t>
      </w:r>
      <w:r w:rsidR="001339F9" w:rsidRPr="00BC1D02">
        <w:rPr>
          <w:rFonts w:ascii="Times New Roman" w:hAnsi="Times New Roman"/>
          <w:sz w:val="27"/>
          <w:szCs w:val="27"/>
        </w:rPr>
        <w:t>8</w:t>
      </w:r>
      <w:r w:rsidR="00C522F5" w:rsidRPr="00BC1D02">
        <w:rPr>
          <w:rFonts w:ascii="Times New Roman" w:hAnsi="Times New Roman"/>
          <w:sz w:val="27"/>
          <w:szCs w:val="27"/>
        </w:rPr>
        <w:t>.8</w:t>
      </w:r>
      <w:proofErr w:type="gramStart"/>
      <w:r w:rsidR="00C522F5" w:rsidRPr="00BC1D02">
        <w:rPr>
          <w:rFonts w:ascii="Times New Roman" w:hAnsi="Times New Roman"/>
          <w:sz w:val="27"/>
          <w:szCs w:val="27"/>
        </w:rPr>
        <w:t xml:space="preserve"> П</w:t>
      </w:r>
      <w:proofErr w:type="gramEnd"/>
      <w:r w:rsidR="00C522F5" w:rsidRPr="00BC1D02">
        <w:rPr>
          <w:rFonts w:ascii="Times New Roman" w:hAnsi="Times New Roman"/>
          <w:sz w:val="27"/>
          <w:szCs w:val="27"/>
        </w:rPr>
        <w:t>о разделу 1000 «Социальная политика» общие плановые расходы 201</w:t>
      </w:r>
      <w:r w:rsidR="00127ABE" w:rsidRPr="00BC1D02">
        <w:rPr>
          <w:rFonts w:ascii="Times New Roman" w:hAnsi="Times New Roman"/>
          <w:sz w:val="27"/>
          <w:szCs w:val="27"/>
        </w:rPr>
        <w:t>8</w:t>
      </w:r>
      <w:r w:rsidR="00C522F5" w:rsidRPr="00BC1D02">
        <w:rPr>
          <w:rFonts w:ascii="Times New Roman" w:hAnsi="Times New Roman"/>
          <w:sz w:val="27"/>
          <w:szCs w:val="27"/>
        </w:rPr>
        <w:t xml:space="preserve"> года составляют </w:t>
      </w:r>
      <w:r w:rsidR="00127ABE" w:rsidRPr="00BC1D02">
        <w:rPr>
          <w:rFonts w:ascii="Times New Roman" w:hAnsi="Times New Roman"/>
          <w:sz w:val="27"/>
          <w:szCs w:val="27"/>
        </w:rPr>
        <w:t>73 532,2 тыс. руб., что выше  ра</w:t>
      </w:r>
      <w:r w:rsidR="00C522F5" w:rsidRPr="00BC1D02">
        <w:rPr>
          <w:rFonts w:ascii="Times New Roman" w:hAnsi="Times New Roman"/>
          <w:sz w:val="27"/>
          <w:szCs w:val="27"/>
        </w:rPr>
        <w:t>сходов</w:t>
      </w:r>
      <w:r w:rsidR="001D3F7C" w:rsidRPr="00BC1D02">
        <w:rPr>
          <w:rFonts w:ascii="Times New Roman" w:hAnsi="Times New Roman"/>
          <w:sz w:val="27"/>
          <w:szCs w:val="27"/>
        </w:rPr>
        <w:t xml:space="preserve"> первоначального </w:t>
      </w:r>
      <w:r w:rsidR="00127ABE" w:rsidRPr="00BC1D02">
        <w:rPr>
          <w:rFonts w:ascii="Times New Roman" w:hAnsi="Times New Roman"/>
          <w:sz w:val="27"/>
          <w:szCs w:val="27"/>
        </w:rPr>
        <w:t xml:space="preserve">и уточненного </w:t>
      </w:r>
      <w:r w:rsidR="001D3F7C" w:rsidRPr="00BC1D02">
        <w:rPr>
          <w:rFonts w:ascii="Times New Roman" w:hAnsi="Times New Roman"/>
          <w:sz w:val="27"/>
          <w:szCs w:val="27"/>
        </w:rPr>
        <w:t>бюджета</w:t>
      </w:r>
      <w:r w:rsidR="00C522F5" w:rsidRPr="00BC1D02">
        <w:rPr>
          <w:rFonts w:ascii="Times New Roman" w:hAnsi="Times New Roman"/>
          <w:sz w:val="27"/>
          <w:szCs w:val="27"/>
        </w:rPr>
        <w:t xml:space="preserve"> 201</w:t>
      </w:r>
      <w:r w:rsidR="00127ABE" w:rsidRPr="00BC1D02">
        <w:rPr>
          <w:rFonts w:ascii="Times New Roman" w:hAnsi="Times New Roman"/>
          <w:sz w:val="27"/>
          <w:szCs w:val="27"/>
        </w:rPr>
        <w:t>7</w:t>
      </w:r>
      <w:r w:rsidR="00C522F5" w:rsidRPr="00BC1D02">
        <w:rPr>
          <w:rFonts w:ascii="Times New Roman" w:hAnsi="Times New Roman"/>
          <w:sz w:val="27"/>
          <w:szCs w:val="27"/>
        </w:rPr>
        <w:t xml:space="preserve"> года на </w:t>
      </w:r>
      <w:r w:rsidR="00127ABE" w:rsidRPr="00BC1D02">
        <w:rPr>
          <w:rFonts w:ascii="Times New Roman" w:hAnsi="Times New Roman"/>
          <w:sz w:val="27"/>
          <w:szCs w:val="27"/>
        </w:rPr>
        <w:t>22 827,5 тыс. руб. и 18 951,9 тыс. руб. соответственно.</w:t>
      </w:r>
    </w:p>
    <w:p w:rsidR="00127ABE" w:rsidRPr="00BC1D02" w:rsidRDefault="00127ABE" w:rsidP="00127ABE">
      <w:pPr>
        <w:pStyle w:val="a5"/>
        <w:ind w:firstLine="708"/>
        <w:jc w:val="both"/>
        <w:rPr>
          <w:rFonts w:ascii="Times New Roman" w:hAnsi="Times New Roman"/>
          <w:sz w:val="27"/>
          <w:szCs w:val="27"/>
        </w:rPr>
      </w:pPr>
      <w:proofErr w:type="gramStart"/>
      <w:r w:rsidRPr="00BC1D02">
        <w:rPr>
          <w:rFonts w:ascii="Times New Roman" w:hAnsi="Times New Roman"/>
          <w:sz w:val="27"/>
          <w:szCs w:val="27"/>
        </w:rPr>
        <w:t xml:space="preserve">Увеличение финансирования в сфере социальной политики  в очередном 2018 году объясняется увеличением ассигнований (краевые средства) на предоставление мер социальной поддержки учащимся из малоимущих и многодетных малоимущих семей (+7 477,3 тыс. руб. в 2018 году), а так же </w:t>
      </w:r>
      <w:r w:rsidR="00B17D54" w:rsidRPr="00BC1D02">
        <w:rPr>
          <w:rFonts w:ascii="Times New Roman" w:hAnsi="Times New Roman"/>
          <w:sz w:val="27"/>
          <w:szCs w:val="27"/>
        </w:rPr>
        <w:t xml:space="preserve">увеличением </w:t>
      </w:r>
      <w:r w:rsidRPr="00BC1D02">
        <w:rPr>
          <w:rFonts w:ascii="Times New Roman" w:hAnsi="Times New Roman"/>
          <w:sz w:val="27"/>
          <w:szCs w:val="27"/>
        </w:rPr>
        <w:t>ассигнований (краевые средства) на 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w:t>
      </w:r>
      <w:proofErr w:type="gramEnd"/>
      <w:r w:rsidRPr="00BC1D02">
        <w:rPr>
          <w:rFonts w:ascii="Times New Roman" w:hAnsi="Times New Roman"/>
          <w:sz w:val="27"/>
          <w:szCs w:val="27"/>
        </w:rPr>
        <w:t xml:space="preserve"> без попечения родителей, лиц из их числа (+15 507,2 тыс. руб., в 2017 году такие расходы отсутствовали).</w:t>
      </w:r>
    </w:p>
    <w:p w:rsidR="00B17D54" w:rsidRPr="00BC1D02" w:rsidRDefault="00C522F5" w:rsidP="00C522F5">
      <w:pPr>
        <w:pStyle w:val="a5"/>
        <w:ind w:firstLine="708"/>
        <w:jc w:val="both"/>
        <w:rPr>
          <w:rFonts w:ascii="Times New Roman" w:hAnsi="Times New Roman"/>
          <w:sz w:val="27"/>
          <w:szCs w:val="27"/>
        </w:rPr>
      </w:pPr>
      <w:r w:rsidRPr="00BC1D02">
        <w:rPr>
          <w:rFonts w:ascii="Times New Roman" w:hAnsi="Times New Roman"/>
          <w:sz w:val="27"/>
          <w:szCs w:val="27"/>
        </w:rPr>
        <w:t xml:space="preserve">В общей сумме  расходов по разделу </w:t>
      </w:r>
      <w:r w:rsidR="00981882" w:rsidRPr="00BC1D02">
        <w:rPr>
          <w:rFonts w:ascii="Times New Roman" w:hAnsi="Times New Roman"/>
          <w:sz w:val="27"/>
          <w:szCs w:val="27"/>
        </w:rPr>
        <w:t xml:space="preserve">1000 «Социальная политика» </w:t>
      </w:r>
      <w:r w:rsidR="00B17D54" w:rsidRPr="00BC1D02">
        <w:rPr>
          <w:rFonts w:ascii="Times New Roman" w:hAnsi="Times New Roman"/>
          <w:sz w:val="27"/>
          <w:szCs w:val="27"/>
        </w:rPr>
        <w:t>расходы в сумме 68 188,4 тыс. руб. (92,7% расходов на  социальную политику) финансируются из краевого бюджета, а именно:</w:t>
      </w:r>
    </w:p>
    <w:p w:rsidR="00C522F5" w:rsidRPr="00BC1D02" w:rsidRDefault="00C522F5" w:rsidP="00C522F5">
      <w:pPr>
        <w:pStyle w:val="a5"/>
        <w:ind w:firstLine="708"/>
        <w:jc w:val="both"/>
        <w:rPr>
          <w:rFonts w:ascii="Times New Roman" w:hAnsi="Times New Roman"/>
          <w:sz w:val="27"/>
          <w:szCs w:val="27"/>
        </w:rPr>
      </w:pPr>
      <w:r w:rsidRPr="00BC1D02">
        <w:rPr>
          <w:rFonts w:ascii="Times New Roman" w:hAnsi="Times New Roman"/>
          <w:sz w:val="27"/>
          <w:szCs w:val="27"/>
        </w:rPr>
        <w:lastRenderedPageBreak/>
        <w:t xml:space="preserve">-предоставление мер социальной поддержки некоторым категориям граждан (педагогические работники  и другие категории), работающим и проживающим  в сельской местности и рабочих поселках, по оплате жилого помещения и коммунальных услуг – </w:t>
      </w:r>
      <w:r w:rsidR="00E61A33" w:rsidRPr="00BC1D02">
        <w:rPr>
          <w:rFonts w:ascii="Times New Roman" w:hAnsi="Times New Roman"/>
          <w:sz w:val="27"/>
          <w:szCs w:val="27"/>
        </w:rPr>
        <w:t>15 748,1</w:t>
      </w:r>
      <w:r w:rsidR="00B9223A" w:rsidRPr="00BC1D02">
        <w:rPr>
          <w:rFonts w:ascii="Times New Roman" w:hAnsi="Times New Roman"/>
          <w:sz w:val="27"/>
          <w:szCs w:val="27"/>
        </w:rPr>
        <w:t xml:space="preserve"> </w:t>
      </w:r>
      <w:r w:rsidRPr="00BC1D02">
        <w:rPr>
          <w:rFonts w:ascii="Times New Roman" w:hAnsi="Times New Roman"/>
          <w:sz w:val="27"/>
          <w:szCs w:val="27"/>
        </w:rPr>
        <w:t>тыс. руб. (в 201</w:t>
      </w:r>
      <w:r w:rsidR="00E61A33" w:rsidRPr="00BC1D02">
        <w:rPr>
          <w:rFonts w:ascii="Times New Roman" w:hAnsi="Times New Roman"/>
          <w:sz w:val="27"/>
          <w:szCs w:val="27"/>
        </w:rPr>
        <w:t>7</w:t>
      </w:r>
      <w:r w:rsidRPr="00BC1D02">
        <w:rPr>
          <w:rFonts w:ascii="Times New Roman" w:hAnsi="Times New Roman"/>
          <w:sz w:val="27"/>
          <w:szCs w:val="27"/>
        </w:rPr>
        <w:t xml:space="preserve"> году </w:t>
      </w:r>
      <w:r w:rsidR="00B9223A" w:rsidRPr="00BC1D02">
        <w:rPr>
          <w:rFonts w:ascii="Times New Roman" w:hAnsi="Times New Roman"/>
          <w:sz w:val="27"/>
          <w:szCs w:val="27"/>
        </w:rPr>
        <w:t>–</w:t>
      </w:r>
      <w:r w:rsidR="00E61A33" w:rsidRPr="00BC1D02">
        <w:rPr>
          <w:rFonts w:ascii="Times New Roman" w:hAnsi="Times New Roman"/>
          <w:sz w:val="27"/>
          <w:szCs w:val="27"/>
        </w:rPr>
        <w:t>15 263,9 тыс. руб.</w:t>
      </w:r>
      <w:r w:rsidR="00B9223A" w:rsidRPr="00BC1D02">
        <w:rPr>
          <w:rFonts w:ascii="Times New Roman" w:hAnsi="Times New Roman"/>
          <w:sz w:val="27"/>
          <w:szCs w:val="27"/>
        </w:rPr>
        <w:t>),</w:t>
      </w:r>
    </w:p>
    <w:p w:rsidR="00C522F5" w:rsidRPr="00BC1D02" w:rsidRDefault="00C522F5" w:rsidP="00C522F5">
      <w:pPr>
        <w:pStyle w:val="a5"/>
        <w:ind w:firstLine="708"/>
        <w:jc w:val="both"/>
        <w:rPr>
          <w:rFonts w:ascii="Times New Roman" w:hAnsi="Times New Roman"/>
          <w:sz w:val="27"/>
          <w:szCs w:val="27"/>
        </w:rPr>
      </w:pPr>
      <w:r w:rsidRPr="00BC1D02">
        <w:rPr>
          <w:rFonts w:ascii="Times New Roman" w:hAnsi="Times New Roman"/>
          <w:sz w:val="27"/>
          <w:szCs w:val="27"/>
        </w:rPr>
        <w:t xml:space="preserve">-предоставление иных мер социальной поддержки педагогическим работникам – </w:t>
      </w:r>
      <w:r w:rsidR="00E61A33" w:rsidRPr="00BC1D02">
        <w:rPr>
          <w:rFonts w:ascii="Times New Roman" w:hAnsi="Times New Roman"/>
          <w:sz w:val="27"/>
          <w:szCs w:val="27"/>
        </w:rPr>
        <w:t>287,5</w:t>
      </w:r>
      <w:r w:rsidRPr="00BC1D02">
        <w:rPr>
          <w:rFonts w:ascii="Times New Roman" w:hAnsi="Times New Roman"/>
          <w:sz w:val="27"/>
          <w:szCs w:val="27"/>
        </w:rPr>
        <w:t xml:space="preserve"> тыс. руб.</w:t>
      </w:r>
      <w:r w:rsidR="004334C6" w:rsidRPr="00BC1D02">
        <w:rPr>
          <w:rFonts w:ascii="Times New Roman" w:hAnsi="Times New Roman"/>
          <w:sz w:val="27"/>
          <w:szCs w:val="27"/>
        </w:rPr>
        <w:t xml:space="preserve"> (в 201</w:t>
      </w:r>
      <w:r w:rsidR="00E61A33" w:rsidRPr="00BC1D02">
        <w:rPr>
          <w:rFonts w:ascii="Times New Roman" w:hAnsi="Times New Roman"/>
          <w:sz w:val="27"/>
          <w:szCs w:val="27"/>
        </w:rPr>
        <w:t>7</w:t>
      </w:r>
      <w:r w:rsidR="004334C6" w:rsidRPr="00BC1D02">
        <w:rPr>
          <w:rFonts w:ascii="Times New Roman" w:hAnsi="Times New Roman"/>
          <w:sz w:val="27"/>
          <w:szCs w:val="27"/>
        </w:rPr>
        <w:t xml:space="preserve">году </w:t>
      </w:r>
      <w:r w:rsidR="003E5BD7" w:rsidRPr="00BC1D02">
        <w:rPr>
          <w:rFonts w:ascii="Times New Roman" w:hAnsi="Times New Roman"/>
          <w:sz w:val="27"/>
          <w:szCs w:val="27"/>
        </w:rPr>
        <w:t>–</w:t>
      </w:r>
      <w:r w:rsidR="00E61A33" w:rsidRPr="00BC1D02">
        <w:rPr>
          <w:rFonts w:ascii="Times New Roman" w:hAnsi="Times New Roman"/>
          <w:sz w:val="27"/>
          <w:szCs w:val="27"/>
        </w:rPr>
        <w:t>225,</w:t>
      </w:r>
      <w:r w:rsidR="003E5BD7" w:rsidRPr="00BC1D02">
        <w:rPr>
          <w:rFonts w:ascii="Times New Roman" w:hAnsi="Times New Roman"/>
          <w:sz w:val="27"/>
          <w:szCs w:val="27"/>
        </w:rPr>
        <w:t>0 тыс. руб.),</w:t>
      </w:r>
    </w:p>
    <w:p w:rsidR="00C522F5" w:rsidRPr="00BC1D02" w:rsidRDefault="00C522F5" w:rsidP="00C522F5">
      <w:pPr>
        <w:pStyle w:val="a5"/>
        <w:ind w:firstLine="708"/>
        <w:jc w:val="both"/>
        <w:rPr>
          <w:rFonts w:ascii="Times New Roman" w:hAnsi="Times New Roman"/>
          <w:sz w:val="27"/>
          <w:szCs w:val="27"/>
        </w:rPr>
      </w:pPr>
      <w:r w:rsidRPr="00BC1D02">
        <w:rPr>
          <w:rFonts w:ascii="Times New Roman" w:hAnsi="Times New Roman"/>
          <w:sz w:val="27"/>
          <w:szCs w:val="27"/>
        </w:rPr>
        <w:t xml:space="preserve">- предоставление мер социальной поддержки учащимся из малоимущих семей и многодетных малоимущих семей – </w:t>
      </w:r>
      <w:r w:rsidR="00E61A33" w:rsidRPr="00BC1D02">
        <w:rPr>
          <w:rFonts w:ascii="Times New Roman" w:hAnsi="Times New Roman"/>
          <w:sz w:val="27"/>
          <w:szCs w:val="27"/>
        </w:rPr>
        <w:t>30 827,6</w:t>
      </w:r>
      <w:r w:rsidRPr="00BC1D02">
        <w:rPr>
          <w:rFonts w:ascii="Times New Roman" w:hAnsi="Times New Roman"/>
          <w:sz w:val="27"/>
          <w:szCs w:val="27"/>
        </w:rPr>
        <w:t xml:space="preserve"> тыс. руб. (в 201</w:t>
      </w:r>
      <w:r w:rsidR="00E61A33" w:rsidRPr="00BC1D02">
        <w:rPr>
          <w:rFonts w:ascii="Times New Roman" w:hAnsi="Times New Roman"/>
          <w:sz w:val="27"/>
          <w:szCs w:val="27"/>
        </w:rPr>
        <w:t>7</w:t>
      </w:r>
      <w:r w:rsidRPr="00BC1D02">
        <w:rPr>
          <w:rFonts w:ascii="Times New Roman" w:hAnsi="Times New Roman"/>
          <w:sz w:val="27"/>
          <w:szCs w:val="27"/>
        </w:rPr>
        <w:t xml:space="preserve"> году </w:t>
      </w:r>
      <w:r w:rsidR="003E5BD7" w:rsidRPr="00BC1D02">
        <w:rPr>
          <w:rFonts w:ascii="Times New Roman" w:hAnsi="Times New Roman"/>
          <w:sz w:val="27"/>
          <w:szCs w:val="27"/>
        </w:rPr>
        <w:t xml:space="preserve">– </w:t>
      </w:r>
      <w:r w:rsidR="00E61A33" w:rsidRPr="00BC1D02">
        <w:rPr>
          <w:rFonts w:ascii="Times New Roman" w:hAnsi="Times New Roman"/>
          <w:sz w:val="27"/>
          <w:szCs w:val="27"/>
        </w:rPr>
        <w:t>23 350,3 тыс. руб.</w:t>
      </w:r>
      <w:r w:rsidRPr="00BC1D02">
        <w:rPr>
          <w:rFonts w:ascii="Times New Roman" w:hAnsi="Times New Roman"/>
          <w:sz w:val="27"/>
          <w:szCs w:val="27"/>
        </w:rPr>
        <w:t>),</w:t>
      </w:r>
    </w:p>
    <w:p w:rsidR="00C522F5" w:rsidRPr="00BC1D02" w:rsidRDefault="00C522F5" w:rsidP="00C522F5">
      <w:pPr>
        <w:pStyle w:val="a5"/>
        <w:ind w:firstLine="708"/>
        <w:jc w:val="both"/>
        <w:rPr>
          <w:rFonts w:ascii="Times New Roman" w:hAnsi="Times New Roman"/>
          <w:sz w:val="27"/>
          <w:szCs w:val="27"/>
        </w:rPr>
      </w:pPr>
      <w:r w:rsidRPr="00BC1D02">
        <w:rPr>
          <w:rFonts w:ascii="Times New Roman" w:hAnsi="Times New Roman"/>
          <w:sz w:val="27"/>
          <w:szCs w:val="27"/>
        </w:rPr>
        <w:t xml:space="preserve">-предоставление выплаты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и администрирование выплат – </w:t>
      </w:r>
      <w:r w:rsidR="00E61A33" w:rsidRPr="00BC1D02">
        <w:rPr>
          <w:rFonts w:ascii="Times New Roman" w:hAnsi="Times New Roman"/>
          <w:sz w:val="27"/>
          <w:szCs w:val="27"/>
        </w:rPr>
        <w:t>5 162,4</w:t>
      </w:r>
      <w:r w:rsidRPr="00BC1D02">
        <w:rPr>
          <w:rFonts w:ascii="Times New Roman" w:hAnsi="Times New Roman"/>
          <w:sz w:val="27"/>
          <w:szCs w:val="27"/>
        </w:rPr>
        <w:t xml:space="preserve"> тыс. руб.</w:t>
      </w:r>
      <w:r w:rsidR="0098465C" w:rsidRPr="00BC1D02">
        <w:rPr>
          <w:rFonts w:ascii="Times New Roman" w:hAnsi="Times New Roman"/>
          <w:sz w:val="27"/>
          <w:szCs w:val="27"/>
        </w:rPr>
        <w:t xml:space="preserve"> (в 201</w:t>
      </w:r>
      <w:r w:rsidR="00E61A33" w:rsidRPr="00BC1D02">
        <w:rPr>
          <w:rFonts w:ascii="Times New Roman" w:hAnsi="Times New Roman"/>
          <w:sz w:val="27"/>
          <w:szCs w:val="27"/>
        </w:rPr>
        <w:t>7</w:t>
      </w:r>
      <w:r w:rsidR="0098465C" w:rsidRPr="00BC1D02">
        <w:rPr>
          <w:rFonts w:ascii="Times New Roman" w:hAnsi="Times New Roman"/>
          <w:sz w:val="27"/>
          <w:szCs w:val="27"/>
        </w:rPr>
        <w:t xml:space="preserve"> году –</w:t>
      </w:r>
      <w:r w:rsidR="00E61A33" w:rsidRPr="00BC1D02">
        <w:rPr>
          <w:rFonts w:ascii="Times New Roman" w:hAnsi="Times New Roman"/>
          <w:sz w:val="27"/>
          <w:szCs w:val="27"/>
        </w:rPr>
        <w:t>5 423,3 тыс</w:t>
      </w:r>
      <w:r w:rsidR="0098465C" w:rsidRPr="00BC1D02">
        <w:rPr>
          <w:rFonts w:ascii="Times New Roman" w:hAnsi="Times New Roman"/>
          <w:sz w:val="27"/>
          <w:szCs w:val="27"/>
        </w:rPr>
        <w:t>. руб.)</w:t>
      </w:r>
      <w:r w:rsidR="00AB20FD" w:rsidRPr="00BC1D02">
        <w:rPr>
          <w:rFonts w:ascii="Times New Roman" w:hAnsi="Times New Roman"/>
          <w:sz w:val="27"/>
          <w:szCs w:val="27"/>
        </w:rPr>
        <w:t>,</w:t>
      </w:r>
    </w:p>
    <w:p w:rsidR="00AB20FD" w:rsidRPr="00BC1D02" w:rsidRDefault="00AB20FD" w:rsidP="00C522F5">
      <w:pPr>
        <w:pStyle w:val="a5"/>
        <w:ind w:firstLine="708"/>
        <w:jc w:val="both"/>
        <w:rPr>
          <w:rFonts w:ascii="Times New Roman" w:hAnsi="Times New Roman"/>
          <w:sz w:val="27"/>
          <w:szCs w:val="27"/>
        </w:rPr>
      </w:pPr>
      <w:r w:rsidRPr="00BC1D02">
        <w:rPr>
          <w:rFonts w:ascii="Times New Roman" w:hAnsi="Times New Roman"/>
          <w:sz w:val="27"/>
          <w:szCs w:val="27"/>
        </w:rPr>
        <w:t xml:space="preserve">-обеспечение работников учреждений  бюджетной сферы </w:t>
      </w:r>
      <w:r w:rsidR="00CB40D1" w:rsidRPr="00BC1D02">
        <w:rPr>
          <w:rFonts w:ascii="Times New Roman" w:hAnsi="Times New Roman"/>
          <w:sz w:val="27"/>
          <w:szCs w:val="27"/>
        </w:rPr>
        <w:t>путевками на санаторно-курортное лечение и оздоровление  - 248,5 тыс. руб.</w:t>
      </w:r>
      <w:r w:rsidR="00E61A33" w:rsidRPr="00BC1D02">
        <w:rPr>
          <w:rFonts w:ascii="Times New Roman" w:hAnsi="Times New Roman"/>
          <w:sz w:val="27"/>
          <w:szCs w:val="27"/>
        </w:rPr>
        <w:t xml:space="preserve"> (в 2017 году – 248,5 тыс. руб.).</w:t>
      </w:r>
    </w:p>
    <w:p w:rsidR="00E61A33" w:rsidRPr="00BC1D02" w:rsidRDefault="00E61A33" w:rsidP="00C522F5">
      <w:pPr>
        <w:pStyle w:val="a5"/>
        <w:ind w:firstLine="708"/>
        <w:jc w:val="both"/>
        <w:rPr>
          <w:rFonts w:ascii="Times New Roman" w:hAnsi="Times New Roman"/>
          <w:sz w:val="27"/>
          <w:szCs w:val="27"/>
        </w:rPr>
      </w:pPr>
      <w:r w:rsidRPr="00BC1D02">
        <w:rPr>
          <w:rFonts w:ascii="Times New Roman" w:hAnsi="Times New Roman"/>
          <w:sz w:val="27"/>
          <w:szCs w:val="27"/>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их числа – 15 507,2 тыс. руб. (в 2017г. такие расходы отсутствовали),</w:t>
      </w:r>
    </w:p>
    <w:p w:rsidR="00E61A33" w:rsidRPr="00BC1D02" w:rsidRDefault="00E61A33" w:rsidP="00C522F5">
      <w:pPr>
        <w:pStyle w:val="a5"/>
        <w:ind w:firstLine="708"/>
        <w:jc w:val="both"/>
        <w:rPr>
          <w:rFonts w:ascii="Times New Roman" w:hAnsi="Times New Roman"/>
          <w:sz w:val="27"/>
          <w:szCs w:val="27"/>
        </w:rPr>
      </w:pPr>
      <w:r w:rsidRPr="00BC1D02">
        <w:rPr>
          <w:rFonts w:ascii="Times New Roman" w:hAnsi="Times New Roman"/>
          <w:sz w:val="27"/>
          <w:szCs w:val="27"/>
        </w:rPr>
        <w:t>-содержание жилых помещений специализированного жилищного фонда для  детей-сирот и детей, оставшихся без попечения родителей, лиц из их числа – 57,3 тыс. руб. (в 2017г. такие расходы отсутствовали),</w:t>
      </w:r>
    </w:p>
    <w:p w:rsidR="00E61A33" w:rsidRPr="00BC1D02" w:rsidRDefault="00E61A33" w:rsidP="00C522F5">
      <w:pPr>
        <w:pStyle w:val="a5"/>
        <w:ind w:firstLine="708"/>
        <w:jc w:val="both"/>
        <w:rPr>
          <w:rFonts w:ascii="Times New Roman" w:hAnsi="Times New Roman"/>
          <w:sz w:val="27"/>
          <w:szCs w:val="27"/>
        </w:rPr>
      </w:pPr>
      <w:r w:rsidRPr="00BC1D02">
        <w:rPr>
          <w:rFonts w:ascii="Times New Roman" w:hAnsi="Times New Roman"/>
          <w:sz w:val="27"/>
          <w:szCs w:val="27"/>
        </w:rPr>
        <w:t>-обеспечение государственных гарантий реализации прав на получение общедоступного и бесплатного дошкольного образования  - 349,8 тыс. руб. (в 2017 году данные расходы аккумулировались в разделе 0700 «Образование»).</w:t>
      </w:r>
    </w:p>
    <w:p w:rsidR="00C522F5" w:rsidRPr="00BC1D02" w:rsidRDefault="00C522F5" w:rsidP="00C522F5">
      <w:pPr>
        <w:pStyle w:val="a5"/>
        <w:ind w:firstLine="708"/>
        <w:jc w:val="both"/>
        <w:rPr>
          <w:rFonts w:ascii="Times New Roman" w:hAnsi="Times New Roman"/>
          <w:sz w:val="27"/>
          <w:szCs w:val="27"/>
        </w:rPr>
      </w:pPr>
      <w:r w:rsidRPr="00BC1D02">
        <w:rPr>
          <w:rFonts w:ascii="Times New Roman" w:hAnsi="Times New Roman"/>
          <w:sz w:val="27"/>
          <w:szCs w:val="27"/>
        </w:rPr>
        <w:t xml:space="preserve">Средства местного бюджета </w:t>
      </w:r>
      <w:r w:rsidR="00FF680B" w:rsidRPr="00BC1D02">
        <w:rPr>
          <w:rFonts w:ascii="Times New Roman" w:hAnsi="Times New Roman"/>
          <w:sz w:val="27"/>
          <w:szCs w:val="27"/>
        </w:rPr>
        <w:t xml:space="preserve"> в сумме </w:t>
      </w:r>
      <w:r w:rsidR="00E61A33" w:rsidRPr="00BC1D02">
        <w:rPr>
          <w:rFonts w:ascii="Times New Roman" w:hAnsi="Times New Roman"/>
          <w:sz w:val="27"/>
          <w:szCs w:val="27"/>
        </w:rPr>
        <w:t>4 595,8</w:t>
      </w:r>
      <w:r w:rsidR="00D27ED5" w:rsidRPr="00BC1D02">
        <w:rPr>
          <w:rFonts w:ascii="Times New Roman" w:hAnsi="Times New Roman"/>
          <w:sz w:val="27"/>
          <w:szCs w:val="27"/>
        </w:rPr>
        <w:t xml:space="preserve"> тыс. руб.</w:t>
      </w:r>
      <w:r w:rsidR="00FF680B" w:rsidRPr="00BC1D02">
        <w:rPr>
          <w:rFonts w:ascii="Times New Roman" w:hAnsi="Times New Roman"/>
          <w:sz w:val="27"/>
          <w:szCs w:val="27"/>
        </w:rPr>
        <w:t xml:space="preserve"> (6,3% всех расходов на социальную политику</w:t>
      </w:r>
      <w:r w:rsidR="00D27ED5" w:rsidRPr="00BC1D02">
        <w:rPr>
          <w:rFonts w:ascii="Times New Roman" w:hAnsi="Times New Roman"/>
          <w:sz w:val="27"/>
          <w:szCs w:val="27"/>
        </w:rPr>
        <w:t xml:space="preserve">) </w:t>
      </w:r>
      <w:r w:rsidRPr="00BC1D02">
        <w:rPr>
          <w:rFonts w:ascii="Times New Roman" w:hAnsi="Times New Roman"/>
          <w:sz w:val="27"/>
          <w:szCs w:val="27"/>
        </w:rPr>
        <w:t>планируется  в 201</w:t>
      </w:r>
      <w:r w:rsidR="00FF680B" w:rsidRPr="00BC1D02">
        <w:rPr>
          <w:rFonts w:ascii="Times New Roman" w:hAnsi="Times New Roman"/>
          <w:sz w:val="27"/>
          <w:szCs w:val="27"/>
        </w:rPr>
        <w:t>8</w:t>
      </w:r>
      <w:r w:rsidRPr="00BC1D02">
        <w:rPr>
          <w:rFonts w:ascii="Times New Roman" w:hAnsi="Times New Roman"/>
          <w:sz w:val="27"/>
          <w:szCs w:val="27"/>
        </w:rPr>
        <w:t xml:space="preserve"> году  направить:</w:t>
      </w:r>
    </w:p>
    <w:p w:rsidR="00C522F5" w:rsidRPr="00BC1D02" w:rsidRDefault="00C522F5" w:rsidP="00C522F5">
      <w:pPr>
        <w:pStyle w:val="a5"/>
        <w:ind w:firstLine="708"/>
        <w:jc w:val="both"/>
        <w:rPr>
          <w:rFonts w:ascii="Times New Roman" w:hAnsi="Times New Roman"/>
          <w:sz w:val="27"/>
          <w:szCs w:val="27"/>
        </w:rPr>
      </w:pPr>
      <w:r w:rsidRPr="00BC1D02">
        <w:rPr>
          <w:rFonts w:ascii="Times New Roman" w:hAnsi="Times New Roman"/>
          <w:sz w:val="27"/>
          <w:szCs w:val="27"/>
        </w:rPr>
        <w:t xml:space="preserve">- на выплату пенсий за выслугу лет муниципальным служащим и лицам, замещавшим выборные муниципальные должности – </w:t>
      </w:r>
      <w:r w:rsidR="00FF680B" w:rsidRPr="00BC1D02">
        <w:rPr>
          <w:rFonts w:ascii="Times New Roman" w:hAnsi="Times New Roman"/>
          <w:sz w:val="27"/>
          <w:szCs w:val="27"/>
        </w:rPr>
        <w:t>4 290,2</w:t>
      </w:r>
      <w:r w:rsidRPr="00BC1D02">
        <w:rPr>
          <w:rFonts w:ascii="Times New Roman" w:hAnsi="Times New Roman"/>
          <w:sz w:val="27"/>
          <w:szCs w:val="27"/>
        </w:rPr>
        <w:t xml:space="preserve"> тыс. руб. (в 201</w:t>
      </w:r>
      <w:r w:rsidR="00FF680B" w:rsidRPr="00BC1D02">
        <w:rPr>
          <w:rFonts w:ascii="Times New Roman" w:hAnsi="Times New Roman"/>
          <w:sz w:val="27"/>
          <w:szCs w:val="27"/>
        </w:rPr>
        <w:t>7</w:t>
      </w:r>
      <w:r w:rsidR="001F7C06" w:rsidRPr="00BC1D02">
        <w:rPr>
          <w:rFonts w:ascii="Times New Roman" w:hAnsi="Times New Roman"/>
          <w:sz w:val="27"/>
          <w:szCs w:val="27"/>
        </w:rPr>
        <w:t xml:space="preserve"> году</w:t>
      </w:r>
      <w:r w:rsidR="000B76D3" w:rsidRPr="00BC1D02">
        <w:rPr>
          <w:rFonts w:ascii="Times New Roman" w:hAnsi="Times New Roman"/>
          <w:sz w:val="27"/>
          <w:szCs w:val="27"/>
        </w:rPr>
        <w:t>– 3</w:t>
      </w:r>
      <w:r w:rsidR="00FF680B" w:rsidRPr="00BC1D02">
        <w:rPr>
          <w:rFonts w:ascii="Times New Roman" w:hAnsi="Times New Roman"/>
          <w:sz w:val="27"/>
          <w:szCs w:val="27"/>
        </w:rPr>
        <w:t> 487,0 тыс. руб.</w:t>
      </w:r>
      <w:r w:rsidR="000B76D3" w:rsidRPr="00BC1D02">
        <w:rPr>
          <w:rFonts w:ascii="Times New Roman" w:hAnsi="Times New Roman"/>
          <w:sz w:val="27"/>
          <w:szCs w:val="27"/>
        </w:rPr>
        <w:t>),</w:t>
      </w:r>
    </w:p>
    <w:p w:rsidR="00C522F5" w:rsidRPr="00BC1D02" w:rsidRDefault="00C522F5" w:rsidP="00C522F5">
      <w:pPr>
        <w:pStyle w:val="a5"/>
        <w:ind w:firstLine="708"/>
        <w:jc w:val="both"/>
        <w:rPr>
          <w:rFonts w:ascii="Times New Roman" w:hAnsi="Times New Roman"/>
          <w:sz w:val="27"/>
          <w:szCs w:val="27"/>
        </w:rPr>
      </w:pPr>
      <w:r w:rsidRPr="00BC1D02">
        <w:rPr>
          <w:rFonts w:ascii="Times New Roman" w:hAnsi="Times New Roman"/>
          <w:sz w:val="27"/>
          <w:szCs w:val="27"/>
        </w:rPr>
        <w:t>-на ежегодную выплату лицам, удостоенным звания «Почетный гражданин Октябрьского муниципального района Пермского края» (</w:t>
      </w:r>
      <w:r w:rsidR="00FF680B" w:rsidRPr="00BC1D02">
        <w:rPr>
          <w:rFonts w:ascii="Times New Roman" w:hAnsi="Times New Roman"/>
          <w:sz w:val="27"/>
          <w:szCs w:val="27"/>
        </w:rPr>
        <w:t>3</w:t>
      </w:r>
      <w:r w:rsidRPr="00BC1D02">
        <w:rPr>
          <w:rFonts w:ascii="Times New Roman" w:hAnsi="Times New Roman"/>
          <w:sz w:val="27"/>
          <w:szCs w:val="27"/>
        </w:rPr>
        <w:t xml:space="preserve"> чел.)–</w:t>
      </w:r>
      <w:r w:rsidR="00FF680B" w:rsidRPr="00BC1D02">
        <w:rPr>
          <w:rFonts w:ascii="Times New Roman" w:hAnsi="Times New Roman"/>
          <w:sz w:val="27"/>
          <w:szCs w:val="27"/>
        </w:rPr>
        <w:t xml:space="preserve"> 75</w:t>
      </w:r>
      <w:r w:rsidRPr="00BC1D02">
        <w:rPr>
          <w:rFonts w:ascii="Times New Roman" w:hAnsi="Times New Roman"/>
          <w:sz w:val="27"/>
          <w:szCs w:val="27"/>
        </w:rPr>
        <w:t xml:space="preserve"> тыс. руб.</w:t>
      </w:r>
      <w:r w:rsidR="00FF680B" w:rsidRPr="00BC1D02">
        <w:rPr>
          <w:rFonts w:ascii="Times New Roman" w:hAnsi="Times New Roman"/>
          <w:sz w:val="27"/>
          <w:szCs w:val="27"/>
        </w:rPr>
        <w:t xml:space="preserve"> (в 2017 году – 100,0 тыс. руб.)</w:t>
      </w:r>
      <w:r w:rsidRPr="00BC1D02">
        <w:rPr>
          <w:rFonts w:ascii="Times New Roman" w:hAnsi="Times New Roman"/>
          <w:sz w:val="27"/>
          <w:szCs w:val="27"/>
        </w:rPr>
        <w:t>,</w:t>
      </w:r>
    </w:p>
    <w:p w:rsidR="002E659F" w:rsidRPr="00BC1D02" w:rsidRDefault="00C522F5" w:rsidP="00C522F5">
      <w:pPr>
        <w:pStyle w:val="a5"/>
        <w:ind w:firstLine="708"/>
        <w:jc w:val="both"/>
        <w:rPr>
          <w:rFonts w:ascii="Times New Roman" w:hAnsi="Times New Roman"/>
          <w:sz w:val="27"/>
          <w:szCs w:val="27"/>
        </w:rPr>
      </w:pPr>
      <w:r w:rsidRPr="00BC1D02">
        <w:rPr>
          <w:rFonts w:ascii="Times New Roman" w:hAnsi="Times New Roman"/>
          <w:sz w:val="27"/>
          <w:szCs w:val="27"/>
        </w:rPr>
        <w:t>-</w:t>
      </w:r>
      <w:r w:rsidR="00D27ED5" w:rsidRPr="00BC1D02">
        <w:rPr>
          <w:rFonts w:ascii="Times New Roman" w:hAnsi="Times New Roman"/>
          <w:sz w:val="27"/>
          <w:szCs w:val="27"/>
        </w:rPr>
        <w:t xml:space="preserve"> обеспечение работников муниципальных учреждений путевками на санаторно-курортное лечение и </w:t>
      </w:r>
      <w:r w:rsidR="00247CD6" w:rsidRPr="00BC1D02">
        <w:rPr>
          <w:rFonts w:ascii="Times New Roman" w:hAnsi="Times New Roman"/>
          <w:sz w:val="27"/>
          <w:szCs w:val="27"/>
        </w:rPr>
        <w:t>оздоровление – 158,6 тыс. руб.</w:t>
      </w:r>
      <w:r w:rsidR="00FF680B" w:rsidRPr="00BC1D02">
        <w:rPr>
          <w:rFonts w:ascii="Times New Roman" w:hAnsi="Times New Roman"/>
          <w:sz w:val="27"/>
          <w:szCs w:val="27"/>
        </w:rPr>
        <w:t xml:space="preserve"> (в 2017 году – 158,6 тыс. руб.),</w:t>
      </w:r>
    </w:p>
    <w:p w:rsidR="00FF680B" w:rsidRPr="00BC1D02" w:rsidRDefault="00FF680B" w:rsidP="00C522F5">
      <w:pPr>
        <w:pStyle w:val="a5"/>
        <w:ind w:firstLine="708"/>
        <w:jc w:val="both"/>
        <w:rPr>
          <w:rFonts w:ascii="Times New Roman" w:hAnsi="Times New Roman"/>
          <w:sz w:val="27"/>
          <w:szCs w:val="27"/>
        </w:rPr>
      </w:pPr>
      <w:r w:rsidRPr="00BC1D02">
        <w:rPr>
          <w:rFonts w:ascii="Times New Roman" w:hAnsi="Times New Roman"/>
          <w:sz w:val="27"/>
          <w:szCs w:val="27"/>
        </w:rPr>
        <w:t>-мероприятия по привлечению и закреплению медицинских кадров (частичная компенсация  платы за наем жилья) – 72,0 тыс. руб. (в 2017 году расходы не планировались).</w:t>
      </w:r>
    </w:p>
    <w:p w:rsidR="00FF680B" w:rsidRPr="00BC1D02" w:rsidRDefault="00FF680B" w:rsidP="00C522F5">
      <w:pPr>
        <w:pStyle w:val="a5"/>
        <w:ind w:firstLine="708"/>
        <w:jc w:val="both"/>
        <w:rPr>
          <w:rFonts w:ascii="Times New Roman" w:hAnsi="Times New Roman"/>
          <w:sz w:val="27"/>
          <w:szCs w:val="27"/>
        </w:rPr>
      </w:pPr>
      <w:r w:rsidRPr="00BC1D02">
        <w:rPr>
          <w:rFonts w:ascii="Times New Roman" w:hAnsi="Times New Roman"/>
          <w:sz w:val="27"/>
          <w:szCs w:val="27"/>
        </w:rPr>
        <w:t>Средства бюджетов поселений планируется направить на исполнение переданных ими полномочий по улучшению жилищных условий граждан, проживающих в сельской местности – 748,0 тыс. руб. (в 2017 году – 300,0 тыс. руб.).</w:t>
      </w:r>
    </w:p>
    <w:p w:rsidR="00EC463A" w:rsidRPr="00BC1D02" w:rsidRDefault="00575DA0" w:rsidP="00EC463A">
      <w:pPr>
        <w:pStyle w:val="a5"/>
        <w:ind w:firstLine="708"/>
        <w:jc w:val="both"/>
        <w:rPr>
          <w:rFonts w:ascii="Times New Roman" w:hAnsi="Times New Roman"/>
          <w:sz w:val="27"/>
          <w:szCs w:val="27"/>
        </w:rPr>
      </w:pPr>
      <w:r w:rsidRPr="00BC1D02">
        <w:rPr>
          <w:rFonts w:ascii="Times New Roman" w:hAnsi="Times New Roman"/>
          <w:sz w:val="27"/>
          <w:szCs w:val="27"/>
        </w:rPr>
        <w:lastRenderedPageBreak/>
        <w:t>«Ушли» из расходов бюджета района по данному разделу в 201</w:t>
      </w:r>
      <w:r w:rsidR="00FF680B" w:rsidRPr="00BC1D02">
        <w:rPr>
          <w:rFonts w:ascii="Times New Roman" w:hAnsi="Times New Roman"/>
          <w:sz w:val="27"/>
          <w:szCs w:val="27"/>
        </w:rPr>
        <w:t>8</w:t>
      </w:r>
      <w:r w:rsidRPr="00BC1D02">
        <w:rPr>
          <w:rFonts w:ascii="Times New Roman" w:hAnsi="Times New Roman"/>
          <w:sz w:val="27"/>
          <w:szCs w:val="27"/>
        </w:rPr>
        <w:t xml:space="preserve">году </w:t>
      </w:r>
      <w:r w:rsidR="00FF680B" w:rsidRPr="00BC1D02">
        <w:rPr>
          <w:rFonts w:ascii="Times New Roman" w:hAnsi="Times New Roman"/>
          <w:sz w:val="27"/>
          <w:szCs w:val="27"/>
        </w:rPr>
        <w:t xml:space="preserve"> в сравнении с текущим 2017 годом </w:t>
      </w:r>
      <w:r w:rsidRPr="00BC1D02">
        <w:rPr>
          <w:rFonts w:ascii="Times New Roman" w:hAnsi="Times New Roman"/>
          <w:sz w:val="27"/>
          <w:szCs w:val="27"/>
        </w:rPr>
        <w:t>расх</w:t>
      </w:r>
      <w:r w:rsidR="001B204B" w:rsidRPr="00BC1D02">
        <w:rPr>
          <w:rFonts w:ascii="Times New Roman" w:hAnsi="Times New Roman"/>
          <w:sz w:val="27"/>
          <w:szCs w:val="27"/>
        </w:rPr>
        <w:t>о</w:t>
      </w:r>
      <w:r w:rsidRPr="00BC1D02">
        <w:rPr>
          <w:rFonts w:ascii="Times New Roman" w:hAnsi="Times New Roman"/>
          <w:sz w:val="27"/>
          <w:szCs w:val="27"/>
        </w:rPr>
        <w:t xml:space="preserve">ды на обеспечение </w:t>
      </w:r>
      <w:r w:rsidR="001B204B" w:rsidRPr="00BC1D02">
        <w:rPr>
          <w:rFonts w:ascii="Times New Roman" w:hAnsi="Times New Roman"/>
          <w:sz w:val="27"/>
          <w:szCs w:val="27"/>
        </w:rPr>
        <w:t xml:space="preserve"> жильем  отдельных категорий граждан (</w:t>
      </w:r>
      <w:r w:rsidR="00FF680B" w:rsidRPr="00BC1D02">
        <w:rPr>
          <w:rFonts w:ascii="Times New Roman" w:hAnsi="Times New Roman"/>
          <w:sz w:val="27"/>
          <w:szCs w:val="27"/>
        </w:rPr>
        <w:t>2,7</w:t>
      </w:r>
      <w:r w:rsidR="001B204B" w:rsidRPr="00BC1D02">
        <w:rPr>
          <w:rFonts w:ascii="Times New Roman" w:hAnsi="Times New Roman"/>
          <w:sz w:val="27"/>
          <w:szCs w:val="27"/>
        </w:rPr>
        <w:t xml:space="preserve"> млн. руб. в 201</w:t>
      </w:r>
      <w:r w:rsidR="00FF680B" w:rsidRPr="00BC1D02">
        <w:rPr>
          <w:rFonts w:ascii="Times New Roman" w:hAnsi="Times New Roman"/>
          <w:sz w:val="27"/>
          <w:szCs w:val="27"/>
        </w:rPr>
        <w:t>7</w:t>
      </w:r>
      <w:r w:rsidR="001B204B" w:rsidRPr="00BC1D02">
        <w:rPr>
          <w:rFonts w:ascii="Times New Roman" w:hAnsi="Times New Roman"/>
          <w:sz w:val="27"/>
          <w:szCs w:val="27"/>
        </w:rPr>
        <w:t xml:space="preserve"> году</w:t>
      </w:r>
      <w:r w:rsidR="00FF680B" w:rsidRPr="00BC1D02">
        <w:rPr>
          <w:rFonts w:ascii="Times New Roman" w:hAnsi="Times New Roman"/>
          <w:sz w:val="27"/>
          <w:szCs w:val="27"/>
        </w:rPr>
        <w:t>, краевые средства</w:t>
      </w:r>
      <w:r w:rsidR="001B204B" w:rsidRPr="00BC1D02">
        <w:rPr>
          <w:rFonts w:ascii="Times New Roman" w:hAnsi="Times New Roman"/>
          <w:sz w:val="27"/>
          <w:szCs w:val="27"/>
        </w:rPr>
        <w:t>)</w:t>
      </w:r>
      <w:r w:rsidR="00560DB1" w:rsidRPr="00BC1D02">
        <w:rPr>
          <w:rFonts w:ascii="Times New Roman" w:hAnsi="Times New Roman"/>
          <w:sz w:val="27"/>
          <w:szCs w:val="27"/>
        </w:rPr>
        <w:t>.</w:t>
      </w:r>
      <w:r w:rsidR="00FF680B" w:rsidRPr="00BC1D02">
        <w:rPr>
          <w:rFonts w:ascii="Times New Roman" w:hAnsi="Times New Roman"/>
          <w:sz w:val="27"/>
          <w:szCs w:val="27"/>
        </w:rPr>
        <w:t xml:space="preserve"> </w:t>
      </w:r>
      <w:r w:rsidR="00560DB1" w:rsidRPr="00BC1D02">
        <w:rPr>
          <w:rFonts w:ascii="Times New Roman" w:hAnsi="Times New Roman"/>
          <w:sz w:val="27"/>
          <w:szCs w:val="27"/>
        </w:rPr>
        <w:t xml:space="preserve">В целом анализ расходов по разделу 1000 «Социальная политика»  показал, что основные расходы </w:t>
      </w:r>
      <w:r w:rsidR="00FF680B" w:rsidRPr="00BC1D02">
        <w:rPr>
          <w:rFonts w:ascii="Times New Roman" w:hAnsi="Times New Roman"/>
          <w:sz w:val="27"/>
          <w:szCs w:val="27"/>
        </w:rPr>
        <w:t xml:space="preserve">в сфере социальной политики </w:t>
      </w:r>
      <w:r w:rsidR="00560DB1" w:rsidRPr="00BC1D02">
        <w:rPr>
          <w:rFonts w:ascii="Times New Roman" w:hAnsi="Times New Roman"/>
          <w:i/>
          <w:sz w:val="27"/>
          <w:szCs w:val="27"/>
        </w:rPr>
        <w:t xml:space="preserve">сохраняются </w:t>
      </w:r>
      <w:r w:rsidR="00560DB1" w:rsidRPr="00BC1D02">
        <w:rPr>
          <w:rFonts w:ascii="Times New Roman" w:hAnsi="Times New Roman"/>
          <w:sz w:val="27"/>
          <w:szCs w:val="27"/>
        </w:rPr>
        <w:t xml:space="preserve"> </w:t>
      </w:r>
      <w:r w:rsidR="00FF680B" w:rsidRPr="00BC1D02">
        <w:rPr>
          <w:rFonts w:ascii="Times New Roman" w:hAnsi="Times New Roman"/>
          <w:sz w:val="27"/>
          <w:szCs w:val="27"/>
        </w:rPr>
        <w:t xml:space="preserve">в бюджете Октябрьского муниципального района </w:t>
      </w:r>
      <w:r w:rsidR="00560DB1" w:rsidRPr="00BC1D02">
        <w:rPr>
          <w:rFonts w:ascii="Times New Roman" w:hAnsi="Times New Roman"/>
          <w:sz w:val="27"/>
          <w:szCs w:val="27"/>
        </w:rPr>
        <w:t xml:space="preserve">на уровне  </w:t>
      </w:r>
      <w:r w:rsidR="00507744" w:rsidRPr="00BC1D02">
        <w:rPr>
          <w:rFonts w:ascii="Times New Roman" w:hAnsi="Times New Roman"/>
          <w:sz w:val="27"/>
          <w:szCs w:val="27"/>
        </w:rPr>
        <w:t>2017 года.</w:t>
      </w:r>
    </w:p>
    <w:p w:rsidR="000C0710" w:rsidRPr="00BC1D02" w:rsidRDefault="000C0710" w:rsidP="00EC463A">
      <w:pPr>
        <w:pStyle w:val="a5"/>
        <w:ind w:firstLine="708"/>
        <w:jc w:val="both"/>
        <w:rPr>
          <w:rFonts w:ascii="Times New Roman" w:hAnsi="Times New Roman"/>
          <w:sz w:val="27"/>
          <w:szCs w:val="27"/>
        </w:rPr>
      </w:pPr>
    </w:p>
    <w:p w:rsidR="0083253B" w:rsidRPr="00BC1D02" w:rsidRDefault="00246590" w:rsidP="00EC463A">
      <w:pPr>
        <w:pStyle w:val="a5"/>
        <w:ind w:firstLine="708"/>
        <w:jc w:val="both"/>
        <w:rPr>
          <w:rFonts w:ascii="Times New Roman" w:hAnsi="Times New Roman"/>
          <w:sz w:val="27"/>
          <w:szCs w:val="27"/>
        </w:rPr>
      </w:pPr>
      <w:r>
        <w:rPr>
          <w:rFonts w:ascii="Times New Roman" w:hAnsi="Times New Roman"/>
          <w:sz w:val="27"/>
          <w:szCs w:val="27"/>
        </w:rPr>
        <w:t>3</w:t>
      </w:r>
      <w:r w:rsidR="00C522F5" w:rsidRPr="00BC1D02">
        <w:rPr>
          <w:rFonts w:ascii="Times New Roman" w:hAnsi="Times New Roman"/>
          <w:sz w:val="27"/>
          <w:szCs w:val="27"/>
        </w:rPr>
        <w:t>.2.</w:t>
      </w:r>
      <w:r w:rsidR="001339F9" w:rsidRPr="00BC1D02">
        <w:rPr>
          <w:rFonts w:ascii="Times New Roman" w:hAnsi="Times New Roman"/>
          <w:sz w:val="27"/>
          <w:szCs w:val="27"/>
        </w:rPr>
        <w:t>8</w:t>
      </w:r>
      <w:r w:rsidR="00C522F5" w:rsidRPr="00BC1D02">
        <w:rPr>
          <w:rFonts w:ascii="Times New Roman" w:hAnsi="Times New Roman"/>
          <w:sz w:val="27"/>
          <w:szCs w:val="27"/>
        </w:rPr>
        <w:t>.9</w:t>
      </w:r>
      <w:proofErr w:type="gramStart"/>
      <w:r w:rsidR="00C522F5" w:rsidRPr="00BC1D02">
        <w:rPr>
          <w:rFonts w:ascii="Times New Roman" w:hAnsi="Times New Roman"/>
          <w:sz w:val="27"/>
          <w:szCs w:val="27"/>
        </w:rPr>
        <w:t xml:space="preserve"> П</w:t>
      </w:r>
      <w:proofErr w:type="gramEnd"/>
      <w:r w:rsidR="00C522F5" w:rsidRPr="00BC1D02">
        <w:rPr>
          <w:rFonts w:ascii="Times New Roman" w:hAnsi="Times New Roman"/>
          <w:sz w:val="27"/>
          <w:szCs w:val="27"/>
        </w:rPr>
        <w:t>о разделу 1100 «Физическая культура и спорт» общие плановые расходы 201</w:t>
      </w:r>
      <w:r w:rsidR="00C12B85" w:rsidRPr="00BC1D02">
        <w:rPr>
          <w:rFonts w:ascii="Times New Roman" w:hAnsi="Times New Roman"/>
          <w:sz w:val="27"/>
          <w:szCs w:val="27"/>
        </w:rPr>
        <w:t>8</w:t>
      </w:r>
      <w:r w:rsidR="00C522F5" w:rsidRPr="00BC1D02">
        <w:rPr>
          <w:rFonts w:ascii="Times New Roman" w:hAnsi="Times New Roman"/>
          <w:sz w:val="27"/>
          <w:szCs w:val="27"/>
        </w:rPr>
        <w:t xml:space="preserve"> года составляют </w:t>
      </w:r>
      <w:r w:rsidR="00C12B85" w:rsidRPr="00BC1D02">
        <w:rPr>
          <w:rFonts w:ascii="Times New Roman" w:hAnsi="Times New Roman"/>
          <w:sz w:val="27"/>
          <w:szCs w:val="27"/>
        </w:rPr>
        <w:t>5 164,5</w:t>
      </w:r>
      <w:r w:rsidR="00C522F5" w:rsidRPr="00BC1D02">
        <w:rPr>
          <w:rFonts w:ascii="Times New Roman" w:hAnsi="Times New Roman"/>
          <w:sz w:val="27"/>
          <w:szCs w:val="27"/>
        </w:rPr>
        <w:t xml:space="preserve"> тыс. руб., что</w:t>
      </w:r>
      <w:r w:rsidR="00C12B85" w:rsidRPr="00BC1D02">
        <w:rPr>
          <w:rFonts w:ascii="Times New Roman" w:hAnsi="Times New Roman"/>
          <w:sz w:val="27"/>
          <w:szCs w:val="27"/>
        </w:rPr>
        <w:t xml:space="preserve"> значительно ниже</w:t>
      </w:r>
      <w:r w:rsidR="00C522F5" w:rsidRPr="00BC1D02">
        <w:rPr>
          <w:rFonts w:ascii="Times New Roman" w:hAnsi="Times New Roman"/>
          <w:sz w:val="27"/>
          <w:szCs w:val="27"/>
        </w:rPr>
        <w:t xml:space="preserve"> расходов  первоначального </w:t>
      </w:r>
      <w:r w:rsidR="008419D1" w:rsidRPr="00BC1D02">
        <w:rPr>
          <w:rFonts w:ascii="Times New Roman" w:hAnsi="Times New Roman"/>
          <w:sz w:val="27"/>
          <w:szCs w:val="27"/>
        </w:rPr>
        <w:t xml:space="preserve"> и уточненного </w:t>
      </w:r>
      <w:r w:rsidR="00C522F5" w:rsidRPr="00BC1D02">
        <w:rPr>
          <w:rFonts w:ascii="Times New Roman" w:hAnsi="Times New Roman"/>
          <w:sz w:val="27"/>
          <w:szCs w:val="27"/>
        </w:rPr>
        <w:t>бюджета 201</w:t>
      </w:r>
      <w:r w:rsidR="00C12B85" w:rsidRPr="00BC1D02">
        <w:rPr>
          <w:rFonts w:ascii="Times New Roman" w:hAnsi="Times New Roman"/>
          <w:sz w:val="27"/>
          <w:szCs w:val="27"/>
        </w:rPr>
        <w:t>7</w:t>
      </w:r>
      <w:r w:rsidR="00C522F5" w:rsidRPr="00BC1D02">
        <w:rPr>
          <w:rFonts w:ascii="Times New Roman" w:hAnsi="Times New Roman"/>
          <w:sz w:val="27"/>
          <w:szCs w:val="27"/>
        </w:rPr>
        <w:t xml:space="preserve"> года </w:t>
      </w:r>
      <w:r w:rsidR="008419D1" w:rsidRPr="00BC1D02">
        <w:rPr>
          <w:rFonts w:ascii="Times New Roman" w:hAnsi="Times New Roman"/>
          <w:sz w:val="27"/>
          <w:szCs w:val="27"/>
        </w:rPr>
        <w:t xml:space="preserve"> на </w:t>
      </w:r>
      <w:r w:rsidR="0083253B" w:rsidRPr="00BC1D02">
        <w:rPr>
          <w:rFonts w:ascii="Times New Roman" w:hAnsi="Times New Roman"/>
          <w:sz w:val="27"/>
          <w:szCs w:val="27"/>
        </w:rPr>
        <w:t>15 384,9 тыс. руб. и 19 331,0 тыс. руб. соответственно.</w:t>
      </w:r>
    </w:p>
    <w:p w:rsidR="0083253B" w:rsidRPr="00BC1D02" w:rsidRDefault="0083253B" w:rsidP="0083253B">
      <w:pPr>
        <w:pStyle w:val="a5"/>
        <w:ind w:firstLine="708"/>
        <w:jc w:val="both"/>
        <w:rPr>
          <w:rFonts w:ascii="Times New Roman" w:hAnsi="Times New Roman"/>
          <w:sz w:val="27"/>
          <w:szCs w:val="27"/>
        </w:rPr>
      </w:pPr>
      <w:r w:rsidRPr="00BC1D02">
        <w:rPr>
          <w:rFonts w:ascii="Times New Roman" w:hAnsi="Times New Roman"/>
          <w:sz w:val="27"/>
          <w:szCs w:val="27"/>
        </w:rPr>
        <w:t>Снижение финансирования отрасли в 2018 году объясняется тем, что в текущем 2017 году в бюджете района запланированы расходы, отсутствующие в бюджете 2018 года в первом чтении:</w:t>
      </w:r>
    </w:p>
    <w:p w:rsidR="0083253B" w:rsidRPr="00BC1D02" w:rsidRDefault="0083253B" w:rsidP="0083253B">
      <w:pPr>
        <w:pStyle w:val="a5"/>
        <w:ind w:firstLine="708"/>
        <w:jc w:val="both"/>
        <w:rPr>
          <w:rFonts w:ascii="Times New Roman" w:hAnsi="Times New Roman"/>
          <w:sz w:val="27"/>
          <w:szCs w:val="27"/>
        </w:rPr>
      </w:pPr>
      <w:r w:rsidRPr="00BC1D02">
        <w:rPr>
          <w:rFonts w:ascii="Times New Roman" w:hAnsi="Times New Roman"/>
          <w:sz w:val="27"/>
          <w:szCs w:val="27"/>
        </w:rPr>
        <w:t>-строительство спортивных объектов массового спорта (межшкольные стадионы) – в уточненном бюджете 2017 года эти расходы составляют 15 669,5 тыс. руб.,</w:t>
      </w:r>
    </w:p>
    <w:p w:rsidR="0083253B" w:rsidRPr="00BC1D02" w:rsidRDefault="0083253B" w:rsidP="0083253B">
      <w:pPr>
        <w:pStyle w:val="a5"/>
        <w:ind w:firstLine="708"/>
        <w:jc w:val="both"/>
        <w:rPr>
          <w:rFonts w:ascii="Times New Roman" w:hAnsi="Times New Roman"/>
          <w:sz w:val="27"/>
          <w:szCs w:val="27"/>
        </w:rPr>
      </w:pPr>
      <w:r w:rsidRPr="00BC1D02">
        <w:rPr>
          <w:rFonts w:ascii="Times New Roman" w:hAnsi="Times New Roman"/>
          <w:sz w:val="27"/>
          <w:szCs w:val="27"/>
        </w:rPr>
        <w:t>-</w:t>
      </w:r>
      <w:proofErr w:type="spellStart"/>
      <w:r w:rsidRPr="00BC1D02">
        <w:rPr>
          <w:rFonts w:ascii="Times New Roman" w:hAnsi="Times New Roman"/>
          <w:sz w:val="27"/>
          <w:szCs w:val="27"/>
        </w:rPr>
        <w:t>софинансирование</w:t>
      </w:r>
      <w:proofErr w:type="spellEnd"/>
      <w:r w:rsidRPr="00BC1D02">
        <w:rPr>
          <w:rFonts w:ascii="Times New Roman" w:hAnsi="Times New Roman"/>
          <w:sz w:val="27"/>
          <w:szCs w:val="27"/>
        </w:rPr>
        <w:t xml:space="preserve"> проектов инициативного </w:t>
      </w:r>
      <w:proofErr w:type="spellStart"/>
      <w:r w:rsidRPr="00BC1D02">
        <w:rPr>
          <w:rFonts w:ascii="Times New Roman" w:hAnsi="Times New Roman"/>
          <w:sz w:val="27"/>
          <w:szCs w:val="27"/>
        </w:rPr>
        <w:t>бюджетирования</w:t>
      </w:r>
      <w:proofErr w:type="spellEnd"/>
      <w:r w:rsidRPr="00BC1D02">
        <w:rPr>
          <w:rFonts w:ascii="Times New Roman" w:hAnsi="Times New Roman"/>
          <w:sz w:val="27"/>
          <w:szCs w:val="27"/>
        </w:rPr>
        <w:t xml:space="preserve"> - </w:t>
      </w:r>
      <w:r w:rsidR="00584404" w:rsidRPr="00BC1D02">
        <w:rPr>
          <w:rFonts w:ascii="Times New Roman" w:hAnsi="Times New Roman"/>
          <w:sz w:val="27"/>
          <w:szCs w:val="27"/>
        </w:rPr>
        <w:t xml:space="preserve"> </w:t>
      </w:r>
      <w:r w:rsidRPr="00BC1D02">
        <w:rPr>
          <w:rFonts w:ascii="Times New Roman" w:hAnsi="Times New Roman"/>
          <w:sz w:val="27"/>
          <w:szCs w:val="27"/>
        </w:rPr>
        <w:t>в уточненном бюджете 2017 года эти расходы составляют 1 275,1 тыс. руб.,</w:t>
      </w:r>
    </w:p>
    <w:p w:rsidR="0083253B" w:rsidRPr="00BC1D02" w:rsidRDefault="0083253B" w:rsidP="0083253B">
      <w:pPr>
        <w:pStyle w:val="a5"/>
        <w:ind w:firstLine="708"/>
        <w:jc w:val="both"/>
        <w:rPr>
          <w:rFonts w:ascii="Times New Roman" w:hAnsi="Times New Roman"/>
          <w:sz w:val="27"/>
          <w:szCs w:val="27"/>
        </w:rPr>
      </w:pPr>
      <w:r w:rsidRPr="00BC1D02">
        <w:rPr>
          <w:rFonts w:ascii="Times New Roman" w:hAnsi="Times New Roman"/>
          <w:sz w:val="27"/>
          <w:szCs w:val="27"/>
        </w:rPr>
        <w:t>-приобретение автотранспортных средств - в уточненном бюджете 2017 года эти расходы составляют 1 699,3 тыс. руб.</w:t>
      </w:r>
    </w:p>
    <w:p w:rsidR="0083253B" w:rsidRPr="00BC1D02" w:rsidRDefault="0083253B" w:rsidP="0083253B">
      <w:pPr>
        <w:pStyle w:val="a5"/>
        <w:ind w:firstLine="708"/>
        <w:jc w:val="both"/>
        <w:rPr>
          <w:rFonts w:ascii="Times New Roman" w:hAnsi="Times New Roman"/>
          <w:sz w:val="27"/>
          <w:szCs w:val="27"/>
        </w:rPr>
      </w:pPr>
      <w:r w:rsidRPr="00BC1D02">
        <w:rPr>
          <w:rFonts w:ascii="Times New Roman" w:hAnsi="Times New Roman"/>
          <w:sz w:val="27"/>
          <w:szCs w:val="27"/>
        </w:rPr>
        <w:t>и т.д.</w:t>
      </w:r>
    </w:p>
    <w:p w:rsidR="00F51D26" w:rsidRPr="00BC1D02" w:rsidRDefault="0083253B" w:rsidP="00C522F5">
      <w:pPr>
        <w:pStyle w:val="a5"/>
        <w:ind w:firstLine="708"/>
        <w:jc w:val="both"/>
        <w:rPr>
          <w:rFonts w:ascii="Times New Roman" w:hAnsi="Times New Roman"/>
          <w:sz w:val="27"/>
          <w:szCs w:val="27"/>
        </w:rPr>
      </w:pPr>
      <w:r w:rsidRPr="00BC1D02">
        <w:rPr>
          <w:rFonts w:ascii="Times New Roman" w:hAnsi="Times New Roman"/>
          <w:sz w:val="27"/>
          <w:szCs w:val="27"/>
        </w:rPr>
        <w:t>Другие расходы в сфере физической культуры и спорта в целом запланированы на 2018 год на уровне текущего 2017 финансового года</w:t>
      </w:r>
      <w:r w:rsidR="00666AF4" w:rsidRPr="00BC1D02">
        <w:rPr>
          <w:rFonts w:ascii="Times New Roman" w:hAnsi="Times New Roman"/>
          <w:sz w:val="27"/>
          <w:szCs w:val="27"/>
        </w:rPr>
        <w:t xml:space="preserve"> в соответствии </w:t>
      </w:r>
      <w:r w:rsidRPr="00BC1D02">
        <w:rPr>
          <w:rFonts w:ascii="Times New Roman" w:hAnsi="Times New Roman"/>
          <w:sz w:val="27"/>
          <w:szCs w:val="27"/>
        </w:rPr>
        <w:t xml:space="preserve"> с </w:t>
      </w:r>
      <w:r w:rsidR="00666AF4" w:rsidRPr="00BC1D02">
        <w:rPr>
          <w:rFonts w:ascii="Times New Roman" w:hAnsi="Times New Roman"/>
          <w:sz w:val="27"/>
          <w:szCs w:val="27"/>
        </w:rPr>
        <w:t>Методикой планирования бюджетных ассигнований Октябрьского муниципального района.</w:t>
      </w:r>
    </w:p>
    <w:p w:rsidR="0083253B" w:rsidRPr="00BC1D02" w:rsidRDefault="0083253B" w:rsidP="00C522F5">
      <w:pPr>
        <w:pStyle w:val="a5"/>
        <w:ind w:firstLine="708"/>
        <w:jc w:val="both"/>
        <w:rPr>
          <w:rFonts w:ascii="Times New Roman" w:hAnsi="Times New Roman"/>
          <w:sz w:val="27"/>
          <w:szCs w:val="27"/>
        </w:rPr>
      </w:pPr>
    </w:p>
    <w:p w:rsidR="002E659F" w:rsidRPr="00BC1D02" w:rsidRDefault="00246590" w:rsidP="00C522F5">
      <w:pPr>
        <w:pStyle w:val="a5"/>
        <w:ind w:firstLine="708"/>
        <w:jc w:val="both"/>
        <w:rPr>
          <w:rFonts w:ascii="Times New Roman" w:hAnsi="Times New Roman"/>
          <w:sz w:val="27"/>
          <w:szCs w:val="27"/>
        </w:rPr>
      </w:pPr>
      <w:r>
        <w:rPr>
          <w:rFonts w:ascii="Times New Roman" w:hAnsi="Times New Roman"/>
          <w:sz w:val="27"/>
          <w:szCs w:val="27"/>
        </w:rPr>
        <w:t>3</w:t>
      </w:r>
      <w:r w:rsidR="00C522F5" w:rsidRPr="00BC1D02">
        <w:rPr>
          <w:rFonts w:ascii="Times New Roman" w:hAnsi="Times New Roman"/>
          <w:sz w:val="27"/>
          <w:szCs w:val="27"/>
        </w:rPr>
        <w:t>.2.</w:t>
      </w:r>
      <w:r w:rsidR="001339F9" w:rsidRPr="00BC1D02">
        <w:rPr>
          <w:rFonts w:ascii="Times New Roman" w:hAnsi="Times New Roman"/>
          <w:sz w:val="27"/>
          <w:szCs w:val="27"/>
        </w:rPr>
        <w:t>8</w:t>
      </w:r>
      <w:r w:rsidR="00C522F5" w:rsidRPr="00BC1D02">
        <w:rPr>
          <w:rFonts w:ascii="Times New Roman" w:hAnsi="Times New Roman"/>
          <w:sz w:val="27"/>
          <w:szCs w:val="27"/>
        </w:rPr>
        <w:t>.10</w:t>
      </w:r>
      <w:proofErr w:type="gramStart"/>
      <w:r w:rsidR="00C522F5" w:rsidRPr="00BC1D02">
        <w:rPr>
          <w:rFonts w:ascii="Times New Roman" w:hAnsi="Times New Roman"/>
          <w:sz w:val="27"/>
          <w:szCs w:val="27"/>
        </w:rPr>
        <w:t xml:space="preserve">  П</w:t>
      </w:r>
      <w:proofErr w:type="gramEnd"/>
      <w:r w:rsidR="00C522F5" w:rsidRPr="00BC1D02">
        <w:rPr>
          <w:rFonts w:ascii="Times New Roman" w:hAnsi="Times New Roman"/>
          <w:sz w:val="27"/>
          <w:szCs w:val="27"/>
        </w:rPr>
        <w:t xml:space="preserve">о разделу 1200  «Средств массовой информации»  </w:t>
      </w:r>
      <w:r w:rsidR="009F1894" w:rsidRPr="00BC1D02">
        <w:rPr>
          <w:rFonts w:ascii="Times New Roman" w:hAnsi="Times New Roman"/>
          <w:sz w:val="27"/>
          <w:szCs w:val="27"/>
        </w:rPr>
        <w:t>расходы бюджет</w:t>
      </w:r>
      <w:r w:rsidR="00AF3B70" w:rsidRPr="00BC1D02">
        <w:rPr>
          <w:rFonts w:ascii="Times New Roman" w:hAnsi="Times New Roman"/>
          <w:sz w:val="27"/>
          <w:szCs w:val="27"/>
        </w:rPr>
        <w:t xml:space="preserve">а </w:t>
      </w:r>
      <w:r w:rsidR="00DA5008" w:rsidRPr="00BC1D02">
        <w:rPr>
          <w:rFonts w:ascii="Times New Roman" w:hAnsi="Times New Roman"/>
          <w:sz w:val="27"/>
          <w:szCs w:val="27"/>
        </w:rPr>
        <w:t>201</w:t>
      </w:r>
      <w:r w:rsidR="00C12B85" w:rsidRPr="00BC1D02">
        <w:rPr>
          <w:rFonts w:ascii="Times New Roman" w:hAnsi="Times New Roman"/>
          <w:sz w:val="27"/>
          <w:szCs w:val="27"/>
        </w:rPr>
        <w:t>8</w:t>
      </w:r>
      <w:r w:rsidR="00DA5008" w:rsidRPr="00BC1D02">
        <w:rPr>
          <w:rFonts w:ascii="Times New Roman" w:hAnsi="Times New Roman"/>
          <w:sz w:val="27"/>
          <w:szCs w:val="27"/>
        </w:rPr>
        <w:t xml:space="preserve"> года </w:t>
      </w:r>
      <w:r w:rsidR="00AF3B70" w:rsidRPr="00BC1D02">
        <w:rPr>
          <w:rFonts w:ascii="Times New Roman" w:hAnsi="Times New Roman"/>
          <w:sz w:val="27"/>
          <w:szCs w:val="27"/>
        </w:rPr>
        <w:t>(первое чтение</w:t>
      </w:r>
      <w:r w:rsidR="009F1894" w:rsidRPr="00BC1D02">
        <w:rPr>
          <w:rFonts w:ascii="Times New Roman" w:hAnsi="Times New Roman"/>
          <w:sz w:val="27"/>
          <w:szCs w:val="27"/>
        </w:rPr>
        <w:t>) планируются в объеме</w:t>
      </w:r>
      <w:r w:rsidR="00C12B85" w:rsidRPr="00BC1D02">
        <w:rPr>
          <w:rFonts w:ascii="Times New Roman" w:hAnsi="Times New Roman"/>
          <w:sz w:val="27"/>
          <w:szCs w:val="27"/>
        </w:rPr>
        <w:t xml:space="preserve"> 1 118,5</w:t>
      </w:r>
      <w:r w:rsidR="009F1894" w:rsidRPr="00BC1D02">
        <w:rPr>
          <w:rFonts w:ascii="Times New Roman" w:hAnsi="Times New Roman"/>
          <w:sz w:val="27"/>
          <w:szCs w:val="27"/>
        </w:rPr>
        <w:t xml:space="preserve"> тыс. руб. </w:t>
      </w:r>
      <w:r w:rsidR="00DA5008" w:rsidRPr="00BC1D02">
        <w:rPr>
          <w:rFonts w:ascii="Times New Roman" w:hAnsi="Times New Roman"/>
          <w:sz w:val="27"/>
          <w:szCs w:val="27"/>
        </w:rPr>
        <w:t xml:space="preserve"> - </w:t>
      </w:r>
      <w:r w:rsidR="00C522F5" w:rsidRPr="00BC1D02">
        <w:rPr>
          <w:rFonts w:ascii="Times New Roman" w:hAnsi="Times New Roman"/>
          <w:sz w:val="27"/>
          <w:szCs w:val="27"/>
        </w:rPr>
        <w:t xml:space="preserve">субсидии МАУ «Редакция газеты «Вперед» </w:t>
      </w:r>
      <w:r w:rsidR="00DA5008" w:rsidRPr="00BC1D02">
        <w:rPr>
          <w:rFonts w:ascii="Times New Roman" w:hAnsi="Times New Roman"/>
          <w:sz w:val="27"/>
          <w:szCs w:val="27"/>
        </w:rPr>
        <w:t>на</w:t>
      </w:r>
      <w:r w:rsidR="00C522F5" w:rsidRPr="00BC1D02">
        <w:rPr>
          <w:rFonts w:ascii="Times New Roman" w:hAnsi="Times New Roman"/>
          <w:sz w:val="27"/>
          <w:szCs w:val="27"/>
        </w:rPr>
        <w:t xml:space="preserve"> предоставлению услуги по публикации информационных материалов. </w:t>
      </w:r>
      <w:r w:rsidR="00DA5008" w:rsidRPr="00BC1D02">
        <w:rPr>
          <w:rFonts w:ascii="Times New Roman" w:hAnsi="Times New Roman"/>
          <w:sz w:val="27"/>
          <w:szCs w:val="27"/>
        </w:rPr>
        <w:t xml:space="preserve"> Расходы планируются на уровне 201</w:t>
      </w:r>
      <w:r w:rsidR="00C12B85" w:rsidRPr="00BC1D02">
        <w:rPr>
          <w:rFonts w:ascii="Times New Roman" w:hAnsi="Times New Roman"/>
          <w:sz w:val="27"/>
          <w:szCs w:val="27"/>
        </w:rPr>
        <w:t>7</w:t>
      </w:r>
      <w:r w:rsidR="00DA5008" w:rsidRPr="00BC1D02">
        <w:rPr>
          <w:rFonts w:ascii="Times New Roman" w:hAnsi="Times New Roman"/>
          <w:sz w:val="27"/>
          <w:szCs w:val="27"/>
        </w:rPr>
        <w:t xml:space="preserve"> года </w:t>
      </w:r>
      <w:r w:rsidR="00C12B85" w:rsidRPr="00BC1D02">
        <w:rPr>
          <w:rFonts w:ascii="Times New Roman" w:hAnsi="Times New Roman"/>
          <w:sz w:val="27"/>
          <w:szCs w:val="27"/>
        </w:rPr>
        <w:t xml:space="preserve"> с применение индексации расходов </w:t>
      </w:r>
      <w:proofErr w:type="gramStart"/>
      <w:r w:rsidR="00C12B85" w:rsidRPr="00BC1D02">
        <w:rPr>
          <w:rFonts w:ascii="Times New Roman" w:hAnsi="Times New Roman"/>
          <w:sz w:val="27"/>
          <w:szCs w:val="27"/>
        </w:rPr>
        <w:t>согласно Методики</w:t>
      </w:r>
      <w:proofErr w:type="gramEnd"/>
      <w:r w:rsidR="00C12B85" w:rsidRPr="00BC1D02">
        <w:rPr>
          <w:rFonts w:ascii="Times New Roman" w:hAnsi="Times New Roman"/>
          <w:sz w:val="27"/>
          <w:szCs w:val="27"/>
        </w:rPr>
        <w:t xml:space="preserve"> планирования бюджетных ассигнований Октябрьского муниципального района.</w:t>
      </w:r>
    </w:p>
    <w:p w:rsidR="00DA5008" w:rsidRPr="00BC1D02" w:rsidRDefault="00DA5008" w:rsidP="00C522F5">
      <w:pPr>
        <w:pStyle w:val="a5"/>
        <w:ind w:firstLine="708"/>
        <w:jc w:val="both"/>
        <w:rPr>
          <w:rFonts w:ascii="Times New Roman" w:hAnsi="Times New Roman"/>
          <w:sz w:val="27"/>
          <w:szCs w:val="27"/>
        </w:rPr>
      </w:pPr>
    </w:p>
    <w:p w:rsidR="00C522F5" w:rsidRPr="00BC1D02" w:rsidRDefault="00246590" w:rsidP="00C522F5">
      <w:pPr>
        <w:pStyle w:val="a5"/>
        <w:ind w:firstLine="708"/>
        <w:jc w:val="both"/>
        <w:rPr>
          <w:rFonts w:ascii="Times New Roman" w:hAnsi="Times New Roman"/>
          <w:sz w:val="27"/>
          <w:szCs w:val="27"/>
        </w:rPr>
      </w:pPr>
      <w:r>
        <w:rPr>
          <w:rFonts w:ascii="Times New Roman" w:hAnsi="Times New Roman"/>
          <w:sz w:val="27"/>
          <w:szCs w:val="27"/>
        </w:rPr>
        <w:t>3</w:t>
      </w:r>
      <w:r w:rsidR="002E659F" w:rsidRPr="00BC1D02">
        <w:rPr>
          <w:rFonts w:ascii="Times New Roman" w:hAnsi="Times New Roman"/>
          <w:sz w:val="27"/>
          <w:szCs w:val="27"/>
        </w:rPr>
        <w:t>.2.</w:t>
      </w:r>
      <w:r w:rsidR="001339F9" w:rsidRPr="00BC1D02">
        <w:rPr>
          <w:rFonts w:ascii="Times New Roman" w:hAnsi="Times New Roman"/>
          <w:sz w:val="27"/>
          <w:szCs w:val="27"/>
        </w:rPr>
        <w:t>8</w:t>
      </w:r>
      <w:r w:rsidR="00C522F5" w:rsidRPr="00BC1D02">
        <w:rPr>
          <w:rFonts w:ascii="Times New Roman" w:hAnsi="Times New Roman"/>
          <w:sz w:val="27"/>
          <w:szCs w:val="27"/>
        </w:rPr>
        <w:t>.11</w:t>
      </w:r>
      <w:proofErr w:type="gramStart"/>
      <w:r w:rsidR="00C522F5" w:rsidRPr="00BC1D02">
        <w:rPr>
          <w:rFonts w:ascii="Times New Roman" w:hAnsi="Times New Roman"/>
          <w:sz w:val="27"/>
          <w:szCs w:val="27"/>
        </w:rPr>
        <w:t xml:space="preserve"> П</w:t>
      </w:r>
      <w:proofErr w:type="gramEnd"/>
      <w:r w:rsidR="00C522F5" w:rsidRPr="00BC1D02">
        <w:rPr>
          <w:rFonts w:ascii="Times New Roman" w:hAnsi="Times New Roman"/>
          <w:sz w:val="27"/>
          <w:szCs w:val="27"/>
        </w:rPr>
        <w:t>о разделу 1400 «Межбюджетные трансферты  общего характера бюджетам субъектов Российской Федерации и му</w:t>
      </w:r>
      <w:r w:rsidR="00175231" w:rsidRPr="00BC1D02">
        <w:rPr>
          <w:rFonts w:ascii="Times New Roman" w:hAnsi="Times New Roman"/>
          <w:sz w:val="27"/>
          <w:szCs w:val="27"/>
        </w:rPr>
        <w:t>ниципальных образований»  в 201</w:t>
      </w:r>
      <w:r w:rsidR="00E74954" w:rsidRPr="00BC1D02">
        <w:rPr>
          <w:rFonts w:ascii="Times New Roman" w:hAnsi="Times New Roman"/>
          <w:sz w:val="27"/>
          <w:szCs w:val="27"/>
        </w:rPr>
        <w:t>8</w:t>
      </w:r>
      <w:r w:rsidR="00C522F5" w:rsidRPr="00BC1D02">
        <w:rPr>
          <w:rFonts w:ascii="Times New Roman" w:hAnsi="Times New Roman"/>
          <w:sz w:val="27"/>
          <w:szCs w:val="27"/>
        </w:rPr>
        <w:t xml:space="preserve"> году планируются расходы в сумме </w:t>
      </w:r>
      <w:r w:rsidR="00E74954" w:rsidRPr="00BC1D02">
        <w:rPr>
          <w:rFonts w:ascii="Times New Roman" w:hAnsi="Times New Roman"/>
          <w:sz w:val="27"/>
          <w:szCs w:val="27"/>
        </w:rPr>
        <w:t>72 271,1</w:t>
      </w:r>
      <w:r w:rsidR="00C522F5" w:rsidRPr="00BC1D02">
        <w:rPr>
          <w:rFonts w:ascii="Times New Roman" w:hAnsi="Times New Roman"/>
          <w:sz w:val="27"/>
          <w:szCs w:val="27"/>
        </w:rPr>
        <w:t xml:space="preserve"> тыс. руб.</w:t>
      </w:r>
    </w:p>
    <w:p w:rsidR="00C522F5" w:rsidRPr="00BC1D02" w:rsidRDefault="00C522F5" w:rsidP="00C522F5">
      <w:pPr>
        <w:pStyle w:val="a5"/>
        <w:ind w:firstLine="708"/>
        <w:jc w:val="both"/>
        <w:rPr>
          <w:rFonts w:ascii="Times New Roman" w:hAnsi="Times New Roman"/>
          <w:sz w:val="27"/>
          <w:szCs w:val="27"/>
        </w:rPr>
      </w:pPr>
      <w:r w:rsidRPr="00BC1D02">
        <w:rPr>
          <w:rFonts w:ascii="Times New Roman" w:hAnsi="Times New Roman"/>
          <w:sz w:val="27"/>
          <w:szCs w:val="27"/>
        </w:rPr>
        <w:t xml:space="preserve">Данный показатель </w:t>
      </w:r>
      <w:r w:rsidR="00E74954" w:rsidRPr="00BC1D02">
        <w:rPr>
          <w:rFonts w:ascii="Times New Roman" w:hAnsi="Times New Roman"/>
          <w:sz w:val="27"/>
          <w:szCs w:val="27"/>
        </w:rPr>
        <w:t>в целом ниже</w:t>
      </w:r>
      <w:r w:rsidRPr="00BC1D02">
        <w:rPr>
          <w:rFonts w:ascii="Times New Roman" w:hAnsi="Times New Roman"/>
          <w:sz w:val="27"/>
          <w:szCs w:val="27"/>
        </w:rPr>
        <w:t xml:space="preserve"> аналогичного показателя первоначального бюджета 201</w:t>
      </w:r>
      <w:r w:rsidR="00E74954" w:rsidRPr="00BC1D02">
        <w:rPr>
          <w:rFonts w:ascii="Times New Roman" w:hAnsi="Times New Roman"/>
          <w:sz w:val="27"/>
          <w:szCs w:val="27"/>
        </w:rPr>
        <w:t>7</w:t>
      </w:r>
      <w:r w:rsidRPr="00BC1D02">
        <w:rPr>
          <w:rFonts w:ascii="Times New Roman" w:hAnsi="Times New Roman"/>
          <w:sz w:val="27"/>
          <w:szCs w:val="27"/>
        </w:rPr>
        <w:t xml:space="preserve"> года (</w:t>
      </w:r>
      <w:r w:rsidR="00E74954" w:rsidRPr="00BC1D02">
        <w:rPr>
          <w:rFonts w:ascii="Times New Roman" w:hAnsi="Times New Roman"/>
          <w:sz w:val="27"/>
          <w:szCs w:val="27"/>
        </w:rPr>
        <w:t>-805,1</w:t>
      </w:r>
      <w:r w:rsidRPr="00BC1D02">
        <w:rPr>
          <w:rFonts w:ascii="Times New Roman" w:hAnsi="Times New Roman"/>
          <w:sz w:val="27"/>
          <w:szCs w:val="27"/>
        </w:rPr>
        <w:t xml:space="preserve"> тыс. руб.)</w:t>
      </w:r>
      <w:r w:rsidR="00E74954" w:rsidRPr="00BC1D02">
        <w:rPr>
          <w:rFonts w:ascii="Times New Roman" w:hAnsi="Times New Roman"/>
          <w:sz w:val="27"/>
          <w:szCs w:val="27"/>
        </w:rPr>
        <w:t xml:space="preserve"> и</w:t>
      </w:r>
      <w:r w:rsidR="00DE1BFB" w:rsidRPr="00BC1D02">
        <w:rPr>
          <w:rFonts w:ascii="Times New Roman" w:hAnsi="Times New Roman"/>
          <w:sz w:val="27"/>
          <w:szCs w:val="27"/>
        </w:rPr>
        <w:t xml:space="preserve"> ниже уточненного бюджета 201</w:t>
      </w:r>
      <w:r w:rsidR="00E74954" w:rsidRPr="00BC1D02">
        <w:rPr>
          <w:rFonts w:ascii="Times New Roman" w:hAnsi="Times New Roman"/>
          <w:sz w:val="27"/>
          <w:szCs w:val="27"/>
        </w:rPr>
        <w:t>7</w:t>
      </w:r>
      <w:r w:rsidR="00DE1BFB" w:rsidRPr="00BC1D02">
        <w:rPr>
          <w:rFonts w:ascii="Times New Roman" w:hAnsi="Times New Roman"/>
          <w:sz w:val="27"/>
          <w:szCs w:val="27"/>
        </w:rPr>
        <w:t xml:space="preserve"> года</w:t>
      </w:r>
      <w:r w:rsidRPr="00BC1D02">
        <w:rPr>
          <w:rFonts w:ascii="Times New Roman" w:hAnsi="Times New Roman"/>
          <w:sz w:val="27"/>
          <w:szCs w:val="27"/>
        </w:rPr>
        <w:t xml:space="preserve"> (-</w:t>
      </w:r>
      <w:r w:rsidR="00E74954" w:rsidRPr="00BC1D02">
        <w:rPr>
          <w:rFonts w:ascii="Times New Roman" w:hAnsi="Times New Roman"/>
          <w:sz w:val="27"/>
          <w:szCs w:val="27"/>
        </w:rPr>
        <w:t>12 551,5</w:t>
      </w:r>
      <w:r w:rsidRPr="00BC1D02">
        <w:rPr>
          <w:rFonts w:ascii="Times New Roman" w:hAnsi="Times New Roman"/>
          <w:sz w:val="27"/>
          <w:szCs w:val="27"/>
        </w:rPr>
        <w:t xml:space="preserve"> тыс. руб.). </w:t>
      </w:r>
    </w:p>
    <w:p w:rsidR="001F4050" w:rsidRPr="00BC1D02" w:rsidRDefault="00C522F5" w:rsidP="00C522F5">
      <w:pPr>
        <w:pStyle w:val="a5"/>
        <w:ind w:firstLine="708"/>
        <w:jc w:val="both"/>
        <w:rPr>
          <w:rFonts w:ascii="Times New Roman" w:hAnsi="Times New Roman"/>
          <w:sz w:val="27"/>
          <w:szCs w:val="27"/>
        </w:rPr>
      </w:pPr>
      <w:r w:rsidRPr="00BC1D02">
        <w:rPr>
          <w:rFonts w:ascii="Times New Roman" w:hAnsi="Times New Roman"/>
          <w:sz w:val="27"/>
          <w:szCs w:val="27"/>
        </w:rPr>
        <w:t>Межбюджетные трансферты из бюджета муниципального района в бюджеты городских и сельских поселений в 201</w:t>
      </w:r>
      <w:r w:rsidR="00E74954" w:rsidRPr="00BC1D02">
        <w:rPr>
          <w:rFonts w:ascii="Times New Roman" w:hAnsi="Times New Roman"/>
          <w:sz w:val="27"/>
          <w:szCs w:val="27"/>
        </w:rPr>
        <w:t>8</w:t>
      </w:r>
      <w:r w:rsidRPr="00BC1D02">
        <w:rPr>
          <w:rFonts w:ascii="Times New Roman" w:hAnsi="Times New Roman"/>
          <w:sz w:val="27"/>
          <w:szCs w:val="27"/>
        </w:rPr>
        <w:t xml:space="preserve"> году планируется предоставлять в виде</w:t>
      </w:r>
      <w:r w:rsidR="00E74954" w:rsidRPr="00BC1D02">
        <w:rPr>
          <w:rFonts w:ascii="Times New Roman" w:hAnsi="Times New Roman"/>
          <w:sz w:val="27"/>
          <w:szCs w:val="27"/>
        </w:rPr>
        <w:t xml:space="preserve"> </w:t>
      </w:r>
      <w:r w:rsidRPr="00BC1D02">
        <w:rPr>
          <w:rFonts w:ascii="Times New Roman" w:hAnsi="Times New Roman"/>
          <w:sz w:val="27"/>
          <w:szCs w:val="27"/>
        </w:rPr>
        <w:t>дотации  из районного фонда финансовой поддержки поселений на выравнивание бюджетной обеспеченности поселений</w:t>
      </w:r>
      <w:r w:rsidR="00E74954" w:rsidRPr="00BC1D02">
        <w:rPr>
          <w:rFonts w:ascii="Times New Roman" w:hAnsi="Times New Roman"/>
          <w:sz w:val="27"/>
          <w:szCs w:val="27"/>
        </w:rPr>
        <w:t xml:space="preserve"> </w:t>
      </w:r>
      <w:r w:rsidR="001F4050" w:rsidRPr="00BC1D02">
        <w:rPr>
          <w:rFonts w:ascii="Times New Roman" w:hAnsi="Times New Roman"/>
          <w:sz w:val="27"/>
          <w:szCs w:val="27"/>
        </w:rPr>
        <w:t xml:space="preserve">в сумме </w:t>
      </w:r>
      <w:r w:rsidR="00E74954" w:rsidRPr="00BC1D02">
        <w:rPr>
          <w:rFonts w:ascii="Times New Roman" w:hAnsi="Times New Roman"/>
          <w:sz w:val="27"/>
          <w:szCs w:val="27"/>
        </w:rPr>
        <w:t>72 271,1 тыс. руб.</w:t>
      </w:r>
      <w:r w:rsidR="001F4050" w:rsidRPr="00BC1D02">
        <w:rPr>
          <w:rFonts w:ascii="Times New Roman" w:hAnsi="Times New Roman"/>
          <w:sz w:val="27"/>
          <w:szCs w:val="27"/>
        </w:rPr>
        <w:t xml:space="preserve"> (в 2017 году – 73 076,2 тыс. руб.)</w:t>
      </w:r>
      <w:r w:rsidR="00C340C8" w:rsidRPr="00BC1D02">
        <w:rPr>
          <w:rFonts w:ascii="Times New Roman" w:hAnsi="Times New Roman"/>
          <w:sz w:val="27"/>
          <w:szCs w:val="27"/>
        </w:rPr>
        <w:t>.</w:t>
      </w:r>
      <w:r w:rsidR="00E74954" w:rsidRPr="00BC1D02">
        <w:rPr>
          <w:rFonts w:ascii="Times New Roman" w:hAnsi="Times New Roman"/>
          <w:sz w:val="27"/>
          <w:szCs w:val="27"/>
        </w:rPr>
        <w:t xml:space="preserve"> </w:t>
      </w:r>
      <w:r w:rsidR="00551E27" w:rsidRPr="00BC1D02">
        <w:rPr>
          <w:rFonts w:ascii="Times New Roman" w:hAnsi="Times New Roman"/>
          <w:sz w:val="27"/>
          <w:szCs w:val="27"/>
        </w:rPr>
        <w:t xml:space="preserve"> </w:t>
      </w:r>
    </w:p>
    <w:p w:rsidR="00091B08" w:rsidRPr="00BC1D02" w:rsidRDefault="005D6197" w:rsidP="00C522F5">
      <w:pPr>
        <w:pStyle w:val="a5"/>
        <w:ind w:firstLine="708"/>
        <w:jc w:val="both"/>
        <w:rPr>
          <w:rFonts w:ascii="Times New Roman" w:hAnsi="Times New Roman"/>
          <w:sz w:val="27"/>
          <w:szCs w:val="27"/>
        </w:rPr>
      </w:pPr>
      <w:r w:rsidRPr="00BC1D02">
        <w:rPr>
          <w:rFonts w:ascii="Times New Roman" w:hAnsi="Times New Roman"/>
          <w:sz w:val="27"/>
          <w:szCs w:val="27"/>
        </w:rPr>
        <w:lastRenderedPageBreak/>
        <w:t>Предоставление и</w:t>
      </w:r>
      <w:r w:rsidR="00091B08" w:rsidRPr="00BC1D02">
        <w:rPr>
          <w:rFonts w:ascii="Times New Roman" w:hAnsi="Times New Roman"/>
          <w:sz w:val="27"/>
          <w:szCs w:val="27"/>
        </w:rPr>
        <w:t>ны</w:t>
      </w:r>
      <w:r w:rsidRPr="00BC1D02">
        <w:rPr>
          <w:rFonts w:ascii="Times New Roman" w:hAnsi="Times New Roman"/>
          <w:sz w:val="27"/>
          <w:szCs w:val="27"/>
        </w:rPr>
        <w:t>х</w:t>
      </w:r>
      <w:r w:rsidR="00091B08" w:rsidRPr="00BC1D02">
        <w:rPr>
          <w:rFonts w:ascii="Times New Roman" w:hAnsi="Times New Roman"/>
          <w:sz w:val="27"/>
          <w:szCs w:val="27"/>
        </w:rPr>
        <w:t xml:space="preserve"> межбюджетны</w:t>
      </w:r>
      <w:r w:rsidRPr="00BC1D02">
        <w:rPr>
          <w:rFonts w:ascii="Times New Roman" w:hAnsi="Times New Roman"/>
          <w:sz w:val="27"/>
          <w:szCs w:val="27"/>
        </w:rPr>
        <w:t>х</w:t>
      </w:r>
      <w:r w:rsidR="00091B08" w:rsidRPr="00BC1D02">
        <w:rPr>
          <w:rFonts w:ascii="Times New Roman" w:hAnsi="Times New Roman"/>
          <w:sz w:val="27"/>
          <w:szCs w:val="27"/>
        </w:rPr>
        <w:t xml:space="preserve"> трансферт</w:t>
      </w:r>
      <w:r w:rsidRPr="00BC1D02">
        <w:rPr>
          <w:rFonts w:ascii="Times New Roman" w:hAnsi="Times New Roman"/>
          <w:sz w:val="27"/>
          <w:szCs w:val="27"/>
        </w:rPr>
        <w:t>ов</w:t>
      </w:r>
      <w:r w:rsidR="00091B08" w:rsidRPr="00BC1D02">
        <w:rPr>
          <w:rFonts w:ascii="Times New Roman" w:hAnsi="Times New Roman"/>
          <w:sz w:val="27"/>
          <w:szCs w:val="27"/>
        </w:rPr>
        <w:t xml:space="preserve">   из районного бюджета  бюджетам поселений Октябрьского муни</w:t>
      </w:r>
      <w:r w:rsidR="00E74954" w:rsidRPr="00BC1D02">
        <w:rPr>
          <w:rFonts w:ascii="Times New Roman" w:hAnsi="Times New Roman"/>
          <w:sz w:val="27"/>
          <w:szCs w:val="27"/>
        </w:rPr>
        <w:t>ципального района в 2018</w:t>
      </w:r>
      <w:r w:rsidR="00091B08" w:rsidRPr="00BC1D02">
        <w:rPr>
          <w:rFonts w:ascii="Times New Roman" w:hAnsi="Times New Roman"/>
          <w:sz w:val="27"/>
          <w:szCs w:val="27"/>
        </w:rPr>
        <w:t xml:space="preserve"> год решением о бюджете района </w:t>
      </w:r>
      <w:r w:rsidRPr="00BC1D02">
        <w:rPr>
          <w:rFonts w:ascii="Times New Roman" w:hAnsi="Times New Roman"/>
          <w:sz w:val="27"/>
          <w:szCs w:val="27"/>
        </w:rPr>
        <w:t>в</w:t>
      </w:r>
      <w:r w:rsidR="00091B08" w:rsidRPr="00BC1D02">
        <w:rPr>
          <w:rFonts w:ascii="Times New Roman" w:hAnsi="Times New Roman"/>
          <w:sz w:val="27"/>
          <w:szCs w:val="27"/>
        </w:rPr>
        <w:t xml:space="preserve"> первом чтени</w:t>
      </w:r>
      <w:r w:rsidRPr="00BC1D02">
        <w:rPr>
          <w:rFonts w:ascii="Times New Roman" w:hAnsi="Times New Roman"/>
          <w:sz w:val="27"/>
          <w:szCs w:val="27"/>
        </w:rPr>
        <w:t>и не предусмотрено.</w:t>
      </w:r>
    </w:p>
    <w:p w:rsidR="00E74954" w:rsidRPr="00BC1D02" w:rsidRDefault="00E74954" w:rsidP="00C522F5">
      <w:pPr>
        <w:pStyle w:val="a5"/>
        <w:ind w:firstLine="708"/>
        <w:jc w:val="both"/>
        <w:rPr>
          <w:rFonts w:ascii="Times New Roman" w:hAnsi="Times New Roman"/>
          <w:sz w:val="27"/>
          <w:szCs w:val="27"/>
        </w:rPr>
      </w:pPr>
    </w:p>
    <w:p w:rsidR="005D6197" w:rsidRPr="00BC1D02" w:rsidRDefault="005D6197" w:rsidP="00C522F5">
      <w:pPr>
        <w:pStyle w:val="a5"/>
        <w:ind w:firstLine="708"/>
        <w:jc w:val="both"/>
        <w:rPr>
          <w:rFonts w:ascii="Times New Roman" w:hAnsi="Times New Roman"/>
          <w:sz w:val="27"/>
          <w:szCs w:val="27"/>
        </w:rPr>
      </w:pPr>
    </w:p>
    <w:p w:rsidR="009F7B23" w:rsidRPr="00BC1D02" w:rsidRDefault="00246590" w:rsidP="00DC4088">
      <w:pPr>
        <w:pStyle w:val="a5"/>
        <w:jc w:val="center"/>
        <w:rPr>
          <w:rFonts w:ascii="Times New Roman" w:hAnsi="Times New Roman"/>
          <w:b/>
          <w:sz w:val="27"/>
          <w:szCs w:val="27"/>
        </w:rPr>
      </w:pPr>
      <w:r>
        <w:rPr>
          <w:rFonts w:ascii="Times New Roman" w:hAnsi="Times New Roman"/>
          <w:b/>
          <w:sz w:val="27"/>
          <w:szCs w:val="27"/>
        </w:rPr>
        <w:t>3</w:t>
      </w:r>
      <w:r w:rsidR="009F7B23" w:rsidRPr="00BC1D02">
        <w:rPr>
          <w:rFonts w:ascii="Times New Roman" w:hAnsi="Times New Roman"/>
          <w:b/>
          <w:sz w:val="27"/>
          <w:szCs w:val="27"/>
        </w:rPr>
        <w:t>.3 Дефицит (профицит) бюджета  Октябрьского муниципального района  Пермского края</w:t>
      </w:r>
    </w:p>
    <w:p w:rsidR="00DB2139" w:rsidRPr="00BC1D02" w:rsidRDefault="009F7B23" w:rsidP="00FA4131">
      <w:pPr>
        <w:pStyle w:val="a5"/>
        <w:ind w:firstLine="708"/>
        <w:jc w:val="both"/>
        <w:rPr>
          <w:rFonts w:ascii="Times New Roman" w:hAnsi="Times New Roman"/>
          <w:sz w:val="27"/>
          <w:szCs w:val="27"/>
        </w:rPr>
      </w:pPr>
      <w:r w:rsidRPr="00BC1D02">
        <w:rPr>
          <w:rFonts w:ascii="Times New Roman" w:hAnsi="Times New Roman"/>
          <w:sz w:val="27"/>
          <w:szCs w:val="27"/>
        </w:rPr>
        <w:t>Бюджет Октябрьско</w:t>
      </w:r>
      <w:r w:rsidR="006422FB" w:rsidRPr="00BC1D02">
        <w:rPr>
          <w:rFonts w:ascii="Times New Roman" w:hAnsi="Times New Roman"/>
          <w:sz w:val="27"/>
          <w:szCs w:val="27"/>
        </w:rPr>
        <w:t>го муниципального района на 201</w:t>
      </w:r>
      <w:r w:rsidR="00CA2F79" w:rsidRPr="00BC1D02">
        <w:rPr>
          <w:rFonts w:ascii="Times New Roman" w:hAnsi="Times New Roman"/>
          <w:sz w:val="27"/>
          <w:szCs w:val="27"/>
        </w:rPr>
        <w:t>8</w:t>
      </w:r>
      <w:r w:rsidR="006422FB" w:rsidRPr="00BC1D02">
        <w:rPr>
          <w:rFonts w:ascii="Times New Roman" w:hAnsi="Times New Roman"/>
          <w:sz w:val="27"/>
          <w:szCs w:val="27"/>
        </w:rPr>
        <w:t xml:space="preserve"> год </w:t>
      </w:r>
      <w:r w:rsidR="00CA2F79" w:rsidRPr="00BC1D02">
        <w:rPr>
          <w:rFonts w:ascii="Times New Roman" w:hAnsi="Times New Roman"/>
          <w:sz w:val="27"/>
          <w:szCs w:val="27"/>
        </w:rPr>
        <w:t xml:space="preserve">  предлагается к утверждению с дефицитом  (превышением расходов над доходами) в сумме 5 791,2 тыс. руб. в соответствии с положениями ст. 92.1 Бюджетного кодекса Российской Федерации.</w:t>
      </w:r>
    </w:p>
    <w:p w:rsidR="001339F9" w:rsidRPr="00BC1D02" w:rsidRDefault="005949DB" w:rsidP="00FA4131">
      <w:pPr>
        <w:pStyle w:val="a5"/>
        <w:ind w:firstLine="708"/>
        <w:jc w:val="both"/>
        <w:rPr>
          <w:rFonts w:ascii="Times New Roman" w:hAnsi="Times New Roman"/>
          <w:sz w:val="27"/>
          <w:szCs w:val="27"/>
        </w:rPr>
      </w:pPr>
      <w:r w:rsidRPr="00BC1D02">
        <w:rPr>
          <w:rFonts w:ascii="Times New Roman" w:hAnsi="Times New Roman"/>
          <w:sz w:val="27"/>
          <w:szCs w:val="27"/>
        </w:rPr>
        <w:t>Источниками  вн</w:t>
      </w:r>
      <w:r w:rsidR="00B95E95" w:rsidRPr="00BC1D02">
        <w:rPr>
          <w:rFonts w:ascii="Times New Roman" w:hAnsi="Times New Roman"/>
          <w:sz w:val="27"/>
          <w:szCs w:val="27"/>
        </w:rPr>
        <w:t>у</w:t>
      </w:r>
      <w:r w:rsidRPr="00BC1D02">
        <w:rPr>
          <w:rFonts w:ascii="Times New Roman" w:hAnsi="Times New Roman"/>
          <w:sz w:val="27"/>
          <w:szCs w:val="27"/>
        </w:rPr>
        <w:t>треннего финансирования местного бюджета заявлены  изменения остатков на счетах местного бюдже</w:t>
      </w:r>
      <w:r w:rsidR="00B95E95" w:rsidRPr="00BC1D02">
        <w:rPr>
          <w:rFonts w:ascii="Times New Roman" w:hAnsi="Times New Roman"/>
          <w:sz w:val="27"/>
          <w:szCs w:val="27"/>
        </w:rPr>
        <w:t>та в сумме 5 703,7 тыс. руб. и возврат бюджетных кредитов  юридическими лицами 87,5 тыс. руб.</w:t>
      </w:r>
    </w:p>
    <w:p w:rsidR="009F7B23" w:rsidRPr="00BC1D02" w:rsidRDefault="00DB2139" w:rsidP="00FA4131">
      <w:pPr>
        <w:pStyle w:val="a5"/>
        <w:ind w:firstLine="708"/>
        <w:jc w:val="both"/>
        <w:rPr>
          <w:rFonts w:ascii="Times New Roman" w:hAnsi="Times New Roman"/>
          <w:sz w:val="27"/>
          <w:szCs w:val="27"/>
        </w:rPr>
      </w:pPr>
      <w:r w:rsidRPr="00BC1D02">
        <w:rPr>
          <w:rFonts w:ascii="Times New Roman" w:hAnsi="Times New Roman"/>
          <w:sz w:val="27"/>
          <w:szCs w:val="27"/>
        </w:rPr>
        <w:t>Бюджет Октябрьского муниципального района</w:t>
      </w:r>
      <w:r w:rsidR="006422FB" w:rsidRPr="00BC1D02">
        <w:rPr>
          <w:rFonts w:ascii="Times New Roman" w:hAnsi="Times New Roman"/>
          <w:sz w:val="27"/>
          <w:szCs w:val="27"/>
        </w:rPr>
        <w:t xml:space="preserve"> на плановый период  201</w:t>
      </w:r>
      <w:r w:rsidRPr="00BC1D02">
        <w:rPr>
          <w:rFonts w:ascii="Times New Roman" w:hAnsi="Times New Roman"/>
          <w:sz w:val="27"/>
          <w:szCs w:val="27"/>
        </w:rPr>
        <w:t>9</w:t>
      </w:r>
      <w:r w:rsidR="009F7B23" w:rsidRPr="00BC1D02">
        <w:rPr>
          <w:rFonts w:ascii="Times New Roman" w:hAnsi="Times New Roman"/>
          <w:sz w:val="27"/>
          <w:szCs w:val="27"/>
        </w:rPr>
        <w:t>-20</w:t>
      </w:r>
      <w:r w:rsidRPr="00BC1D02">
        <w:rPr>
          <w:rFonts w:ascii="Times New Roman" w:hAnsi="Times New Roman"/>
          <w:sz w:val="27"/>
          <w:szCs w:val="27"/>
        </w:rPr>
        <w:t>20</w:t>
      </w:r>
      <w:r w:rsidR="009F7B23" w:rsidRPr="00BC1D02">
        <w:rPr>
          <w:rFonts w:ascii="Times New Roman" w:hAnsi="Times New Roman"/>
          <w:sz w:val="27"/>
          <w:szCs w:val="27"/>
        </w:rPr>
        <w:t xml:space="preserve"> гг. запланирован бездефицитный, т.е. расходы запланированы в объеме доходов муниципального района на соответствующий финансовый год.</w:t>
      </w:r>
    </w:p>
    <w:p w:rsidR="004C5FE1" w:rsidRPr="00BC1D02" w:rsidRDefault="0093245B" w:rsidP="008F1758">
      <w:pPr>
        <w:pStyle w:val="a5"/>
        <w:jc w:val="both"/>
        <w:rPr>
          <w:rFonts w:ascii="Times New Roman" w:hAnsi="Times New Roman"/>
          <w:sz w:val="27"/>
          <w:szCs w:val="27"/>
        </w:rPr>
      </w:pPr>
      <w:r w:rsidRPr="00BC1D02">
        <w:rPr>
          <w:rFonts w:ascii="Times New Roman" w:hAnsi="Times New Roman"/>
          <w:sz w:val="27"/>
          <w:szCs w:val="27"/>
        </w:rPr>
        <w:tab/>
      </w:r>
    </w:p>
    <w:p w:rsidR="00246590" w:rsidRDefault="00246590" w:rsidP="00246590">
      <w:pPr>
        <w:pStyle w:val="a5"/>
        <w:jc w:val="center"/>
        <w:rPr>
          <w:rFonts w:ascii="Times New Roman" w:hAnsi="Times New Roman"/>
          <w:b/>
          <w:sz w:val="28"/>
          <w:szCs w:val="28"/>
        </w:rPr>
      </w:pPr>
      <w:r>
        <w:rPr>
          <w:rFonts w:ascii="Times New Roman" w:hAnsi="Times New Roman"/>
          <w:b/>
          <w:sz w:val="28"/>
          <w:szCs w:val="28"/>
        </w:rPr>
        <w:t>4.</w:t>
      </w:r>
      <w:r w:rsidRPr="000E6BE4">
        <w:rPr>
          <w:rFonts w:ascii="Times New Roman" w:hAnsi="Times New Roman"/>
          <w:b/>
          <w:sz w:val="28"/>
          <w:szCs w:val="28"/>
        </w:rPr>
        <w:t xml:space="preserve"> Экспертиза реестра расходных обязательств</w:t>
      </w:r>
      <w:r>
        <w:rPr>
          <w:rFonts w:ascii="Times New Roman" w:hAnsi="Times New Roman"/>
          <w:b/>
          <w:sz w:val="28"/>
          <w:szCs w:val="28"/>
        </w:rPr>
        <w:t xml:space="preserve"> района</w:t>
      </w:r>
    </w:p>
    <w:p w:rsidR="00246590" w:rsidRPr="000E6BE4" w:rsidRDefault="00246590" w:rsidP="00246590">
      <w:pPr>
        <w:pStyle w:val="a5"/>
        <w:jc w:val="center"/>
        <w:rPr>
          <w:rFonts w:ascii="Times New Roman" w:hAnsi="Times New Roman"/>
          <w:b/>
          <w:sz w:val="28"/>
          <w:szCs w:val="28"/>
        </w:rPr>
      </w:pPr>
    </w:p>
    <w:p w:rsidR="00246590" w:rsidRDefault="00246590" w:rsidP="00246590">
      <w:pPr>
        <w:pStyle w:val="a5"/>
        <w:jc w:val="both"/>
        <w:rPr>
          <w:rFonts w:ascii="Times New Roman" w:hAnsi="Times New Roman"/>
          <w:sz w:val="28"/>
          <w:szCs w:val="28"/>
        </w:rPr>
      </w:pPr>
      <w:r>
        <w:rPr>
          <w:rFonts w:ascii="Times New Roman" w:hAnsi="Times New Roman"/>
          <w:sz w:val="28"/>
          <w:szCs w:val="28"/>
        </w:rPr>
        <w:tab/>
        <w:t xml:space="preserve">4.1. </w:t>
      </w:r>
      <w:proofErr w:type="gramStart"/>
      <w:r>
        <w:rPr>
          <w:rFonts w:ascii="Times New Roman" w:hAnsi="Times New Roman"/>
          <w:sz w:val="28"/>
          <w:szCs w:val="28"/>
        </w:rPr>
        <w:t>Согласно,  п. 2 ст. 87 Бюджетного кодекса Российской Федерации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w:t>
      </w:r>
      <w:proofErr w:type="gramEnd"/>
      <w:r>
        <w:rPr>
          <w:rFonts w:ascii="Times New Roman" w:hAnsi="Times New Roman"/>
          <w:sz w:val="28"/>
          <w:szCs w:val="28"/>
        </w:rPr>
        <w:t xml:space="preserve"> оценкой бюджетных ассигнований, необходимых для исполнения включенных в реестр обязательств.</w:t>
      </w:r>
    </w:p>
    <w:p w:rsidR="00246590" w:rsidRDefault="00246590" w:rsidP="00246590">
      <w:pPr>
        <w:pStyle w:val="a5"/>
        <w:jc w:val="both"/>
        <w:rPr>
          <w:rFonts w:ascii="Times New Roman" w:hAnsi="Times New Roman"/>
          <w:sz w:val="28"/>
          <w:szCs w:val="28"/>
        </w:rPr>
      </w:pPr>
      <w:r>
        <w:rPr>
          <w:rFonts w:ascii="Times New Roman" w:hAnsi="Times New Roman"/>
          <w:sz w:val="28"/>
          <w:szCs w:val="28"/>
        </w:rPr>
        <w:tab/>
        <w:t xml:space="preserve"> 4.2. Согласно п.5 ст.87 Бюджетного кодекса Российской Федерации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246590" w:rsidRDefault="00246590" w:rsidP="00246590">
      <w:pPr>
        <w:pStyle w:val="a5"/>
        <w:jc w:val="both"/>
        <w:rPr>
          <w:rFonts w:ascii="Times New Roman" w:hAnsi="Times New Roman"/>
          <w:sz w:val="28"/>
          <w:szCs w:val="28"/>
        </w:rPr>
      </w:pPr>
      <w:r>
        <w:rPr>
          <w:rFonts w:ascii="Times New Roman" w:hAnsi="Times New Roman"/>
          <w:sz w:val="28"/>
          <w:szCs w:val="28"/>
        </w:rPr>
        <w:tab/>
        <w:t>4.3.  Порядок ведения реестра расходных обязательств Октябрьского муниципального района Пермского края утвержден Постановлением Администрации Октябрьского муниципального района Пермского края от 25.09.2017 г. № 474-266-01-05.</w:t>
      </w:r>
    </w:p>
    <w:p w:rsidR="00246590" w:rsidRDefault="00246590" w:rsidP="00246590">
      <w:pPr>
        <w:pStyle w:val="a5"/>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Согласно п. 8 указанного порядка, если реестр не содержит необходимого правового обоснования (законов, иных нормативных правовых актов, договоров или соглашений) для включения расходного обязательства в проект решения Земского Собрания Октябрьского муниципального района о бюджете Октябрьского муниципального района на очередной финансовый год и на плановый период, данное расходное обязательство не может быть </w:t>
      </w:r>
      <w:r>
        <w:rPr>
          <w:rFonts w:ascii="Times New Roman" w:hAnsi="Times New Roman"/>
          <w:sz w:val="28"/>
          <w:szCs w:val="28"/>
        </w:rPr>
        <w:lastRenderedPageBreak/>
        <w:t>включено в указанный проект решения Земского Собрания Октябрьского муниципального</w:t>
      </w:r>
      <w:proofErr w:type="gramEnd"/>
      <w:r>
        <w:rPr>
          <w:rFonts w:ascii="Times New Roman" w:hAnsi="Times New Roman"/>
          <w:sz w:val="28"/>
          <w:szCs w:val="28"/>
        </w:rPr>
        <w:t xml:space="preserve"> района.</w:t>
      </w:r>
    </w:p>
    <w:p w:rsidR="00246590" w:rsidRDefault="00246590" w:rsidP="00246590">
      <w:pPr>
        <w:pStyle w:val="a5"/>
        <w:ind w:firstLine="708"/>
        <w:jc w:val="both"/>
        <w:rPr>
          <w:rFonts w:ascii="Times New Roman" w:hAnsi="Times New Roman"/>
          <w:sz w:val="28"/>
          <w:szCs w:val="28"/>
        </w:rPr>
      </w:pPr>
      <w:r>
        <w:rPr>
          <w:rFonts w:ascii="Times New Roman" w:hAnsi="Times New Roman"/>
          <w:sz w:val="28"/>
          <w:szCs w:val="28"/>
        </w:rPr>
        <w:t xml:space="preserve"> Однако</w:t>
      </w:r>
      <w:proofErr w:type="gramStart"/>
      <w:r>
        <w:rPr>
          <w:rFonts w:ascii="Times New Roman" w:hAnsi="Times New Roman"/>
          <w:sz w:val="28"/>
          <w:szCs w:val="28"/>
        </w:rPr>
        <w:t>,</w:t>
      </w:r>
      <w:proofErr w:type="gramEnd"/>
      <w:r>
        <w:rPr>
          <w:rFonts w:ascii="Times New Roman" w:hAnsi="Times New Roman"/>
          <w:sz w:val="28"/>
          <w:szCs w:val="28"/>
        </w:rPr>
        <w:t xml:space="preserve">  в   бюджет района включены расходы, не имеющие необходимого правового обеспечения в части муниципальных правовых актов, обуславливающих расходные обязательства Октябрьского муниципального района (проекты ведомственных целевых программ, проекты муниципальных программ).</w:t>
      </w:r>
    </w:p>
    <w:p w:rsidR="00246590" w:rsidRDefault="00246590" w:rsidP="00246590">
      <w:pPr>
        <w:pStyle w:val="a5"/>
        <w:ind w:firstLine="708"/>
        <w:jc w:val="both"/>
        <w:rPr>
          <w:rFonts w:ascii="Times New Roman" w:hAnsi="Times New Roman"/>
          <w:sz w:val="28"/>
          <w:szCs w:val="28"/>
        </w:rPr>
      </w:pPr>
      <w:r>
        <w:rPr>
          <w:rFonts w:ascii="Times New Roman" w:hAnsi="Times New Roman"/>
          <w:sz w:val="28"/>
          <w:szCs w:val="28"/>
        </w:rPr>
        <w:t xml:space="preserve">4.4. Согласно Методических рекомендаций Министерства финансов Российской Федерации по заполнению </w:t>
      </w:r>
      <w:proofErr w:type="gramStart"/>
      <w:r>
        <w:rPr>
          <w:rFonts w:ascii="Times New Roman" w:hAnsi="Times New Roman"/>
          <w:sz w:val="28"/>
          <w:szCs w:val="28"/>
        </w:rPr>
        <w:t>форм реестров расходных обязательств субъектов Российской Федерации</w:t>
      </w:r>
      <w:proofErr w:type="gramEnd"/>
      <w:r>
        <w:rPr>
          <w:rFonts w:ascii="Times New Roman" w:hAnsi="Times New Roman"/>
          <w:sz w:val="28"/>
          <w:szCs w:val="28"/>
        </w:rPr>
        <w:t xml:space="preserve"> и сводов реестров расходных обязательств муниципальных образований, входящих в состав субъекта Российской Федерации, не подлежат включению в реестр расходных обязательств проектов нормативных правовых актов.</w:t>
      </w:r>
    </w:p>
    <w:p w:rsidR="00246590" w:rsidRDefault="00246590" w:rsidP="00246590">
      <w:pPr>
        <w:pStyle w:val="a5"/>
        <w:jc w:val="center"/>
        <w:rPr>
          <w:rFonts w:ascii="Times New Roman" w:hAnsi="Times New Roman"/>
          <w:b/>
          <w:sz w:val="28"/>
          <w:szCs w:val="28"/>
        </w:rPr>
      </w:pPr>
    </w:p>
    <w:p w:rsidR="00246590" w:rsidRDefault="00246590" w:rsidP="00246590">
      <w:pPr>
        <w:pStyle w:val="a5"/>
        <w:jc w:val="center"/>
        <w:rPr>
          <w:rFonts w:ascii="Times New Roman" w:hAnsi="Times New Roman"/>
          <w:b/>
          <w:sz w:val="28"/>
          <w:szCs w:val="28"/>
        </w:rPr>
      </w:pPr>
      <w:r>
        <w:rPr>
          <w:rFonts w:ascii="Times New Roman" w:hAnsi="Times New Roman"/>
          <w:b/>
          <w:sz w:val="28"/>
          <w:szCs w:val="28"/>
        </w:rPr>
        <w:t xml:space="preserve">5. </w:t>
      </w:r>
      <w:r w:rsidRPr="000E6BE4">
        <w:rPr>
          <w:rFonts w:ascii="Times New Roman" w:hAnsi="Times New Roman"/>
          <w:b/>
          <w:sz w:val="28"/>
          <w:szCs w:val="28"/>
        </w:rPr>
        <w:t>М</w:t>
      </w:r>
      <w:r>
        <w:rPr>
          <w:rFonts w:ascii="Times New Roman" w:hAnsi="Times New Roman"/>
          <w:b/>
          <w:sz w:val="28"/>
          <w:szCs w:val="28"/>
        </w:rPr>
        <w:t>униципальные программы</w:t>
      </w:r>
    </w:p>
    <w:p w:rsidR="00246590" w:rsidRDefault="00246590" w:rsidP="00246590">
      <w:pPr>
        <w:pStyle w:val="a5"/>
        <w:jc w:val="both"/>
        <w:rPr>
          <w:rFonts w:ascii="Times New Roman" w:hAnsi="Times New Roman"/>
          <w:b/>
          <w:sz w:val="28"/>
          <w:szCs w:val="28"/>
        </w:rPr>
      </w:pPr>
    </w:p>
    <w:p w:rsidR="00246590" w:rsidRDefault="00246590" w:rsidP="00246590">
      <w:pPr>
        <w:pStyle w:val="a5"/>
        <w:jc w:val="both"/>
        <w:rPr>
          <w:rFonts w:ascii="Times New Roman" w:hAnsi="Times New Roman"/>
          <w:sz w:val="28"/>
          <w:szCs w:val="28"/>
        </w:rPr>
      </w:pPr>
      <w:r>
        <w:rPr>
          <w:rFonts w:ascii="Times New Roman" w:hAnsi="Times New Roman"/>
          <w:sz w:val="28"/>
          <w:szCs w:val="28"/>
        </w:rPr>
        <w:tab/>
        <w:t>5.1. Распоряжением Администрации Октябрьского муниципального района от 22.09.2015 года № 503 (в ред. от 14.09.2017 г. № 274-266-01-06) «Об утверждении Перечня муниципальных программ Октябрьского муниципального района Пермского края»  предусмотрены 15  муниципальных программ.</w:t>
      </w:r>
    </w:p>
    <w:p w:rsidR="00246590" w:rsidRDefault="00246590" w:rsidP="00246590">
      <w:pPr>
        <w:pStyle w:val="a5"/>
        <w:jc w:val="both"/>
        <w:rPr>
          <w:rFonts w:ascii="Times New Roman" w:hAnsi="Times New Roman"/>
          <w:sz w:val="28"/>
          <w:szCs w:val="28"/>
        </w:rPr>
      </w:pPr>
      <w:r>
        <w:rPr>
          <w:rFonts w:ascii="Times New Roman" w:hAnsi="Times New Roman"/>
          <w:sz w:val="28"/>
          <w:szCs w:val="28"/>
        </w:rPr>
        <w:tab/>
        <w:t>5.2.Анализ муниципальных программ осуществлен исходя из показателей проекта бюджета и предоставленных одновременно  паспортов муниципальных программ.</w:t>
      </w:r>
    </w:p>
    <w:p w:rsidR="00246590" w:rsidRDefault="00246590" w:rsidP="00246590">
      <w:pPr>
        <w:pStyle w:val="a5"/>
        <w:jc w:val="both"/>
        <w:rPr>
          <w:rFonts w:ascii="Times New Roman" w:hAnsi="Times New Roman"/>
          <w:sz w:val="28"/>
          <w:szCs w:val="28"/>
        </w:rPr>
      </w:pPr>
      <w:r>
        <w:rPr>
          <w:rFonts w:ascii="Times New Roman" w:hAnsi="Times New Roman"/>
          <w:sz w:val="28"/>
          <w:szCs w:val="28"/>
        </w:rPr>
        <w:tab/>
        <w:t>5</w:t>
      </w:r>
      <w:r w:rsidRPr="00B063A3">
        <w:rPr>
          <w:rFonts w:ascii="Times New Roman" w:hAnsi="Times New Roman"/>
          <w:sz w:val="28"/>
          <w:szCs w:val="28"/>
        </w:rPr>
        <w:t>.</w:t>
      </w:r>
      <w:r>
        <w:rPr>
          <w:rFonts w:ascii="Times New Roman" w:hAnsi="Times New Roman"/>
          <w:sz w:val="28"/>
          <w:szCs w:val="28"/>
        </w:rPr>
        <w:t>3</w:t>
      </w:r>
      <w:r w:rsidRPr="00B063A3">
        <w:rPr>
          <w:rFonts w:ascii="Times New Roman" w:hAnsi="Times New Roman"/>
          <w:sz w:val="28"/>
          <w:szCs w:val="28"/>
        </w:rPr>
        <w:t xml:space="preserve">. </w:t>
      </w:r>
      <w:proofErr w:type="gramStart"/>
      <w:r w:rsidRPr="00B063A3">
        <w:rPr>
          <w:rFonts w:ascii="Times New Roman" w:hAnsi="Times New Roman"/>
          <w:sz w:val="28"/>
          <w:szCs w:val="28"/>
        </w:rPr>
        <w:t>В Проек</w:t>
      </w:r>
      <w:r>
        <w:rPr>
          <w:rFonts w:ascii="Times New Roman" w:hAnsi="Times New Roman"/>
          <w:sz w:val="28"/>
          <w:szCs w:val="28"/>
        </w:rPr>
        <w:t>те решения о бюджете на 2018-2020</w:t>
      </w:r>
      <w:r w:rsidRPr="00B063A3">
        <w:rPr>
          <w:rFonts w:ascii="Times New Roman" w:hAnsi="Times New Roman"/>
          <w:sz w:val="28"/>
          <w:szCs w:val="28"/>
        </w:rPr>
        <w:t xml:space="preserve"> год</w:t>
      </w:r>
      <w:r>
        <w:rPr>
          <w:rFonts w:ascii="Times New Roman" w:hAnsi="Times New Roman"/>
          <w:sz w:val="28"/>
          <w:szCs w:val="28"/>
        </w:rPr>
        <w:t>ы</w:t>
      </w:r>
      <w:r w:rsidRPr="00B063A3">
        <w:rPr>
          <w:rFonts w:ascii="Times New Roman" w:hAnsi="Times New Roman"/>
          <w:sz w:val="28"/>
          <w:szCs w:val="28"/>
        </w:rPr>
        <w:t xml:space="preserve">  планируется финансирование  </w:t>
      </w:r>
      <w:r>
        <w:rPr>
          <w:rFonts w:ascii="Times New Roman" w:hAnsi="Times New Roman"/>
          <w:sz w:val="28"/>
          <w:szCs w:val="28"/>
        </w:rPr>
        <w:t>15</w:t>
      </w:r>
      <w:r w:rsidRPr="00B063A3">
        <w:rPr>
          <w:rFonts w:ascii="Times New Roman" w:hAnsi="Times New Roman"/>
          <w:sz w:val="28"/>
          <w:szCs w:val="28"/>
        </w:rPr>
        <w:t>-ти муниципальных программ, с объемом бюджетных ассигнований</w:t>
      </w:r>
      <w:r>
        <w:rPr>
          <w:rFonts w:ascii="Times New Roman" w:hAnsi="Times New Roman"/>
          <w:sz w:val="28"/>
          <w:szCs w:val="28"/>
        </w:rPr>
        <w:t xml:space="preserve"> на 2018 год </w:t>
      </w:r>
      <w:r w:rsidRPr="00B063A3">
        <w:rPr>
          <w:rFonts w:ascii="Times New Roman" w:hAnsi="Times New Roman"/>
          <w:sz w:val="28"/>
          <w:szCs w:val="28"/>
        </w:rPr>
        <w:t xml:space="preserve">в сумме </w:t>
      </w:r>
      <w:r>
        <w:rPr>
          <w:rFonts w:ascii="Times New Roman" w:hAnsi="Times New Roman"/>
          <w:sz w:val="28"/>
          <w:szCs w:val="28"/>
        </w:rPr>
        <w:t xml:space="preserve">906 999,8 </w:t>
      </w:r>
      <w:r w:rsidRPr="00B063A3">
        <w:rPr>
          <w:rFonts w:ascii="Times New Roman" w:hAnsi="Times New Roman"/>
          <w:sz w:val="28"/>
          <w:szCs w:val="28"/>
        </w:rPr>
        <w:t>тыс. руб.</w:t>
      </w:r>
      <w:r>
        <w:rPr>
          <w:rFonts w:ascii="Times New Roman" w:hAnsi="Times New Roman"/>
          <w:sz w:val="28"/>
          <w:szCs w:val="28"/>
        </w:rPr>
        <w:t xml:space="preserve"> или 95,8 % от всех расходов</w:t>
      </w:r>
      <w:r w:rsidRPr="00B063A3">
        <w:rPr>
          <w:rFonts w:ascii="Times New Roman" w:hAnsi="Times New Roman"/>
          <w:sz w:val="28"/>
          <w:szCs w:val="28"/>
        </w:rPr>
        <w:t>,</w:t>
      </w:r>
      <w:r>
        <w:rPr>
          <w:rFonts w:ascii="Times New Roman" w:hAnsi="Times New Roman"/>
          <w:sz w:val="28"/>
          <w:szCs w:val="28"/>
        </w:rPr>
        <w:t xml:space="preserve"> на 2019</w:t>
      </w:r>
      <w:r w:rsidRPr="00B063A3">
        <w:rPr>
          <w:rFonts w:ascii="Times New Roman" w:hAnsi="Times New Roman"/>
          <w:sz w:val="28"/>
          <w:szCs w:val="28"/>
        </w:rPr>
        <w:t xml:space="preserve"> год – с объемом в сумме </w:t>
      </w:r>
      <w:r>
        <w:rPr>
          <w:rFonts w:ascii="Times New Roman" w:hAnsi="Times New Roman"/>
          <w:sz w:val="28"/>
          <w:szCs w:val="28"/>
        </w:rPr>
        <w:t>718 169,1 тыс. руб. или 95,0 % и   на 2020</w:t>
      </w:r>
      <w:r w:rsidRPr="00B063A3">
        <w:rPr>
          <w:rFonts w:ascii="Times New Roman" w:hAnsi="Times New Roman"/>
          <w:sz w:val="28"/>
          <w:szCs w:val="28"/>
        </w:rPr>
        <w:t xml:space="preserve"> –  на </w:t>
      </w:r>
      <w:r>
        <w:rPr>
          <w:rFonts w:ascii="Times New Roman" w:hAnsi="Times New Roman"/>
          <w:sz w:val="28"/>
          <w:szCs w:val="28"/>
        </w:rPr>
        <w:t xml:space="preserve">713 600,1 </w:t>
      </w:r>
      <w:r w:rsidRPr="00B063A3">
        <w:rPr>
          <w:rFonts w:ascii="Times New Roman" w:hAnsi="Times New Roman"/>
          <w:sz w:val="28"/>
          <w:szCs w:val="28"/>
        </w:rPr>
        <w:t xml:space="preserve"> тыс. руб.</w:t>
      </w:r>
      <w:r>
        <w:rPr>
          <w:rFonts w:ascii="Times New Roman" w:hAnsi="Times New Roman"/>
          <w:sz w:val="28"/>
          <w:szCs w:val="28"/>
        </w:rPr>
        <w:t xml:space="preserve"> или 95,1 % от общего объема расходов.</w:t>
      </w:r>
      <w:proofErr w:type="gramEnd"/>
    </w:p>
    <w:p w:rsidR="00246590" w:rsidRDefault="00246590" w:rsidP="00246590">
      <w:pPr>
        <w:pStyle w:val="a5"/>
        <w:jc w:val="both"/>
        <w:rPr>
          <w:rFonts w:ascii="Times New Roman" w:hAnsi="Times New Roman"/>
          <w:sz w:val="28"/>
          <w:szCs w:val="28"/>
        </w:rPr>
      </w:pPr>
      <w:r>
        <w:rPr>
          <w:rFonts w:ascii="Times New Roman" w:hAnsi="Times New Roman"/>
          <w:sz w:val="28"/>
          <w:szCs w:val="28"/>
        </w:rPr>
        <w:tab/>
        <w:t xml:space="preserve">5.4. </w:t>
      </w:r>
      <w:r>
        <w:rPr>
          <w:rFonts w:ascii="Times New Roman" w:hAnsi="Times New Roman"/>
          <w:sz w:val="28"/>
          <w:szCs w:val="28"/>
        </w:rPr>
        <w:tab/>
        <w:t xml:space="preserve"> </w:t>
      </w:r>
      <w:proofErr w:type="gramStart"/>
      <w:r>
        <w:rPr>
          <w:rFonts w:ascii="Times New Roman" w:hAnsi="Times New Roman"/>
          <w:sz w:val="28"/>
          <w:szCs w:val="28"/>
        </w:rPr>
        <w:t>Сравнительный анализ параметров бюджета на 2018 год в проекте решения о бюджете и предусмотренных в плановом периоде 2018 г. в соответствии с решением Земского Собрания о бюджете района на 2017-2019 г.г. – показал, что в целом по всем муниципальным программам произошло увеличение назначений на  262 792,8 тыс. руб. или на 140,8%, в сравнении с 2017 годом  увеличение составило  196  536,0</w:t>
      </w:r>
      <w:proofErr w:type="gramEnd"/>
      <w:r>
        <w:rPr>
          <w:rFonts w:ascii="Times New Roman" w:hAnsi="Times New Roman"/>
          <w:sz w:val="28"/>
          <w:szCs w:val="28"/>
        </w:rPr>
        <w:t xml:space="preserve"> тыс. руб. или 127,7 %.</w:t>
      </w:r>
    </w:p>
    <w:p w:rsidR="00246590" w:rsidRDefault="00246590" w:rsidP="00246590">
      <w:pPr>
        <w:pStyle w:val="a5"/>
        <w:ind w:firstLine="708"/>
        <w:jc w:val="both"/>
        <w:rPr>
          <w:rFonts w:ascii="Times New Roman" w:hAnsi="Times New Roman"/>
          <w:sz w:val="24"/>
          <w:szCs w:val="24"/>
        </w:rPr>
      </w:pPr>
      <w:r>
        <w:rPr>
          <w:rFonts w:ascii="Times New Roman" w:hAnsi="Times New Roman"/>
          <w:sz w:val="28"/>
          <w:szCs w:val="28"/>
        </w:rPr>
        <w:t>Данные о расходах бюджета в разрезе муниципальных программ представлены в таблице ниже.</w:t>
      </w:r>
    </w:p>
    <w:p w:rsidR="00246590" w:rsidRDefault="00246590" w:rsidP="00246590">
      <w:pPr>
        <w:pStyle w:val="a5"/>
        <w:jc w:val="both"/>
        <w:rPr>
          <w:rFonts w:ascii="Times New Roman" w:hAnsi="Times New Roman"/>
          <w:sz w:val="24"/>
          <w:szCs w:val="24"/>
        </w:rPr>
      </w:pPr>
      <w:r>
        <w:rPr>
          <w:rFonts w:ascii="Times New Roman" w:hAnsi="Times New Roman"/>
          <w:sz w:val="24"/>
          <w:szCs w:val="24"/>
        </w:rPr>
        <w:t xml:space="preserve">                                                                                                                                      Таблица</w:t>
      </w:r>
      <w:r w:rsidR="00FC44FD">
        <w:rPr>
          <w:rFonts w:ascii="Times New Roman" w:hAnsi="Times New Roman"/>
          <w:sz w:val="24"/>
          <w:szCs w:val="24"/>
        </w:rPr>
        <w:t xml:space="preserve"> 4</w:t>
      </w:r>
    </w:p>
    <w:p w:rsidR="00246590" w:rsidRDefault="00246590" w:rsidP="00246590">
      <w:pPr>
        <w:pStyle w:val="a5"/>
        <w:jc w:val="both"/>
        <w:rPr>
          <w:rFonts w:ascii="Times New Roman" w:hAnsi="Times New Roman"/>
          <w:sz w:val="24"/>
          <w:szCs w:val="24"/>
        </w:rPr>
      </w:pPr>
      <w:r>
        <w:rPr>
          <w:rFonts w:ascii="Times New Roman" w:hAnsi="Times New Roman"/>
          <w:sz w:val="24"/>
          <w:szCs w:val="24"/>
        </w:rPr>
        <w:t xml:space="preserve">                                                                                                                                      тыс. руб.</w:t>
      </w:r>
    </w:p>
    <w:p w:rsidR="00246590" w:rsidRDefault="00246590" w:rsidP="00246590">
      <w:pPr>
        <w:pStyle w:val="a5"/>
        <w:jc w:val="both"/>
        <w:rPr>
          <w:rFonts w:ascii="Times New Roman" w:hAnsi="Times New Roman"/>
          <w:sz w:val="24"/>
          <w:szCs w:val="24"/>
        </w:rPr>
      </w:pPr>
    </w:p>
    <w:tbl>
      <w:tblPr>
        <w:tblStyle w:val="ad"/>
        <w:tblW w:w="9335" w:type="dxa"/>
        <w:tblLayout w:type="fixed"/>
        <w:tblLook w:val="04A0"/>
      </w:tblPr>
      <w:tblGrid>
        <w:gridCol w:w="2465"/>
        <w:gridCol w:w="937"/>
        <w:gridCol w:w="992"/>
        <w:gridCol w:w="993"/>
        <w:gridCol w:w="1242"/>
        <w:gridCol w:w="742"/>
        <w:gridCol w:w="1242"/>
        <w:gridCol w:w="722"/>
      </w:tblGrid>
      <w:tr w:rsidR="00246590" w:rsidTr="00414668">
        <w:trPr>
          <w:trHeight w:val="675"/>
        </w:trPr>
        <w:tc>
          <w:tcPr>
            <w:tcW w:w="2465" w:type="dxa"/>
            <w:vMerge w:val="restart"/>
          </w:tcPr>
          <w:p w:rsidR="00246590" w:rsidRPr="003C4E2E" w:rsidRDefault="00246590" w:rsidP="00414668">
            <w:pPr>
              <w:pStyle w:val="a5"/>
              <w:jc w:val="both"/>
              <w:rPr>
                <w:rFonts w:ascii="Times New Roman" w:hAnsi="Times New Roman"/>
                <w:b/>
                <w:sz w:val="20"/>
                <w:szCs w:val="20"/>
              </w:rPr>
            </w:pPr>
            <w:r w:rsidRPr="003C4E2E">
              <w:rPr>
                <w:rFonts w:ascii="Times New Roman" w:hAnsi="Times New Roman"/>
                <w:b/>
                <w:sz w:val="20"/>
                <w:szCs w:val="20"/>
              </w:rPr>
              <w:t>Наименование муниципальных программ</w:t>
            </w:r>
          </w:p>
        </w:tc>
        <w:tc>
          <w:tcPr>
            <w:tcW w:w="1929" w:type="dxa"/>
            <w:gridSpan w:val="2"/>
            <w:tcBorders>
              <w:top w:val="single" w:sz="4" w:space="0" w:color="auto"/>
            </w:tcBorders>
          </w:tcPr>
          <w:p w:rsidR="00246590" w:rsidRPr="003C4E2E" w:rsidRDefault="00246590" w:rsidP="00414668">
            <w:pPr>
              <w:pStyle w:val="a5"/>
              <w:jc w:val="both"/>
              <w:rPr>
                <w:rFonts w:ascii="Times New Roman" w:hAnsi="Times New Roman"/>
                <w:b/>
                <w:sz w:val="20"/>
                <w:szCs w:val="20"/>
              </w:rPr>
            </w:pPr>
            <w:r>
              <w:rPr>
                <w:rFonts w:ascii="Times New Roman" w:hAnsi="Times New Roman"/>
                <w:b/>
                <w:sz w:val="20"/>
                <w:szCs w:val="20"/>
              </w:rPr>
              <w:t>Бюджет на 2017 -2019</w:t>
            </w:r>
          </w:p>
        </w:tc>
        <w:tc>
          <w:tcPr>
            <w:tcW w:w="993" w:type="dxa"/>
            <w:vMerge w:val="restart"/>
          </w:tcPr>
          <w:p w:rsidR="00246590" w:rsidRDefault="00246590" w:rsidP="00414668">
            <w:pPr>
              <w:pStyle w:val="a5"/>
              <w:jc w:val="both"/>
              <w:rPr>
                <w:rFonts w:ascii="Times New Roman" w:hAnsi="Times New Roman"/>
                <w:b/>
                <w:sz w:val="20"/>
                <w:szCs w:val="20"/>
              </w:rPr>
            </w:pPr>
          </w:p>
          <w:p w:rsidR="00246590" w:rsidRDefault="00246590" w:rsidP="00414668">
            <w:pPr>
              <w:pStyle w:val="a5"/>
              <w:jc w:val="both"/>
              <w:rPr>
                <w:rFonts w:ascii="Times New Roman" w:hAnsi="Times New Roman"/>
                <w:b/>
                <w:sz w:val="20"/>
                <w:szCs w:val="20"/>
              </w:rPr>
            </w:pPr>
          </w:p>
          <w:p w:rsidR="00246590" w:rsidRDefault="00246590" w:rsidP="00414668">
            <w:pPr>
              <w:pStyle w:val="a5"/>
              <w:jc w:val="both"/>
              <w:rPr>
                <w:rFonts w:ascii="Times New Roman" w:hAnsi="Times New Roman"/>
                <w:b/>
                <w:sz w:val="20"/>
                <w:szCs w:val="20"/>
              </w:rPr>
            </w:pPr>
          </w:p>
          <w:p w:rsidR="00246590" w:rsidRDefault="00246590" w:rsidP="00414668">
            <w:pPr>
              <w:pStyle w:val="a5"/>
              <w:jc w:val="both"/>
              <w:rPr>
                <w:rFonts w:ascii="Times New Roman" w:hAnsi="Times New Roman"/>
                <w:b/>
                <w:sz w:val="20"/>
                <w:szCs w:val="20"/>
              </w:rPr>
            </w:pPr>
            <w:r>
              <w:rPr>
                <w:rFonts w:ascii="Times New Roman" w:hAnsi="Times New Roman"/>
                <w:b/>
                <w:sz w:val="20"/>
                <w:szCs w:val="20"/>
              </w:rPr>
              <w:t>Проект</w:t>
            </w:r>
          </w:p>
          <w:p w:rsidR="00246590" w:rsidRDefault="00246590" w:rsidP="00414668">
            <w:pPr>
              <w:pStyle w:val="a5"/>
              <w:jc w:val="both"/>
              <w:rPr>
                <w:rFonts w:ascii="Times New Roman" w:hAnsi="Times New Roman"/>
                <w:b/>
                <w:sz w:val="20"/>
                <w:szCs w:val="20"/>
              </w:rPr>
            </w:pPr>
            <w:r>
              <w:rPr>
                <w:rFonts w:ascii="Times New Roman" w:hAnsi="Times New Roman"/>
                <w:b/>
                <w:sz w:val="20"/>
                <w:szCs w:val="20"/>
              </w:rPr>
              <w:t>бюджет</w:t>
            </w:r>
            <w:r>
              <w:rPr>
                <w:rFonts w:ascii="Times New Roman" w:hAnsi="Times New Roman"/>
                <w:b/>
                <w:sz w:val="20"/>
                <w:szCs w:val="20"/>
              </w:rPr>
              <w:lastRenderedPageBreak/>
              <w:t>а на 2018</w:t>
            </w:r>
          </w:p>
          <w:p w:rsidR="00246590" w:rsidRPr="003C4E2E" w:rsidRDefault="00246590" w:rsidP="00414668">
            <w:pPr>
              <w:pStyle w:val="a5"/>
              <w:jc w:val="both"/>
              <w:rPr>
                <w:rFonts w:ascii="Times New Roman" w:hAnsi="Times New Roman"/>
                <w:b/>
                <w:sz w:val="20"/>
                <w:szCs w:val="20"/>
              </w:rPr>
            </w:pPr>
          </w:p>
        </w:tc>
        <w:tc>
          <w:tcPr>
            <w:tcW w:w="1984" w:type="dxa"/>
            <w:gridSpan w:val="2"/>
          </w:tcPr>
          <w:p w:rsidR="00246590" w:rsidRPr="003C4E2E" w:rsidRDefault="00246590" w:rsidP="00414668">
            <w:pPr>
              <w:pStyle w:val="a5"/>
              <w:jc w:val="both"/>
              <w:rPr>
                <w:rFonts w:ascii="Times New Roman" w:hAnsi="Times New Roman"/>
                <w:b/>
                <w:sz w:val="20"/>
                <w:szCs w:val="20"/>
              </w:rPr>
            </w:pPr>
            <w:r>
              <w:rPr>
                <w:rFonts w:ascii="Times New Roman" w:hAnsi="Times New Roman"/>
                <w:b/>
                <w:sz w:val="20"/>
                <w:szCs w:val="20"/>
              </w:rPr>
              <w:lastRenderedPageBreak/>
              <w:t>Отклонение проекта бюджета на 2018 г. от планового периода на 2018</w:t>
            </w:r>
          </w:p>
        </w:tc>
        <w:tc>
          <w:tcPr>
            <w:tcW w:w="1964" w:type="dxa"/>
            <w:gridSpan w:val="2"/>
          </w:tcPr>
          <w:p w:rsidR="00246590" w:rsidRPr="003C4E2E" w:rsidRDefault="00246590" w:rsidP="00414668">
            <w:pPr>
              <w:pStyle w:val="a5"/>
              <w:jc w:val="both"/>
              <w:rPr>
                <w:rFonts w:ascii="Times New Roman" w:hAnsi="Times New Roman"/>
                <w:b/>
                <w:sz w:val="20"/>
                <w:szCs w:val="20"/>
              </w:rPr>
            </w:pPr>
            <w:r>
              <w:rPr>
                <w:rFonts w:ascii="Times New Roman" w:hAnsi="Times New Roman"/>
                <w:b/>
                <w:sz w:val="20"/>
                <w:szCs w:val="20"/>
              </w:rPr>
              <w:t>Отклонение проекта бюджета на 2018 от бюджета на 2017</w:t>
            </w:r>
          </w:p>
        </w:tc>
      </w:tr>
      <w:tr w:rsidR="00246590" w:rsidTr="00414668">
        <w:trPr>
          <w:trHeight w:val="480"/>
        </w:trPr>
        <w:tc>
          <w:tcPr>
            <w:tcW w:w="2465" w:type="dxa"/>
            <w:vMerge/>
          </w:tcPr>
          <w:p w:rsidR="00246590" w:rsidRPr="003C4E2E" w:rsidRDefault="00246590" w:rsidP="00414668">
            <w:pPr>
              <w:pStyle w:val="a5"/>
              <w:jc w:val="both"/>
              <w:rPr>
                <w:rFonts w:ascii="Times New Roman" w:hAnsi="Times New Roman"/>
                <w:b/>
                <w:sz w:val="20"/>
                <w:szCs w:val="20"/>
              </w:rPr>
            </w:pPr>
          </w:p>
        </w:tc>
        <w:tc>
          <w:tcPr>
            <w:tcW w:w="937" w:type="dxa"/>
          </w:tcPr>
          <w:p w:rsidR="00246590" w:rsidRPr="003C4E2E" w:rsidRDefault="00246590" w:rsidP="00414668">
            <w:pPr>
              <w:pStyle w:val="a5"/>
              <w:jc w:val="both"/>
              <w:rPr>
                <w:rFonts w:ascii="Times New Roman" w:hAnsi="Times New Roman"/>
                <w:b/>
                <w:sz w:val="20"/>
                <w:szCs w:val="20"/>
              </w:rPr>
            </w:pPr>
          </w:p>
          <w:p w:rsidR="00246590" w:rsidRPr="003C4E2E" w:rsidRDefault="00246590" w:rsidP="00414668">
            <w:pPr>
              <w:pStyle w:val="a5"/>
              <w:jc w:val="both"/>
              <w:rPr>
                <w:rFonts w:ascii="Times New Roman" w:hAnsi="Times New Roman"/>
                <w:b/>
                <w:sz w:val="20"/>
                <w:szCs w:val="20"/>
              </w:rPr>
            </w:pPr>
            <w:r>
              <w:rPr>
                <w:rFonts w:ascii="Times New Roman" w:hAnsi="Times New Roman"/>
                <w:b/>
                <w:sz w:val="20"/>
                <w:szCs w:val="20"/>
              </w:rPr>
              <w:t>2017</w:t>
            </w:r>
          </w:p>
        </w:tc>
        <w:tc>
          <w:tcPr>
            <w:tcW w:w="992" w:type="dxa"/>
          </w:tcPr>
          <w:p w:rsidR="00246590" w:rsidRPr="003C4E2E" w:rsidRDefault="00246590" w:rsidP="00414668">
            <w:pPr>
              <w:pStyle w:val="a5"/>
              <w:jc w:val="both"/>
              <w:rPr>
                <w:rFonts w:ascii="Times New Roman" w:hAnsi="Times New Roman"/>
                <w:b/>
                <w:sz w:val="20"/>
                <w:szCs w:val="20"/>
              </w:rPr>
            </w:pPr>
            <w:r>
              <w:rPr>
                <w:rFonts w:ascii="Times New Roman" w:hAnsi="Times New Roman"/>
                <w:b/>
                <w:sz w:val="20"/>
                <w:szCs w:val="20"/>
              </w:rPr>
              <w:t xml:space="preserve">плановый период  </w:t>
            </w:r>
            <w:r w:rsidRPr="003C4E2E">
              <w:rPr>
                <w:rFonts w:ascii="Times New Roman" w:hAnsi="Times New Roman"/>
                <w:b/>
                <w:sz w:val="20"/>
                <w:szCs w:val="20"/>
              </w:rPr>
              <w:t>201</w:t>
            </w:r>
            <w:r>
              <w:rPr>
                <w:rFonts w:ascii="Times New Roman" w:hAnsi="Times New Roman"/>
                <w:b/>
                <w:sz w:val="20"/>
                <w:szCs w:val="20"/>
              </w:rPr>
              <w:t>8</w:t>
            </w:r>
          </w:p>
        </w:tc>
        <w:tc>
          <w:tcPr>
            <w:tcW w:w="993" w:type="dxa"/>
            <w:vMerge/>
          </w:tcPr>
          <w:p w:rsidR="00246590" w:rsidRPr="003C4E2E" w:rsidRDefault="00246590" w:rsidP="00414668">
            <w:pPr>
              <w:pStyle w:val="a5"/>
              <w:jc w:val="both"/>
              <w:rPr>
                <w:rFonts w:ascii="Times New Roman" w:hAnsi="Times New Roman"/>
                <w:b/>
                <w:sz w:val="20"/>
                <w:szCs w:val="20"/>
              </w:rPr>
            </w:pPr>
          </w:p>
        </w:tc>
        <w:tc>
          <w:tcPr>
            <w:tcW w:w="1242" w:type="dxa"/>
          </w:tcPr>
          <w:p w:rsidR="00246590" w:rsidRDefault="00246590" w:rsidP="00414668">
            <w:pPr>
              <w:pStyle w:val="a5"/>
              <w:jc w:val="both"/>
              <w:rPr>
                <w:rFonts w:ascii="Times New Roman" w:hAnsi="Times New Roman"/>
                <w:b/>
                <w:sz w:val="20"/>
                <w:szCs w:val="20"/>
              </w:rPr>
            </w:pPr>
          </w:p>
          <w:p w:rsidR="00246590" w:rsidRPr="003C4E2E" w:rsidRDefault="00246590" w:rsidP="00414668">
            <w:pPr>
              <w:pStyle w:val="a5"/>
              <w:jc w:val="both"/>
              <w:rPr>
                <w:rFonts w:ascii="Times New Roman" w:hAnsi="Times New Roman"/>
                <w:b/>
                <w:sz w:val="20"/>
                <w:szCs w:val="20"/>
              </w:rPr>
            </w:pPr>
            <w:r>
              <w:rPr>
                <w:rFonts w:ascii="Times New Roman" w:hAnsi="Times New Roman"/>
                <w:b/>
                <w:sz w:val="20"/>
                <w:szCs w:val="20"/>
              </w:rPr>
              <w:t>Абсолютное</w:t>
            </w:r>
            <w:proofErr w:type="gramStart"/>
            <w:r>
              <w:rPr>
                <w:rFonts w:ascii="Times New Roman" w:hAnsi="Times New Roman"/>
                <w:b/>
                <w:sz w:val="20"/>
                <w:szCs w:val="20"/>
              </w:rPr>
              <w:t xml:space="preserve">              ( +; -)</w:t>
            </w:r>
            <w:proofErr w:type="gramEnd"/>
          </w:p>
        </w:tc>
        <w:tc>
          <w:tcPr>
            <w:tcW w:w="742" w:type="dxa"/>
          </w:tcPr>
          <w:p w:rsidR="00246590" w:rsidRDefault="00246590" w:rsidP="00414668">
            <w:pPr>
              <w:pStyle w:val="a5"/>
              <w:jc w:val="both"/>
              <w:rPr>
                <w:rFonts w:ascii="Times New Roman" w:hAnsi="Times New Roman"/>
                <w:b/>
                <w:sz w:val="20"/>
                <w:szCs w:val="20"/>
              </w:rPr>
            </w:pPr>
          </w:p>
          <w:p w:rsidR="00246590" w:rsidRPr="003C4E2E" w:rsidRDefault="00246590" w:rsidP="00414668">
            <w:pPr>
              <w:pStyle w:val="a5"/>
              <w:jc w:val="both"/>
              <w:rPr>
                <w:rFonts w:ascii="Times New Roman" w:hAnsi="Times New Roman"/>
                <w:b/>
                <w:sz w:val="20"/>
                <w:szCs w:val="20"/>
              </w:rPr>
            </w:pPr>
            <w:r>
              <w:rPr>
                <w:rFonts w:ascii="Times New Roman" w:hAnsi="Times New Roman"/>
                <w:b/>
                <w:sz w:val="20"/>
                <w:szCs w:val="20"/>
              </w:rPr>
              <w:t>%</w:t>
            </w:r>
          </w:p>
        </w:tc>
        <w:tc>
          <w:tcPr>
            <w:tcW w:w="1242" w:type="dxa"/>
          </w:tcPr>
          <w:p w:rsidR="00246590" w:rsidRDefault="00246590" w:rsidP="00414668">
            <w:pPr>
              <w:pStyle w:val="a5"/>
              <w:jc w:val="both"/>
              <w:rPr>
                <w:rFonts w:ascii="Times New Roman" w:hAnsi="Times New Roman"/>
                <w:b/>
                <w:sz w:val="20"/>
                <w:szCs w:val="20"/>
              </w:rPr>
            </w:pPr>
          </w:p>
          <w:p w:rsidR="00246590" w:rsidRDefault="00246590" w:rsidP="00414668">
            <w:pPr>
              <w:pStyle w:val="a5"/>
              <w:jc w:val="both"/>
              <w:rPr>
                <w:rFonts w:ascii="Times New Roman" w:hAnsi="Times New Roman"/>
                <w:b/>
                <w:sz w:val="20"/>
                <w:szCs w:val="20"/>
              </w:rPr>
            </w:pPr>
            <w:r>
              <w:rPr>
                <w:rFonts w:ascii="Times New Roman" w:hAnsi="Times New Roman"/>
                <w:b/>
                <w:sz w:val="20"/>
                <w:szCs w:val="20"/>
              </w:rPr>
              <w:t>Абсолютное</w:t>
            </w:r>
            <w:proofErr w:type="gramStart"/>
            <w:r>
              <w:rPr>
                <w:rFonts w:ascii="Times New Roman" w:hAnsi="Times New Roman"/>
                <w:b/>
                <w:sz w:val="20"/>
                <w:szCs w:val="20"/>
              </w:rPr>
              <w:t xml:space="preserve"> ( +; -)</w:t>
            </w:r>
            <w:proofErr w:type="gramEnd"/>
          </w:p>
        </w:tc>
        <w:tc>
          <w:tcPr>
            <w:tcW w:w="722" w:type="dxa"/>
          </w:tcPr>
          <w:p w:rsidR="00246590" w:rsidRDefault="00246590" w:rsidP="00414668">
            <w:pPr>
              <w:pStyle w:val="a5"/>
              <w:jc w:val="both"/>
              <w:rPr>
                <w:rFonts w:ascii="Times New Roman" w:hAnsi="Times New Roman"/>
                <w:b/>
                <w:sz w:val="20"/>
                <w:szCs w:val="20"/>
              </w:rPr>
            </w:pPr>
          </w:p>
          <w:p w:rsidR="00246590" w:rsidRPr="003C4E2E" w:rsidRDefault="00246590" w:rsidP="00414668">
            <w:pPr>
              <w:pStyle w:val="a5"/>
              <w:jc w:val="both"/>
              <w:rPr>
                <w:rFonts w:ascii="Times New Roman" w:hAnsi="Times New Roman"/>
                <w:b/>
                <w:sz w:val="20"/>
                <w:szCs w:val="20"/>
              </w:rPr>
            </w:pPr>
            <w:r>
              <w:rPr>
                <w:rFonts w:ascii="Times New Roman" w:hAnsi="Times New Roman"/>
                <w:b/>
                <w:sz w:val="20"/>
                <w:szCs w:val="20"/>
              </w:rPr>
              <w:t>%</w:t>
            </w:r>
          </w:p>
        </w:tc>
      </w:tr>
      <w:tr w:rsidR="00246590" w:rsidTr="00414668">
        <w:tc>
          <w:tcPr>
            <w:tcW w:w="2465" w:type="dxa"/>
          </w:tcPr>
          <w:p w:rsidR="00246590" w:rsidRPr="00FB68F3" w:rsidRDefault="00246590" w:rsidP="00414668">
            <w:pPr>
              <w:pStyle w:val="a5"/>
              <w:jc w:val="both"/>
              <w:rPr>
                <w:rFonts w:ascii="Times New Roman" w:hAnsi="Times New Roman"/>
              </w:rPr>
            </w:pPr>
          </w:p>
        </w:tc>
        <w:tc>
          <w:tcPr>
            <w:tcW w:w="937" w:type="dxa"/>
          </w:tcPr>
          <w:p w:rsidR="00246590" w:rsidRPr="008049C5" w:rsidRDefault="00246590" w:rsidP="00414668">
            <w:pPr>
              <w:pStyle w:val="a5"/>
              <w:jc w:val="both"/>
              <w:rPr>
                <w:rFonts w:ascii="Times New Roman" w:hAnsi="Times New Roman"/>
                <w:sz w:val="20"/>
                <w:szCs w:val="20"/>
              </w:rPr>
            </w:pPr>
          </w:p>
        </w:tc>
        <w:tc>
          <w:tcPr>
            <w:tcW w:w="992" w:type="dxa"/>
          </w:tcPr>
          <w:p w:rsidR="00246590" w:rsidRPr="00BB0E94" w:rsidRDefault="00246590" w:rsidP="00414668">
            <w:pPr>
              <w:pStyle w:val="a5"/>
              <w:jc w:val="both"/>
              <w:rPr>
                <w:rFonts w:ascii="Times New Roman" w:hAnsi="Times New Roman"/>
                <w:sz w:val="20"/>
                <w:szCs w:val="20"/>
              </w:rPr>
            </w:pPr>
          </w:p>
        </w:tc>
        <w:tc>
          <w:tcPr>
            <w:tcW w:w="993" w:type="dxa"/>
          </w:tcPr>
          <w:p w:rsidR="00246590" w:rsidRPr="00CC3F9A" w:rsidRDefault="00246590" w:rsidP="00414668">
            <w:pPr>
              <w:pStyle w:val="a5"/>
              <w:jc w:val="both"/>
              <w:rPr>
                <w:rFonts w:ascii="Times New Roman" w:hAnsi="Times New Roman"/>
                <w:b/>
                <w:sz w:val="20"/>
                <w:szCs w:val="20"/>
              </w:rPr>
            </w:pPr>
          </w:p>
        </w:tc>
        <w:tc>
          <w:tcPr>
            <w:tcW w:w="1242" w:type="dxa"/>
          </w:tcPr>
          <w:p w:rsidR="00246590" w:rsidRDefault="00246590" w:rsidP="00414668">
            <w:pPr>
              <w:pStyle w:val="a5"/>
              <w:jc w:val="both"/>
              <w:rPr>
                <w:rFonts w:ascii="Times New Roman" w:hAnsi="Times New Roman"/>
                <w:sz w:val="20"/>
                <w:szCs w:val="20"/>
              </w:rPr>
            </w:pPr>
          </w:p>
        </w:tc>
        <w:tc>
          <w:tcPr>
            <w:tcW w:w="742" w:type="dxa"/>
          </w:tcPr>
          <w:p w:rsidR="00246590" w:rsidRDefault="00246590" w:rsidP="00414668">
            <w:pPr>
              <w:pStyle w:val="a5"/>
              <w:jc w:val="both"/>
              <w:rPr>
                <w:rFonts w:ascii="Times New Roman" w:hAnsi="Times New Roman"/>
                <w:sz w:val="20"/>
                <w:szCs w:val="20"/>
              </w:rPr>
            </w:pPr>
          </w:p>
        </w:tc>
        <w:tc>
          <w:tcPr>
            <w:tcW w:w="1242" w:type="dxa"/>
          </w:tcPr>
          <w:p w:rsidR="00246590" w:rsidRDefault="00246590" w:rsidP="00414668">
            <w:pPr>
              <w:pStyle w:val="a5"/>
              <w:jc w:val="both"/>
              <w:rPr>
                <w:rFonts w:ascii="Times New Roman" w:hAnsi="Times New Roman"/>
                <w:sz w:val="20"/>
                <w:szCs w:val="20"/>
              </w:rPr>
            </w:pPr>
          </w:p>
        </w:tc>
        <w:tc>
          <w:tcPr>
            <w:tcW w:w="722" w:type="dxa"/>
          </w:tcPr>
          <w:p w:rsidR="00246590" w:rsidRDefault="00246590" w:rsidP="00414668">
            <w:pPr>
              <w:pStyle w:val="a5"/>
              <w:jc w:val="both"/>
              <w:rPr>
                <w:rFonts w:ascii="Times New Roman" w:hAnsi="Times New Roman"/>
                <w:sz w:val="20"/>
                <w:szCs w:val="20"/>
              </w:rPr>
            </w:pPr>
          </w:p>
        </w:tc>
      </w:tr>
      <w:tr w:rsidR="00246590" w:rsidTr="00414668">
        <w:tc>
          <w:tcPr>
            <w:tcW w:w="2465" w:type="dxa"/>
          </w:tcPr>
          <w:p w:rsidR="00246590" w:rsidRPr="00FB68F3" w:rsidRDefault="00246590" w:rsidP="00414668">
            <w:pPr>
              <w:pStyle w:val="a5"/>
              <w:jc w:val="both"/>
              <w:rPr>
                <w:rFonts w:ascii="Times New Roman" w:hAnsi="Times New Roman"/>
              </w:rPr>
            </w:pPr>
            <w:r w:rsidRPr="00FB68F3">
              <w:rPr>
                <w:rFonts w:ascii="Times New Roman" w:hAnsi="Times New Roman"/>
              </w:rPr>
              <w:t>Совершенствование муниципального управления в Октябрьском муниципальном районе Пермского края</w:t>
            </w:r>
          </w:p>
        </w:tc>
        <w:tc>
          <w:tcPr>
            <w:tcW w:w="937" w:type="dxa"/>
          </w:tcPr>
          <w:p w:rsidR="00246590" w:rsidRPr="008049C5" w:rsidRDefault="00246590" w:rsidP="00414668">
            <w:pPr>
              <w:pStyle w:val="a5"/>
              <w:jc w:val="both"/>
              <w:rPr>
                <w:rFonts w:ascii="Times New Roman" w:hAnsi="Times New Roman"/>
                <w:sz w:val="20"/>
                <w:szCs w:val="20"/>
              </w:rPr>
            </w:pPr>
            <w:r>
              <w:rPr>
                <w:rFonts w:ascii="Times New Roman" w:hAnsi="Times New Roman"/>
                <w:sz w:val="20"/>
                <w:szCs w:val="20"/>
              </w:rPr>
              <w:t>37 920,5</w:t>
            </w:r>
          </w:p>
        </w:tc>
        <w:tc>
          <w:tcPr>
            <w:tcW w:w="992" w:type="dxa"/>
          </w:tcPr>
          <w:p w:rsidR="00246590" w:rsidRPr="00BB0E94" w:rsidRDefault="00246590" w:rsidP="00414668">
            <w:pPr>
              <w:pStyle w:val="a5"/>
              <w:jc w:val="both"/>
              <w:rPr>
                <w:rFonts w:ascii="Times New Roman" w:hAnsi="Times New Roman"/>
                <w:sz w:val="20"/>
                <w:szCs w:val="20"/>
              </w:rPr>
            </w:pPr>
            <w:r>
              <w:rPr>
                <w:rFonts w:ascii="Times New Roman" w:hAnsi="Times New Roman"/>
                <w:sz w:val="20"/>
                <w:szCs w:val="20"/>
              </w:rPr>
              <w:t>35 740,7</w:t>
            </w:r>
          </w:p>
        </w:tc>
        <w:tc>
          <w:tcPr>
            <w:tcW w:w="993" w:type="dxa"/>
          </w:tcPr>
          <w:p w:rsidR="00246590" w:rsidRPr="00CC3F9A" w:rsidRDefault="00246590" w:rsidP="00414668">
            <w:pPr>
              <w:pStyle w:val="a5"/>
              <w:jc w:val="both"/>
              <w:rPr>
                <w:rFonts w:ascii="Times New Roman" w:hAnsi="Times New Roman"/>
                <w:b/>
                <w:sz w:val="20"/>
                <w:szCs w:val="20"/>
              </w:rPr>
            </w:pPr>
            <w:r>
              <w:rPr>
                <w:rFonts w:ascii="Times New Roman" w:hAnsi="Times New Roman"/>
                <w:b/>
                <w:sz w:val="20"/>
                <w:szCs w:val="20"/>
              </w:rPr>
              <w:t>39 025,7</w:t>
            </w:r>
          </w:p>
        </w:tc>
        <w:tc>
          <w:tcPr>
            <w:tcW w:w="1242" w:type="dxa"/>
          </w:tcPr>
          <w:p w:rsidR="00246590" w:rsidRPr="00BB0E94" w:rsidRDefault="00246590" w:rsidP="00414668">
            <w:pPr>
              <w:pStyle w:val="a5"/>
              <w:jc w:val="both"/>
              <w:rPr>
                <w:rFonts w:ascii="Times New Roman" w:hAnsi="Times New Roman"/>
                <w:sz w:val="20"/>
                <w:szCs w:val="20"/>
              </w:rPr>
            </w:pPr>
            <w:r>
              <w:rPr>
                <w:rFonts w:ascii="Times New Roman" w:hAnsi="Times New Roman"/>
                <w:sz w:val="20"/>
                <w:szCs w:val="20"/>
              </w:rPr>
              <w:t>+ 3 285,0</w:t>
            </w:r>
          </w:p>
        </w:tc>
        <w:tc>
          <w:tcPr>
            <w:tcW w:w="7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109,2</w:t>
            </w:r>
          </w:p>
        </w:tc>
        <w:tc>
          <w:tcPr>
            <w:tcW w:w="12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+ 1105,2</w:t>
            </w:r>
          </w:p>
        </w:tc>
        <w:tc>
          <w:tcPr>
            <w:tcW w:w="72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102,9</w:t>
            </w:r>
          </w:p>
        </w:tc>
      </w:tr>
      <w:tr w:rsidR="00246590" w:rsidRPr="00782D82" w:rsidTr="00414668">
        <w:tc>
          <w:tcPr>
            <w:tcW w:w="2465" w:type="dxa"/>
          </w:tcPr>
          <w:p w:rsidR="00246590" w:rsidRPr="00782D82" w:rsidRDefault="00246590" w:rsidP="00414668">
            <w:pPr>
              <w:pStyle w:val="a5"/>
              <w:jc w:val="both"/>
              <w:rPr>
                <w:rFonts w:ascii="Times New Roman" w:hAnsi="Times New Roman"/>
                <w:sz w:val="20"/>
                <w:szCs w:val="20"/>
              </w:rPr>
            </w:pPr>
            <w:r w:rsidRPr="00782D82">
              <w:rPr>
                <w:rFonts w:ascii="Times New Roman" w:hAnsi="Times New Roman"/>
                <w:sz w:val="20"/>
                <w:szCs w:val="20"/>
              </w:rPr>
              <w:t>Управление муниципальными финансами Октябрьского муниципального района  Пермского края</w:t>
            </w:r>
          </w:p>
        </w:tc>
        <w:tc>
          <w:tcPr>
            <w:tcW w:w="937"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82 919,7</w:t>
            </w:r>
          </w:p>
        </w:tc>
        <w:tc>
          <w:tcPr>
            <w:tcW w:w="99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67 112,1</w:t>
            </w:r>
          </w:p>
        </w:tc>
        <w:tc>
          <w:tcPr>
            <w:tcW w:w="993" w:type="dxa"/>
          </w:tcPr>
          <w:p w:rsidR="00246590" w:rsidRPr="00CC3F9A" w:rsidRDefault="00246590" w:rsidP="00414668">
            <w:pPr>
              <w:pStyle w:val="a5"/>
              <w:jc w:val="both"/>
              <w:rPr>
                <w:rFonts w:ascii="Times New Roman" w:hAnsi="Times New Roman"/>
                <w:b/>
                <w:sz w:val="20"/>
                <w:szCs w:val="20"/>
              </w:rPr>
            </w:pPr>
            <w:r>
              <w:rPr>
                <w:rFonts w:ascii="Times New Roman" w:hAnsi="Times New Roman"/>
                <w:b/>
                <w:sz w:val="20"/>
                <w:szCs w:val="20"/>
              </w:rPr>
              <w:t>82 652,8</w:t>
            </w:r>
          </w:p>
        </w:tc>
        <w:tc>
          <w:tcPr>
            <w:tcW w:w="12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+ 15 540,7</w:t>
            </w:r>
          </w:p>
        </w:tc>
        <w:tc>
          <w:tcPr>
            <w:tcW w:w="7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123,2</w:t>
            </w:r>
          </w:p>
        </w:tc>
        <w:tc>
          <w:tcPr>
            <w:tcW w:w="12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-266,9</w:t>
            </w:r>
          </w:p>
        </w:tc>
        <w:tc>
          <w:tcPr>
            <w:tcW w:w="72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99,7</w:t>
            </w:r>
          </w:p>
        </w:tc>
      </w:tr>
      <w:tr w:rsidR="00246590" w:rsidRPr="00782D82" w:rsidTr="00414668">
        <w:tc>
          <w:tcPr>
            <w:tcW w:w="2465" w:type="dxa"/>
          </w:tcPr>
          <w:p w:rsidR="00246590" w:rsidRPr="00782D82" w:rsidRDefault="00246590" w:rsidP="00414668">
            <w:pPr>
              <w:pStyle w:val="a5"/>
              <w:jc w:val="both"/>
              <w:rPr>
                <w:rFonts w:ascii="Times New Roman" w:hAnsi="Times New Roman"/>
                <w:sz w:val="20"/>
                <w:szCs w:val="20"/>
              </w:rPr>
            </w:pPr>
            <w:r w:rsidRPr="00782D82">
              <w:rPr>
                <w:rFonts w:ascii="Times New Roman" w:hAnsi="Times New Roman"/>
                <w:sz w:val="20"/>
                <w:szCs w:val="20"/>
              </w:rPr>
              <w:t>Управление земельными ресурсами и имуществом Октябрьского муниципального района Пермского края</w:t>
            </w:r>
          </w:p>
        </w:tc>
        <w:tc>
          <w:tcPr>
            <w:tcW w:w="937"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1 316,5</w:t>
            </w:r>
          </w:p>
        </w:tc>
        <w:tc>
          <w:tcPr>
            <w:tcW w:w="99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0,0</w:t>
            </w:r>
          </w:p>
        </w:tc>
        <w:tc>
          <w:tcPr>
            <w:tcW w:w="993" w:type="dxa"/>
          </w:tcPr>
          <w:p w:rsidR="00246590" w:rsidRPr="00CC3F9A" w:rsidRDefault="00246590" w:rsidP="00414668">
            <w:pPr>
              <w:pStyle w:val="a5"/>
              <w:jc w:val="both"/>
              <w:rPr>
                <w:rFonts w:ascii="Times New Roman" w:hAnsi="Times New Roman"/>
                <w:b/>
                <w:sz w:val="20"/>
                <w:szCs w:val="20"/>
              </w:rPr>
            </w:pPr>
            <w:r>
              <w:rPr>
                <w:rFonts w:ascii="Times New Roman" w:hAnsi="Times New Roman"/>
                <w:b/>
                <w:sz w:val="20"/>
                <w:szCs w:val="20"/>
              </w:rPr>
              <w:t>2 354,6</w:t>
            </w:r>
          </w:p>
        </w:tc>
        <w:tc>
          <w:tcPr>
            <w:tcW w:w="12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+ 2 354,6</w:t>
            </w:r>
          </w:p>
        </w:tc>
        <w:tc>
          <w:tcPr>
            <w:tcW w:w="7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w:t>
            </w:r>
          </w:p>
        </w:tc>
        <w:tc>
          <w:tcPr>
            <w:tcW w:w="12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+ 1 038,1</w:t>
            </w:r>
          </w:p>
        </w:tc>
        <w:tc>
          <w:tcPr>
            <w:tcW w:w="72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178,9</w:t>
            </w:r>
          </w:p>
        </w:tc>
      </w:tr>
      <w:tr w:rsidR="00246590" w:rsidRPr="00782D82" w:rsidTr="00414668">
        <w:tc>
          <w:tcPr>
            <w:tcW w:w="2465" w:type="dxa"/>
          </w:tcPr>
          <w:p w:rsidR="00246590" w:rsidRPr="00782D82" w:rsidRDefault="00246590" w:rsidP="00414668">
            <w:pPr>
              <w:pStyle w:val="a5"/>
              <w:jc w:val="both"/>
              <w:rPr>
                <w:rFonts w:ascii="Times New Roman" w:hAnsi="Times New Roman"/>
                <w:sz w:val="20"/>
                <w:szCs w:val="20"/>
              </w:rPr>
            </w:pPr>
            <w:r w:rsidRPr="00782D82">
              <w:rPr>
                <w:rFonts w:ascii="Times New Roman" w:hAnsi="Times New Roman"/>
                <w:sz w:val="20"/>
                <w:szCs w:val="20"/>
              </w:rPr>
              <w:t>Обеспечение общественной безопасности Октябрьского муниципального района  Пермского края</w:t>
            </w:r>
          </w:p>
        </w:tc>
        <w:tc>
          <w:tcPr>
            <w:tcW w:w="937"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3 007,0</w:t>
            </w:r>
          </w:p>
        </w:tc>
        <w:tc>
          <w:tcPr>
            <w:tcW w:w="99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2 455,0</w:t>
            </w:r>
          </w:p>
        </w:tc>
        <w:tc>
          <w:tcPr>
            <w:tcW w:w="993" w:type="dxa"/>
          </w:tcPr>
          <w:p w:rsidR="00246590" w:rsidRPr="00CC3F9A" w:rsidRDefault="00246590" w:rsidP="00414668">
            <w:pPr>
              <w:pStyle w:val="a5"/>
              <w:jc w:val="both"/>
              <w:rPr>
                <w:rFonts w:ascii="Times New Roman" w:hAnsi="Times New Roman"/>
                <w:b/>
                <w:sz w:val="20"/>
                <w:szCs w:val="20"/>
              </w:rPr>
            </w:pPr>
            <w:r>
              <w:rPr>
                <w:rFonts w:ascii="Times New Roman" w:hAnsi="Times New Roman"/>
                <w:b/>
                <w:sz w:val="20"/>
                <w:szCs w:val="20"/>
              </w:rPr>
              <w:t>3 061,2</w:t>
            </w:r>
          </w:p>
        </w:tc>
        <w:tc>
          <w:tcPr>
            <w:tcW w:w="12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+ 606,2</w:t>
            </w:r>
          </w:p>
        </w:tc>
        <w:tc>
          <w:tcPr>
            <w:tcW w:w="7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124,7</w:t>
            </w:r>
          </w:p>
        </w:tc>
        <w:tc>
          <w:tcPr>
            <w:tcW w:w="12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+54,2</w:t>
            </w:r>
          </w:p>
        </w:tc>
        <w:tc>
          <w:tcPr>
            <w:tcW w:w="72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101,8</w:t>
            </w:r>
          </w:p>
        </w:tc>
      </w:tr>
      <w:tr w:rsidR="00246590" w:rsidRPr="00782D82" w:rsidTr="00414668">
        <w:tc>
          <w:tcPr>
            <w:tcW w:w="2465" w:type="dxa"/>
          </w:tcPr>
          <w:p w:rsidR="00246590" w:rsidRPr="00782D82" w:rsidRDefault="00246590" w:rsidP="00414668">
            <w:pPr>
              <w:pStyle w:val="a5"/>
              <w:jc w:val="both"/>
              <w:rPr>
                <w:rFonts w:ascii="Times New Roman" w:hAnsi="Times New Roman"/>
                <w:sz w:val="20"/>
                <w:szCs w:val="20"/>
              </w:rPr>
            </w:pPr>
            <w:r w:rsidRPr="00782D82">
              <w:rPr>
                <w:rFonts w:ascii="Times New Roman" w:hAnsi="Times New Roman"/>
                <w:sz w:val="20"/>
                <w:szCs w:val="20"/>
              </w:rPr>
              <w:t>Развитие сельского хозяйства и устойчивое развитие сельских территорий в Октябрьском муниципальном районе Пермского края</w:t>
            </w:r>
          </w:p>
        </w:tc>
        <w:tc>
          <w:tcPr>
            <w:tcW w:w="937"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8 117,1</w:t>
            </w:r>
          </w:p>
        </w:tc>
        <w:tc>
          <w:tcPr>
            <w:tcW w:w="99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4 129,8</w:t>
            </w:r>
          </w:p>
        </w:tc>
        <w:tc>
          <w:tcPr>
            <w:tcW w:w="993" w:type="dxa"/>
          </w:tcPr>
          <w:p w:rsidR="00246590" w:rsidRPr="00CC3F9A" w:rsidRDefault="00246590" w:rsidP="00414668">
            <w:pPr>
              <w:pStyle w:val="a5"/>
              <w:jc w:val="both"/>
              <w:rPr>
                <w:rFonts w:ascii="Times New Roman" w:hAnsi="Times New Roman"/>
                <w:b/>
                <w:sz w:val="20"/>
                <w:szCs w:val="20"/>
              </w:rPr>
            </w:pPr>
            <w:r>
              <w:rPr>
                <w:rFonts w:ascii="Times New Roman" w:hAnsi="Times New Roman"/>
                <w:b/>
                <w:sz w:val="20"/>
                <w:szCs w:val="20"/>
              </w:rPr>
              <w:t>8 268,2</w:t>
            </w:r>
          </w:p>
        </w:tc>
        <w:tc>
          <w:tcPr>
            <w:tcW w:w="12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+ 4 138,4</w:t>
            </w:r>
          </w:p>
        </w:tc>
        <w:tc>
          <w:tcPr>
            <w:tcW w:w="7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200,2</w:t>
            </w:r>
          </w:p>
        </w:tc>
        <w:tc>
          <w:tcPr>
            <w:tcW w:w="12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+ 151,1</w:t>
            </w:r>
          </w:p>
        </w:tc>
        <w:tc>
          <w:tcPr>
            <w:tcW w:w="72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101,9</w:t>
            </w:r>
          </w:p>
        </w:tc>
      </w:tr>
      <w:tr w:rsidR="00246590" w:rsidRPr="00782D82" w:rsidTr="00414668">
        <w:tc>
          <w:tcPr>
            <w:tcW w:w="2465" w:type="dxa"/>
          </w:tcPr>
          <w:p w:rsidR="00246590" w:rsidRPr="00782D82" w:rsidRDefault="00246590" w:rsidP="00414668">
            <w:pPr>
              <w:pStyle w:val="a5"/>
              <w:jc w:val="both"/>
              <w:rPr>
                <w:rFonts w:ascii="Times New Roman" w:hAnsi="Times New Roman"/>
                <w:sz w:val="20"/>
                <w:szCs w:val="20"/>
              </w:rPr>
            </w:pPr>
            <w:r w:rsidRPr="00782D82">
              <w:rPr>
                <w:rFonts w:ascii="Times New Roman" w:hAnsi="Times New Roman"/>
                <w:sz w:val="20"/>
                <w:szCs w:val="20"/>
              </w:rPr>
              <w:t>Комплексное развитие систем жизнеобеспечения в Октябрьском муниципальном районе  Пермского края</w:t>
            </w:r>
          </w:p>
        </w:tc>
        <w:tc>
          <w:tcPr>
            <w:tcW w:w="937"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44 310,2</w:t>
            </w:r>
          </w:p>
        </w:tc>
        <w:tc>
          <w:tcPr>
            <w:tcW w:w="99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44 210,7</w:t>
            </w:r>
          </w:p>
        </w:tc>
        <w:tc>
          <w:tcPr>
            <w:tcW w:w="993" w:type="dxa"/>
          </w:tcPr>
          <w:p w:rsidR="00246590" w:rsidRPr="00CC3F9A" w:rsidRDefault="00246590" w:rsidP="00414668">
            <w:pPr>
              <w:pStyle w:val="a5"/>
              <w:jc w:val="both"/>
              <w:rPr>
                <w:rFonts w:ascii="Times New Roman" w:hAnsi="Times New Roman"/>
                <w:b/>
                <w:sz w:val="20"/>
                <w:szCs w:val="20"/>
              </w:rPr>
            </w:pPr>
            <w:r>
              <w:rPr>
                <w:rFonts w:ascii="Times New Roman" w:hAnsi="Times New Roman"/>
                <w:b/>
                <w:sz w:val="20"/>
                <w:szCs w:val="20"/>
              </w:rPr>
              <w:t>42 036,7</w:t>
            </w:r>
          </w:p>
        </w:tc>
        <w:tc>
          <w:tcPr>
            <w:tcW w:w="12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- 2 174,0</w:t>
            </w:r>
          </w:p>
        </w:tc>
        <w:tc>
          <w:tcPr>
            <w:tcW w:w="7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95,1</w:t>
            </w:r>
          </w:p>
        </w:tc>
        <w:tc>
          <w:tcPr>
            <w:tcW w:w="12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-2 273,5</w:t>
            </w:r>
          </w:p>
        </w:tc>
        <w:tc>
          <w:tcPr>
            <w:tcW w:w="72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94,9</w:t>
            </w:r>
          </w:p>
        </w:tc>
      </w:tr>
      <w:tr w:rsidR="00246590" w:rsidRPr="00782D82" w:rsidTr="00414668">
        <w:tc>
          <w:tcPr>
            <w:tcW w:w="2465" w:type="dxa"/>
          </w:tcPr>
          <w:p w:rsidR="00246590" w:rsidRPr="00782D82" w:rsidRDefault="00246590" w:rsidP="00414668">
            <w:pPr>
              <w:pStyle w:val="a5"/>
              <w:jc w:val="both"/>
              <w:rPr>
                <w:rFonts w:ascii="Times New Roman" w:hAnsi="Times New Roman"/>
                <w:sz w:val="20"/>
                <w:szCs w:val="20"/>
              </w:rPr>
            </w:pPr>
            <w:r w:rsidRPr="00782D82">
              <w:rPr>
                <w:rFonts w:ascii="Times New Roman" w:hAnsi="Times New Roman"/>
                <w:sz w:val="20"/>
                <w:szCs w:val="20"/>
              </w:rPr>
              <w:t>Охрана окружающей среды, воспроизводство и использование природных ресурсов Октябрьского муниципального района Пермского края</w:t>
            </w:r>
          </w:p>
        </w:tc>
        <w:tc>
          <w:tcPr>
            <w:tcW w:w="937"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275,0</w:t>
            </w:r>
          </w:p>
        </w:tc>
        <w:tc>
          <w:tcPr>
            <w:tcW w:w="99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0,0</w:t>
            </w:r>
          </w:p>
        </w:tc>
        <w:tc>
          <w:tcPr>
            <w:tcW w:w="993" w:type="dxa"/>
          </w:tcPr>
          <w:p w:rsidR="00246590" w:rsidRPr="00CC3F9A" w:rsidRDefault="00246590" w:rsidP="00414668">
            <w:pPr>
              <w:pStyle w:val="a5"/>
              <w:jc w:val="both"/>
              <w:rPr>
                <w:rFonts w:ascii="Times New Roman" w:hAnsi="Times New Roman"/>
                <w:b/>
                <w:sz w:val="20"/>
                <w:szCs w:val="20"/>
              </w:rPr>
            </w:pPr>
            <w:r>
              <w:rPr>
                <w:rFonts w:ascii="Times New Roman" w:hAnsi="Times New Roman"/>
                <w:b/>
                <w:sz w:val="20"/>
                <w:szCs w:val="20"/>
              </w:rPr>
              <w:t>100,0</w:t>
            </w:r>
          </w:p>
        </w:tc>
        <w:tc>
          <w:tcPr>
            <w:tcW w:w="12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+ 100,0</w:t>
            </w:r>
          </w:p>
        </w:tc>
        <w:tc>
          <w:tcPr>
            <w:tcW w:w="7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w:t>
            </w:r>
          </w:p>
        </w:tc>
        <w:tc>
          <w:tcPr>
            <w:tcW w:w="12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-175,0</w:t>
            </w:r>
          </w:p>
        </w:tc>
        <w:tc>
          <w:tcPr>
            <w:tcW w:w="72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36,4</w:t>
            </w:r>
          </w:p>
        </w:tc>
      </w:tr>
      <w:tr w:rsidR="00246590" w:rsidRPr="00782D82" w:rsidTr="00414668">
        <w:tc>
          <w:tcPr>
            <w:tcW w:w="2465" w:type="dxa"/>
          </w:tcPr>
          <w:p w:rsidR="00246590" w:rsidRPr="00782D82" w:rsidRDefault="00246590" w:rsidP="00414668">
            <w:pPr>
              <w:pStyle w:val="a5"/>
              <w:jc w:val="both"/>
              <w:rPr>
                <w:rFonts w:ascii="Times New Roman" w:hAnsi="Times New Roman"/>
                <w:sz w:val="20"/>
                <w:szCs w:val="20"/>
              </w:rPr>
            </w:pPr>
            <w:r w:rsidRPr="00782D82">
              <w:rPr>
                <w:rFonts w:ascii="Times New Roman" w:hAnsi="Times New Roman"/>
                <w:sz w:val="20"/>
                <w:szCs w:val="20"/>
              </w:rPr>
              <w:t xml:space="preserve">Экономическое развитие Октябрьского муниципального района  Пермского края </w:t>
            </w:r>
          </w:p>
        </w:tc>
        <w:tc>
          <w:tcPr>
            <w:tcW w:w="937"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1 825,4</w:t>
            </w:r>
          </w:p>
        </w:tc>
        <w:tc>
          <w:tcPr>
            <w:tcW w:w="99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0,0</w:t>
            </w:r>
          </w:p>
        </w:tc>
        <w:tc>
          <w:tcPr>
            <w:tcW w:w="993" w:type="dxa"/>
          </w:tcPr>
          <w:p w:rsidR="00246590" w:rsidRPr="00CC3F9A" w:rsidRDefault="00246590" w:rsidP="00414668">
            <w:pPr>
              <w:pStyle w:val="a5"/>
              <w:jc w:val="both"/>
              <w:rPr>
                <w:rFonts w:ascii="Times New Roman" w:hAnsi="Times New Roman"/>
                <w:b/>
                <w:sz w:val="20"/>
                <w:szCs w:val="20"/>
              </w:rPr>
            </w:pPr>
            <w:r>
              <w:rPr>
                <w:rFonts w:ascii="Times New Roman" w:hAnsi="Times New Roman"/>
                <w:b/>
                <w:sz w:val="20"/>
                <w:szCs w:val="20"/>
              </w:rPr>
              <w:t>90,0</w:t>
            </w:r>
          </w:p>
        </w:tc>
        <w:tc>
          <w:tcPr>
            <w:tcW w:w="12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+ 90,0</w:t>
            </w:r>
          </w:p>
        </w:tc>
        <w:tc>
          <w:tcPr>
            <w:tcW w:w="7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w:t>
            </w:r>
          </w:p>
        </w:tc>
        <w:tc>
          <w:tcPr>
            <w:tcW w:w="12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- 1 735,4</w:t>
            </w:r>
          </w:p>
        </w:tc>
        <w:tc>
          <w:tcPr>
            <w:tcW w:w="72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4,9</w:t>
            </w:r>
          </w:p>
        </w:tc>
      </w:tr>
      <w:tr w:rsidR="00246590" w:rsidRPr="00782D82" w:rsidTr="00414668">
        <w:tc>
          <w:tcPr>
            <w:tcW w:w="2465" w:type="dxa"/>
          </w:tcPr>
          <w:p w:rsidR="00246590" w:rsidRPr="00782D82" w:rsidRDefault="00246590" w:rsidP="00414668">
            <w:pPr>
              <w:pStyle w:val="a5"/>
              <w:jc w:val="both"/>
              <w:rPr>
                <w:rFonts w:ascii="Times New Roman" w:hAnsi="Times New Roman"/>
                <w:sz w:val="20"/>
                <w:szCs w:val="20"/>
              </w:rPr>
            </w:pPr>
            <w:r w:rsidRPr="00782D82">
              <w:rPr>
                <w:rFonts w:ascii="Times New Roman" w:hAnsi="Times New Roman"/>
                <w:sz w:val="20"/>
                <w:szCs w:val="20"/>
              </w:rPr>
              <w:t>Развитие системы образования Октябрьского муниципального района Пермского края</w:t>
            </w:r>
          </w:p>
        </w:tc>
        <w:tc>
          <w:tcPr>
            <w:tcW w:w="937"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410 094,2</w:t>
            </w:r>
          </w:p>
        </w:tc>
        <w:tc>
          <w:tcPr>
            <w:tcW w:w="99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393 965,8</w:t>
            </w:r>
          </w:p>
        </w:tc>
        <w:tc>
          <w:tcPr>
            <w:tcW w:w="993" w:type="dxa"/>
          </w:tcPr>
          <w:p w:rsidR="00246590" w:rsidRPr="00CC3F9A" w:rsidRDefault="00246590" w:rsidP="00414668">
            <w:pPr>
              <w:pStyle w:val="a5"/>
              <w:jc w:val="both"/>
              <w:rPr>
                <w:rFonts w:ascii="Times New Roman" w:hAnsi="Times New Roman"/>
                <w:b/>
                <w:sz w:val="20"/>
                <w:szCs w:val="20"/>
              </w:rPr>
            </w:pPr>
            <w:r>
              <w:rPr>
                <w:rFonts w:ascii="Times New Roman" w:hAnsi="Times New Roman"/>
                <w:b/>
                <w:sz w:val="20"/>
                <w:szCs w:val="20"/>
              </w:rPr>
              <w:t>602 313,8</w:t>
            </w:r>
          </w:p>
        </w:tc>
        <w:tc>
          <w:tcPr>
            <w:tcW w:w="12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+ 208348,0</w:t>
            </w:r>
          </w:p>
        </w:tc>
        <w:tc>
          <w:tcPr>
            <w:tcW w:w="7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152,9</w:t>
            </w:r>
          </w:p>
        </w:tc>
        <w:tc>
          <w:tcPr>
            <w:tcW w:w="12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+ 192 219,6</w:t>
            </w:r>
          </w:p>
        </w:tc>
        <w:tc>
          <w:tcPr>
            <w:tcW w:w="72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146,9</w:t>
            </w:r>
          </w:p>
        </w:tc>
      </w:tr>
      <w:tr w:rsidR="00246590" w:rsidRPr="00782D82" w:rsidTr="00414668">
        <w:tc>
          <w:tcPr>
            <w:tcW w:w="2465" w:type="dxa"/>
          </w:tcPr>
          <w:p w:rsidR="00246590" w:rsidRPr="00782D82" w:rsidRDefault="00246590" w:rsidP="00414668">
            <w:pPr>
              <w:pStyle w:val="a5"/>
              <w:jc w:val="both"/>
              <w:rPr>
                <w:rFonts w:ascii="Times New Roman" w:hAnsi="Times New Roman"/>
                <w:sz w:val="20"/>
                <w:szCs w:val="20"/>
              </w:rPr>
            </w:pPr>
            <w:r w:rsidRPr="00782D82">
              <w:rPr>
                <w:rFonts w:ascii="Times New Roman" w:hAnsi="Times New Roman"/>
                <w:sz w:val="20"/>
                <w:szCs w:val="20"/>
              </w:rPr>
              <w:t xml:space="preserve">Развитие сферы культуры, молодежной политики, спорта и физической культуры в Октябрьском муниципальном районе </w:t>
            </w:r>
            <w:r w:rsidRPr="00782D82">
              <w:rPr>
                <w:rFonts w:ascii="Times New Roman" w:hAnsi="Times New Roman"/>
                <w:sz w:val="20"/>
                <w:szCs w:val="20"/>
              </w:rPr>
              <w:lastRenderedPageBreak/>
              <w:t>Пермского края</w:t>
            </w:r>
          </w:p>
        </w:tc>
        <w:tc>
          <w:tcPr>
            <w:tcW w:w="937"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lastRenderedPageBreak/>
              <w:t>59 741,1</w:t>
            </w:r>
          </w:p>
        </w:tc>
        <w:tc>
          <w:tcPr>
            <w:tcW w:w="99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35 145,0</w:t>
            </w:r>
          </w:p>
        </w:tc>
        <w:tc>
          <w:tcPr>
            <w:tcW w:w="993" w:type="dxa"/>
          </w:tcPr>
          <w:p w:rsidR="00246590" w:rsidRPr="00CC3F9A" w:rsidRDefault="00246590" w:rsidP="00414668">
            <w:pPr>
              <w:pStyle w:val="a5"/>
              <w:jc w:val="both"/>
              <w:rPr>
                <w:rFonts w:ascii="Times New Roman" w:hAnsi="Times New Roman"/>
                <w:b/>
                <w:sz w:val="20"/>
                <w:szCs w:val="20"/>
              </w:rPr>
            </w:pPr>
            <w:r>
              <w:rPr>
                <w:rFonts w:ascii="Times New Roman" w:hAnsi="Times New Roman"/>
                <w:b/>
                <w:sz w:val="20"/>
                <w:szCs w:val="20"/>
              </w:rPr>
              <w:t>43 842,1</w:t>
            </w:r>
          </w:p>
        </w:tc>
        <w:tc>
          <w:tcPr>
            <w:tcW w:w="12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+ 8 697,1</w:t>
            </w:r>
          </w:p>
        </w:tc>
        <w:tc>
          <w:tcPr>
            <w:tcW w:w="7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124,7</w:t>
            </w:r>
          </w:p>
        </w:tc>
        <w:tc>
          <w:tcPr>
            <w:tcW w:w="12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- 15 899,0</w:t>
            </w:r>
          </w:p>
        </w:tc>
        <w:tc>
          <w:tcPr>
            <w:tcW w:w="72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73,4</w:t>
            </w:r>
          </w:p>
        </w:tc>
      </w:tr>
      <w:tr w:rsidR="00246590" w:rsidRPr="00782D82" w:rsidTr="00414668">
        <w:tc>
          <w:tcPr>
            <w:tcW w:w="2465" w:type="dxa"/>
          </w:tcPr>
          <w:p w:rsidR="00246590" w:rsidRPr="00782D82" w:rsidRDefault="00246590" w:rsidP="00414668">
            <w:pPr>
              <w:pStyle w:val="a5"/>
              <w:jc w:val="both"/>
              <w:rPr>
                <w:rFonts w:ascii="Times New Roman" w:hAnsi="Times New Roman"/>
                <w:sz w:val="20"/>
                <w:szCs w:val="20"/>
              </w:rPr>
            </w:pPr>
            <w:r w:rsidRPr="00782D82">
              <w:rPr>
                <w:rFonts w:ascii="Times New Roman" w:hAnsi="Times New Roman"/>
                <w:sz w:val="20"/>
                <w:szCs w:val="20"/>
              </w:rPr>
              <w:lastRenderedPageBreak/>
              <w:t>Семья и дети в Октябрьском муниципальном районе Пермского края</w:t>
            </w:r>
          </w:p>
        </w:tc>
        <w:tc>
          <w:tcPr>
            <w:tcW w:w="937"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39 285,0</w:t>
            </w:r>
          </w:p>
        </w:tc>
        <w:tc>
          <w:tcPr>
            <w:tcW w:w="99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45 368,6</w:t>
            </w:r>
          </w:p>
        </w:tc>
        <w:tc>
          <w:tcPr>
            <w:tcW w:w="993" w:type="dxa"/>
          </w:tcPr>
          <w:p w:rsidR="00246590" w:rsidRPr="00CC3F9A" w:rsidRDefault="00246590" w:rsidP="00414668">
            <w:pPr>
              <w:pStyle w:val="a5"/>
              <w:jc w:val="both"/>
              <w:rPr>
                <w:rFonts w:ascii="Times New Roman" w:hAnsi="Times New Roman"/>
                <w:b/>
                <w:sz w:val="20"/>
                <w:szCs w:val="20"/>
              </w:rPr>
            </w:pPr>
            <w:r>
              <w:rPr>
                <w:rFonts w:ascii="Times New Roman" w:hAnsi="Times New Roman"/>
                <w:b/>
                <w:sz w:val="20"/>
                <w:szCs w:val="20"/>
              </w:rPr>
              <w:t>62 623,0</w:t>
            </w:r>
          </w:p>
        </w:tc>
        <w:tc>
          <w:tcPr>
            <w:tcW w:w="12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+ 17 254,4</w:t>
            </w:r>
          </w:p>
        </w:tc>
        <w:tc>
          <w:tcPr>
            <w:tcW w:w="7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138,0</w:t>
            </w:r>
          </w:p>
        </w:tc>
        <w:tc>
          <w:tcPr>
            <w:tcW w:w="12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+ 23 338,0</w:t>
            </w:r>
          </w:p>
        </w:tc>
        <w:tc>
          <w:tcPr>
            <w:tcW w:w="72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159,4</w:t>
            </w:r>
          </w:p>
        </w:tc>
      </w:tr>
      <w:tr w:rsidR="00246590" w:rsidRPr="00782D82" w:rsidTr="00414668">
        <w:tc>
          <w:tcPr>
            <w:tcW w:w="2465" w:type="dxa"/>
          </w:tcPr>
          <w:p w:rsidR="00246590" w:rsidRPr="00782D82" w:rsidRDefault="00246590" w:rsidP="00414668">
            <w:pPr>
              <w:pStyle w:val="a5"/>
              <w:jc w:val="both"/>
              <w:rPr>
                <w:rFonts w:ascii="Times New Roman" w:hAnsi="Times New Roman"/>
                <w:sz w:val="20"/>
                <w:szCs w:val="20"/>
              </w:rPr>
            </w:pPr>
            <w:r w:rsidRPr="00782D82">
              <w:rPr>
                <w:rFonts w:ascii="Times New Roman" w:hAnsi="Times New Roman"/>
                <w:sz w:val="20"/>
                <w:szCs w:val="20"/>
              </w:rPr>
              <w:t>Доступная среда. Создание условий для социальной интеграции инвалидов  Октябрьского муниципального района Пермского края</w:t>
            </w:r>
          </w:p>
        </w:tc>
        <w:tc>
          <w:tcPr>
            <w:tcW w:w="937"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0,0</w:t>
            </w:r>
          </w:p>
        </w:tc>
        <w:tc>
          <w:tcPr>
            <w:tcW w:w="99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0,0</w:t>
            </w:r>
          </w:p>
        </w:tc>
        <w:tc>
          <w:tcPr>
            <w:tcW w:w="993" w:type="dxa"/>
          </w:tcPr>
          <w:p w:rsidR="00246590" w:rsidRPr="00CC3F9A" w:rsidRDefault="00246590" w:rsidP="00414668">
            <w:pPr>
              <w:pStyle w:val="a5"/>
              <w:jc w:val="both"/>
              <w:rPr>
                <w:rFonts w:ascii="Times New Roman" w:hAnsi="Times New Roman"/>
                <w:b/>
                <w:sz w:val="20"/>
                <w:szCs w:val="20"/>
              </w:rPr>
            </w:pPr>
            <w:r>
              <w:rPr>
                <w:rFonts w:ascii="Times New Roman" w:hAnsi="Times New Roman"/>
                <w:b/>
                <w:sz w:val="20"/>
                <w:szCs w:val="20"/>
              </w:rPr>
              <w:t>250,0</w:t>
            </w:r>
          </w:p>
        </w:tc>
        <w:tc>
          <w:tcPr>
            <w:tcW w:w="12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+ 250,0</w:t>
            </w:r>
          </w:p>
        </w:tc>
        <w:tc>
          <w:tcPr>
            <w:tcW w:w="7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w:t>
            </w:r>
          </w:p>
        </w:tc>
        <w:tc>
          <w:tcPr>
            <w:tcW w:w="12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+ 250,0</w:t>
            </w:r>
          </w:p>
        </w:tc>
        <w:tc>
          <w:tcPr>
            <w:tcW w:w="72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w:t>
            </w:r>
          </w:p>
        </w:tc>
      </w:tr>
      <w:tr w:rsidR="00246590" w:rsidRPr="00782D82" w:rsidTr="00414668">
        <w:tc>
          <w:tcPr>
            <w:tcW w:w="2465" w:type="dxa"/>
          </w:tcPr>
          <w:p w:rsidR="00246590" w:rsidRPr="00782D82" w:rsidRDefault="00246590" w:rsidP="00414668">
            <w:pPr>
              <w:pStyle w:val="a5"/>
              <w:jc w:val="both"/>
              <w:rPr>
                <w:rFonts w:ascii="Times New Roman" w:hAnsi="Times New Roman"/>
                <w:sz w:val="20"/>
                <w:szCs w:val="20"/>
              </w:rPr>
            </w:pPr>
            <w:r w:rsidRPr="00782D82">
              <w:rPr>
                <w:rFonts w:ascii="Times New Roman" w:hAnsi="Times New Roman"/>
                <w:sz w:val="20"/>
                <w:szCs w:val="20"/>
              </w:rPr>
              <w:t xml:space="preserve">Социальная поддержка граждан Октябрьского муниципального района Пермского края </w:t>
            </w:r>
          </w:p>
        </w:tc>
        <w:tc>
          <w:tcPr>
            <w:tcW w:w="937"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21 192,1</w:t>
            </w:r>
          </w:p>
        </w:tc>
        <w:tc>
          <w:tcPr>
            <w:tcW w:w="99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16 079,3</w:t>
            </w:r>
          </w:p>
        </w:tc>
        <w:tc>
          <w:tcPr>
            <w:tcW w:w="993" w:type="dxa"/>
          </w:tcPr>
          <w:p w:rsidR="00246590" w:rsidRPr="00CC3F9A" w:rsidRDefault="00246590" w:rsidP="00414668">
            <w:pPr>
              <w:pStyle w:val="a5"/>
              <w:jc w:val="both"/>
              <w:rPr>
                <w:rFonts w:ascii="Times New Roman" w:hAnsi="Times New Roman"/>
                <w:b/>
                <w:sz w:val="20"/>
                <w:szCs w:val="20"/>
              </w:rPr>
            </w:pPr>
            <w:r>
              <w:rPr>
                <w:rFonts w:ascii="Times New Roman" w:hAnsi="Times New Roman"/>
                <w:b/>
                <w:sz w:val="20"/>
                <w:szCs w:val="20"/>
              </w:rPr>
              <w:t>19 849,7</w:t>
            </w:r>
          </w:p>
        </w:tc>
        <w:tc>
          <w:tcPr>
            <w:tcW w:w="12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+ 3 770,4</w:t>
            </w:r>
          </w:p>
        </w:tc>
        <w:tc>
          <w:tcPr>
            <w:tcW w:w="7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123,4</w:t>
            </w:r>
          </w:p>
        </w:tc>
        <w:tc>
          <w:tcPr>
            <w:tcW w:w="12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- 1 342,4</w:t>
            </w:r>
          </w:p>
        </w:tc>
        <w:tc>
          <w:tcPr>
            <w:tcW w:w="72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93,7</w:t>
            </w:r>
          </w:p>
        </w:tc>
      </w:tr>
      <w:tr w:rsidR="00246590" w:rsidRPr="00782D82" w:rsidTr="00414668">
        <w:tc>
          <w:tcPr>
            <w:tcW w:w="2465" w:type="dxa"/>
          </w:tcPr>
          <w:p w:rsidR="00246590" w:rsidRPr="00782D82" w:rsidRDefault="00246590" w:rsidP="00414668">
            <w:pPr>
              <w:pStyle w:val="a5"/>
              <w:jc w:val="both"/>
              <w:rPr>
                <w:rFonts w:ascii="Times New Roman" w:hAnsi="Times New Roman"/>
                <w:sz w:val="20"/>
                <w:szCs w:val="20"/>
              </w:rPr>
            </w:pPr>
            <w:r w:rsidRPr="00782D82">
              <w:rPr>
                <w:rFonts w:ascii="Times New Roman" w:hAnsi="Times New Roman"/>
                <w:sz w:val="20"/>
                <w:szCs w:val="20"/>
              </w:rPr>
              <w:t>Обеспечение взаимодействия общества и власти на территории Октябрьского муниципального района Пермского края</w:t>
            </w:r>
          </w:p>
        </w:tc>
        <w:tc>
          <w:tcPr>
            <w:tcW w:w="937"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460,0</w:t>
            </w:r>
          </w:p>
        </w:tc>
        <w:tc>
          <w:tcPr>
            <w:tcW w:w="99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0,0</w:t>
            </w:r>
          </w:p>
        </w:tc>
        <w:tc>
          <w:tcPr>
            <w:tcW w:w="993" w:type="dxa"/>
          </w:tcPr>
          <w:p w:rsidR="00246590" w:rsidRPr="00CC3F9A" w:rsidRDefault="00246590" w:rsidP="00414668">
            <w:pPr>
              <w:pStyle w:val="a5"/>
              <w:jc w:val="both"/>
              <w:rPr>
                <w:rFonts w:ascii="Times New Roman" w:hAnsi="Times New Roman"/>
                <w:b/>
                <w:sz w:val="20"/>
                <w:szCs w:val="20"/>
              </w:rPr>
            </w:pPr>
            <w:r>
              <w:rPr>
                <w:rFonts w:ascii="Times New Roman" w:hAnsi="Times New Roman"/>
                <w:b/>
                <w:sz w:val="20"/>
                <w:szCs w:val="20"/>
              </w:rPr>
              <w:t>460,0</w:t>
            </w:r>
          </w:p>
        </w:tc>
        <w:tc>
          <w:tcPr>
            <w:tcW w:w="12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+ 460,0</w:t>
            </w:r>
          </w:p>
        </w:tc>
        <w:tc>
          <w:tcPr>
            <w:tcW w:w="7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w:t>
            </w:r>
          </w:p>
        </w:tc>
        <w:tc>
          <w:tcPr>
            <w:tcW w:w="12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0,0</w:t>
            </w:r>
          </w:p>
        </w:tc>
        <w:tc>
          <w:tcPr>
            <w:tcW w:w="72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100</w:t>
            </w:r>
          </w:p>
        </w:tc>
      </w:tr>
      <w:tr w:rsidR="00246590" w:rsidRPr="00782D82" w:rsidTr="00414668">
        <w:tc>
          <w:tcPr>
            <w:tcW w:w="2465"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Создание условий для оказания медицинской помощи населению в Октябрьском муниципальном районе Пермского края</w:t>
            </w:r>
          </w:p>
        </w:tc>
        <w:tc>
          <w:tcPr>
            <w:tcW w:w="937" w:type="dxa"/>
          </w:tcPr>
          <w:p w:rsidR="00246590" w:rsidRDefault="00246590" w:rsidP="00414668">
            <w:pPr>
              <w:pStyle w:val="a5"/>
              <w:jc w:val="both"/>
              <w:rPr>
                <w:rFonts w:ascii="Times New Roman" w:hAnsi="Times New Roman"/>
                <w:sz w:val="20"/>
                <w:szCs w:val="20"/>
              </w:rPr>
            </w:pPr>
            <w:r>
              <w:rPr>
                <w:rFonts w:ascii="Times New Roman" w:hAnsi="Times New Roman"/>
                <w:sz w:val="20"/>
                <w:szCs w:val="20"/>
              </w:rPr>
              <w:t>0,0</w:t>
            </w:r>
          </w:p>
        </w:tc>
        <w:tc>
          <w:tcPr>
            <w:tcW w:w="992" w:type="dxa"/>
          </w:tcPr>
          <w:p w:rsidR="00246590" w:rsidRDefault="00246590" w:rsidP="00414668">
            <w:pPr>
              <w:pStyle w:val="a5"/>
              <w:jc w:val="both"/>
              <w:rPr>
                <w:rFonts w:ascii="Times New Roman" w:hAnsi="Times New Roman"/>
                <w:sz w:val="20"/>
                <w:szCs w:val="20"/>
              </w:rPr>
            </w:pPr>
            <w:r>
              <w:rPr>
                <w:rFonts w:ascii="Times New Roman" w:hAnsi="Times New Roman"/>
                <w:sz w:val="20"/>
                <w:szCs w:val="20"/>
              </w:rPr>
              <w:t>0,0</w:t>
            </w:r>
          </w:p>
        </w:tc>
        <w:tc>
          <w:tcPr>
            <w:tcW w:w="993" w:type="dxa"/>
          </w:tcPr>
          <w:p w:rsidR="00246590" w:rsidRDefault="00246590" w:rsidP="00414668">
            <w:pPr>
              <w:pStyle w:val="a5"/>
              <w:jc w:val="both"/>
              <w:rPr>
                <w:rFonts w:ascii="Times New Roman" w:hAnsi="Times New Roman"/>
                <w:b/>
                <w:sz w:val="20"/>
                <w:szCs w:val="20"/>
              </w:rPr>
            </w:pPr>
            <w:r>
              <w:rPr>
                <w:rFonts w:ascii="Times New Roman" w:hAnsi="Times New Roman"/>
                <w:b/>
                <w:sz w:val="20"/>
                <w:szCs w:val="20"/>
              </w:rPr>
              <w:t>72,0</w:t>
            </w:r>
          </w:p>
        </w:tc>
        <w:tc>
          <w:tcPr>
            <w:tcW w:w="12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+ 72,0</w:t>
            </w:r>
          </w:p>
        </w:tc>
        <w:tc>
          <w:tcPr>
            <w:tcW w:w="7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w:t>
            </w:r>
          </w:p>
        </w:tc>
        <w:tc>
          <w:tcPr>
            <w:tcW w:w="124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+ 72,0</w:t>
            </w:r>
          </w:p>
        </w:tc>
        <w:tc>
          <w:tcPr>
            <w:tcW w:w="722" w:type="dxa"/>
          </w:tcPr>
          <w:p w:rsidR="00246590" w:rsidRPr="00782D82" w:rsidRDefault="00246590" w:rsidP="00414668">
            <w:pPr>
              <w:pStyle w:val="a5"/>
              <w:jc w:val="both"/>
              <w:rPr>
                <w:rFonts w:ascii="Times New Roman" w:hAnsi="Times New Roman"/>
                <w:sz w:val="20"/>
                <w:szCs w:val="20"/>
              </w:rPr>
            </w:pPr>
            <w:r>
              <w:rPr>
                <w:rFonts w:ascii="Times New Roman" w:hAnsi="Times New Roman"/>
                <w:sz w:val="20"/>
                <w:szCs w:val="20"/>
              </w:rPr>
              <w:t>-</w:t>
            </w:r>
          </w:p>
        </w:tc>
      </w:tr>
      <w:tr w:rsidR="00246590" w:rsidRPr="00782D82" w:rsidTr="00414668">
        <w:tc>
          <w:tcPr>
            <w:tcW w:w="2465" w:type="dxa"/>
          </w:tcPr>
          <w:p w:rsidR="00246590" w:rsidRPr="00782D82" w:rsidRDefault="00246590" w:rsidP="00414668">
            <w:pPr>
              <w:pStyle w:val="a5"/>
              <w:jc w:val="both"/>
              <w:rPr>
                <w:rFonts w:ascii="Times New Roman" w:hAnsi="Times New Roman"/>
                <w:b/>
                <w:sz w:val="20"/>
                <w:szCs w:val="20"/>
              </w:rPr>
            </w:pPr>
            <w:r w:rsidRPr="00782D82">
              <w:rPr>
                <w:rFonts w:ascii="Times New Roman" w:hAnsi="Times New Roman"/>
                <w:b/>
                <w:sz w:val="20"/>
                <w:szCs w:val="20"/>
              </w:rPr>
              <w:t>Итого</w:t>
            </w:r>
          </w:p>
        </w:tc>
        <w:tc>
          <w:tcPr>
            <w:tcW w:w="937" w:type="dxa"/>
          </w:tcPr>
          <w:p w:rsidR="00246590" w:rsidRPr="00782D82" w:rsidRDefault="00246590" w:rsidP="00414668">
            <w:pPr>
              <w:pStyle w:val="a5"/>
              <w:jc w:val="both"/>
              <w:rPr>
                <w:rFonts w:ascii="Times New Roman" w:hAnsi="Times New Roman"/>
                <w:b/>
                <w:sz w:val="20"/>
                <w:szCs w:val="20"/>
              </w:rPr>
            </w:pPr>
            <w:r>
              <w:rPr>
                <w:rFonts w:ascii="Times New Roman" w:hAnsi="Times New Roman"/>
                <w:b/>
                <w:sz w:val="20"/>
                <w:szCs w:val="20"/>
              </w:rPr>
              <w:t>710463,8</w:t>
            </w:r>
          </w:p>
        </w:tc>
        <w:tc>
          <w:tcPr>
            <w:tcW w:w="992" w:type="dxa"/>
          </w:tcPr>
          <w:p w:rsidR="00246590" w:rsidRPr="00782D82" w:rsidRDefault="00246590" w:rsidP="00414668">
            <w:pPr>
              <w:pStyle w:val="a5"/>
              <w:jc w:val="both"/>
              <w:rPr>
                <w:rFonts w:ascii="Times New Roman" w:hAnsi="Times New Roman"/>
                <w:b/>
                <w:sz w:val="20"/>
                <w:szCs w:val="20"/>
              </w:rPr>
            </w:pPr>
            <w:r>
              <w:rPr>
                <w:rFonts w:ascii="Times New Roman" w:hAnsi="Times New Roman"/>
                <w:b/>
                <w:sz w:val="20"/>
                <w:szCs w:val="20"/>
              </w:rPr>
              <w:t>644207,0</w:t>
            </w:r>
          </w:p>
        </w:tc>
        <w:tc>
          <w:tcPr>
            <w:tcW w:w="993" w:type="dxa"/>
          </w:tcPr>
          <w:p w:rsidR="00246590" w:rsidRPr="00782D82" w:rsidRDefault="00246590" w:rsidP="00414668">
            <w:pPr>
              <w:pStyle w:val="a5"/>
              <w:jc w:val="both"/>
              <w:rPr>
                <w:rFonts w:ascii="Times New Roman" w:hAnsi="Times New Roman"/>
                <w:b/>
                <w:sz w:val="20"/>
                <w:szCs w:val="20"/>
              </w:rPr>
            </w:pPr>
            <w:r>
              <w:rPr>
                <w:rFonts w:ascii="Times New Roman" w:hAnsi="Times New Roman"/>
                <w:b/>
                <w:sz w:val="20"/>
                <w:szCs w:val="20"/>
              </w:rPr>
              <w:t>906999,8</w:t>
            </w:r>
          </w:p>
        </w:tc>
        <w:tc>
          <w:tcPr>
            <w:tcW w:w="1242" w:type="dxa"/>
          </w:tcPr>
          <w:p w:rsidR="00246590" w:rsidRPr="00782D82" w:rsidRDefault="00246590" w:rsidP="00414668">
            <w:pPr>
              <w:pStyle w:val="a5"/>
              <w:jc w:val="both"/>
              <w:rPr>
                <w:rFonts w:ascii="Times New Roman" w:hAnsi="Times New Roman"/>
                <w:b/>
                <w:sz w:val="20"/>
                <w:szCs w:val="20"/>
              </w:rPr>
            </w:pPr>
            <w:r>
              <w:rPr>
                <w:rFonts w:ascii="Times New Roman" w:hAnsi="Times New Roman"/>
                <w:b/>
                <w:sz w:val="20"/>
                <w:szCs w:val="20"/>
              </w:rPr>
              <w:t>+262792,8</w:t>
            </w:r>
          </w:p>
        </w:tc>
        <w:tc>
          <w:tcPr>
            <w:tcW w:w="742" w:type="dxa"/>
          </w:tcPr>
          <w:p w:rsidR="00246590" w:rsidRPr="00782D82" w:rsidRDefault="00246590" w:rsidP="00414668">
            <w:pPr>
              <w:pStyle w:val="a5"/>
              <w:jc w:val="both"/>
              <w:rPr>
                <w:rFonts w:ascii="Times New Roman" w:hAnsi="Times New Roman"/>
                <w:b/>
                <w:sz w:val="20"/>
                <w:szCs w:val="20"/>
              </w:rPr>
            </w:pPr>
            <w:r>
              <w:rPr>
                <w:rFonts w:ascii="Times New Roman" w:hAnsi="Times New Roman"/>
                <w:b/>
                <w:sz w:val="20"/>
                <w:szCs w:val="20"/>
              </w:rPr>
              <w:t>140,8</w:t>
            </w:r>
          </w:p>
        </w:tc>
        <w:tc>
          <w:tcPr>
            <w:tcW w:w="1242" w:type="dxa"/>
          </w:tcPr>
          <w:p w:rsidR="00246590" w:rsidRPr="00782D82" w:rsidRDefault="00246590" w:rsidP="00414668">
            <w:pPr>
              <w:pStyle w:val="a5"/>
              <w:jc w:val="both"/>
              <w:rPr>
                <w:rFonts w:ascii="Times New Roman" w:hAnsi="Times New Roman"/>
                <w:b/>
                <w:sz w:val="20"/>
                <w:szCs w:val="20"/>
              </w:rPr>
            </w:pPr>
            <w:r>
              <w:rPr>
                <w:rFonts w:ascii="Times New Roman" w:hAnsi="Times New Roman"/>
                <w:b/>
                <w:sz w:val="20"/>
                <w:szCs w:val="20"/>
              </w:rPr>
              <w:t>+ 196536,0</w:t>
            </w:r>
          </w:p>
        </w:tc>
        <w:tc>
          <w:tcPr>
            <w:tcW w:w="722" w:type="dxa"/>
          </w:tcPr>
          <w:p w:rsidR="00246590" w:rsidRPr="00782D82" w:rsidRDefault="00246590" w:rsidP="00414668">
            <w:pPr>
              <w:pStyle w:val="a5"/>
              <w:jc w:val="both"/>
              <w:rPr>
                <w:rFonts w:ascii="Times New Roman" w:hAnsi="Times New Roman"/>
                <w:b/>
                <w:sz w:val="20"/>
                <w:szCs w:val="20"/>
              </w:rPr>
            </w:pPr>
            <w:r>
              <w:rPr>
                <w:rFonts w:ascii="Times New Roman" w:hAnsi="Times New Roman"/>
                <w:b/>
                <w:sz w:val="20"/>
                <w:szCs w:val="20"/>
              </w:rPr>
              <w:t>127,7</w:t>
            </w:r>
          </w:p>
        </w:tc>
      </w:tr>
    </w:tbl>
    <w:p w:rsidR="00246590" w:rsidRDefault="00246590" w:rsidP="00246590">
      <w:pPr>
        <w:pStyle w:val="a5"/>
        <w:jc w:val="both"/>
        <w:rPr>
          <w:rFonts w:ascii="Times New Roman" w:hAnsi="Times New Roman"/>
          <w:sz w:val="24"/>
          <w:szCs w:val="24"/>
        </w:rPr>
      </w:pPr>
    </w:p>
    <w:p w:rsidR="00246590" w:rsidRPr="009E2746" w:rsidRDefault="00246590" w:rsidP="00246590">
      <w:pPr>
        <w:pStyle w:val="a5"/>
        <w:jc w:val="both"/>
        <w:rPr>
          <w:rFonts w:ascii="Times New Roman" w:hAnsi="Times New Roman"/>
          <w:sz w:val="24"/>
          <w:szCs w:val="24"/>
        </w:rPr>
      </w:pPr>
    </w:p>
    <w:p w:rsidR="00246590" w:rsidRDefault="00246590" w:rsidP="00246590">
      <w:pPr>
        <w:pStyle w:val="a5"/>
        <w:jc w:val="both"/>
        <w:rPr>
          <w:rFonts w:ascii="Times New Roman" w:hAnsi="Times New Roman"/>
          <w:sz w:val="28"/>
          <w:szCs w:val="28"/>
        </w:rPr>
      </w:pPr>
      <w:r w:rsidRPr="00B063A3">
        <w:rPr>
          <w:rFonts w:ascii="Times New Roman" w:hAnsi="Times New Roman"/>
          <w:sz w:val="28"/>
          <w:szCs w:val="28"/>
        </w:rPr>
        <w:tab/>
      </w:r>
      <w:r>
        <w:rPr>
          <w:rFonts w:ascii="Times New Roman" w:hAnsi="Times New Roman"/>
          <w:sz w:val="28"/>
          <w:szCs w:val="28"/>
        </w:rPr>
        <w:t xml:space="preserve"> </w:t>
      </w:r>
    </w:p>
    <w:p w:rsidR="00246590" w:rsidRDefault="00246590" w:rsidP="00246590">
      <w:pPr>
        <w:pStyle w:val="a5"/>
        <w:jc w:val="both"/>
        <w:rPr>
          <w:rFonts w:ascii="Times New Roman" w:hAnsi="Times New Roman"/>
          <w:sz w:val="28"/>
          <w:szCs w:val="28"/>
        </w:rPr>
      </w:pPr>
      <w:r>
        <w:rPr>
          <w:rFonts w:ascii="Times New Roman" w:hAnsi="Times New Roman"/>
          <w:sz w:val="28"/>
          <w:szCs w:val="28"/>
        </w:rPr>
        <w:tab/>
        <w:t>5.5.  В сравнении с плановым периодом на 2018 год наибольшие изменения  в  проекте бюджета на 2018 год  планируются по следующим программам:</w:t>
      </w:r>
    </w:p>
    <w:p w:rsidR="00246590" w:rsidRDefault="00246590" w:rsidP="00246590">
      <w:pPr>
        <w:pStyle w:val="a5"/>
        <w:jc w:val="both"/>
        <w:rPr>
          <w:rFonts w:ascii="Times New Roman" w:hAnsi="Times New Roman"/>
          <w:sz w:val="28"/>
          <w:szCs w:val="28"/>
        </w:rPr>
      </w:pPr>
      <w:r>
        <w:rPr>
          <w:rFonts w:ascii="Times New Roman" w:hAnsi="Times New Roman"/>
          <w:sz w:val="28"/>
          <w:szCs w:val="28"/>
        </w:rPr>
        <w:tab/>
        <w:t xml:space="preserve">5.5.1. </w:t>
      </w:r>
      <w:r w:rsidRPr="00740455">
        <w:rPr>
          <w:rFonts w:ascii="Times New Roman" w:hAnsi="Times New Roman"/>
          <w:b/>
          <w:sz w:val="28"/>
          <w:szCs w:val="28"/>
        </w:rPr>
        <w:t>по увеличению</w:t>
      </w:r>
      <w:r>
        <w:rPr>
          <w:rFonts w:ascii="Times New Roman" w:hAnsi="Times New Roman"/>
          <w:sz w:val="28"/>
          <w:szCs w:val="28"/>
        </w:rPr>
        <w:t xml:space="preserve"> объемов финансирования:</w:t>
      </w:r>
    </w:p>
    <w:p w:rsidR="00246590" w:rsidRDefault="00246590" w:rsidP="00246590">
      <w:pPr>
        <w:pStyle w:val="a5"/>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по муниципальной программе «Развитие системы образования Октябрьского муниципального района Пермского края» на сумму 208 348,0 тыс. руб., в том числе 165 171,2 тыс. руб. краевого бюджета и 2 523,4 тыс. руб. средства местного бюджета  на реализацию инвестиционного проекта «Приобретение здания МКОУ «</w:t>
      </w:r>
      <w:proofErr w:type="spellStart"/>
      <w:r>
        <w:rPr>
          <w:rFonts w:ascii="Times New Roman" w:hAnsi="Times New Roman"/>
          <w:sz w:val="28"/>
          <w:szCs w:val="28"/>
        </w:rPr>
        <w:t>Щучье-Озерская</w:t>
      </w:r>
      <w:proofErr w:type="spellEnd"/>
      <w:r>
        <w:rPr>
          <w:rFonts w:ascii="Times New Roman" w:hAnsi="Times New Roman"/>
          <w:sz w:val="28"/>
          <w:szCs w:val="28"/>
        </w:rPr>
        <w:t xml:space="preserve"> общеобразовательная школа» Октябрьского муниципального района Пермского края» и за счет увеличения единой субвенции на выполнение отдельных государственных полномочий</w:t>
      </w:r>
      <w:proofErr w:type="gramEnd"/>
      <w:r>
        <w:rPr>
          <w:rFonts w:ascii="Times New Roman" w:hAnsi="Times New Roman"/>
          <w:sz w:val="28"/>
          <w:szCs w:val="28"/>
        </w:rPr>
        <w:t xml:space="preserve"> в сфере образования (средства краевого бюджета);</w:t>
      </w:r>
    </w:p>
    <w:p w:rsidR="00246590" w:rsidRDefault="00246590" w:rsidP="00246590">
      <w:pPr>
        <w:pStyle w:val="a5"/>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по муниципальной программе «Семья и дети в Октябрьском муниципальном районе Пермского края» на сумму 17,3 млн. руб., в том числе средства краевого бюджета в объеме 12,8  млн. руб. в части предоставления мер </w:t>
      </w:r>
      <w:proofErr w:type="spellStart"/>
      <w:r>
        <w:rPr>
          <w:rFonts w:ascii="Times New Roman" w:hAnsi="Times New Roman"/>
          <w:sz w:val="28"/>
          <w:szCs w:val="28"/>
        </w:rPr>
        <w:t>соцподдержки</w:t>
      </w:r>
      <w:proofErr w:type="spellEnd"/>
      <w:r>
        <w:rPr>
          <w:rFonts w:ascii="Times New Roman" w:hAnsi="Times New Roman"/>
          <w:sz w:val="28"/>
          <w:szCs w:val="28"/>
        </w:rPr>
        <w:t xml:space="preserve"> отдельным категориям учащихся и поддержки детей-сирот и детей, оставшихся без попечения родителей, средства местного бюджета в объеме 4,5  млн. руб. на льготы родителям (законным представителям) по родительской</w:t>
      </w:r>
      <w:proofErr w:type="gramEnd"/>
      <w:r>
        <w:rPr>
          <w:rFonts w:ascii="Times New Roman" w:hAnsi="Times New Roman"/>
          <w:sz w:val="28"/>
          <w:szCs w:val="28"/>
        </w:rPr>
        <w:t xml:space="preserve"> плате и на мероприятия по организации детей в каникулярное время;</w:t>
      </w:r>
    </w:p>
    <w:p w:rsidR="00246590" w:rsidRDefault="00246590" w:rsidP="00246590">
      <w:pPr>
        <w:pStyle w:val="a5"/>
        <w:jc w:val="both"/>
        <w:rPr>
          <w:rFonts w:ascii="Times New Roman" w:hAnsi="Times New Roman"/>
          <w:sz w:val="28"/>
          <w:szCs w:val="28"/>
        </w:rPr>
      </w:pPr>
      <w:r>
        <w:rPr>
          <w:rFonts w:ascii="Times New Roman" w:hAnsi="Times New Roman"/>
          <w:sz w:val="28"/>
          <w:szCs w:val="28"/>
        </w:rPr>
        <w:lastRenderedPageBreak/>
        <w:tab/>
        <w:t>остальные изменения по увеличению объемов финансирования муниципальных программ связаны с тем что, при планировании бюджета на 2017-2019 годы источников финансирования  муниципальных программ на 2018-2019 годы было недостаточно.</w:t>
      </w:r>
    </w:p>
    <w:p w:rsidR="00246590" w:rsidRDefault="00246590" w:rsidP="00246590">
      <w:pPr>
        <w:pStyle w:val="a5"/>
        <w:jc w:val="both"/>
        <w:rPr>
          <w:rFonts w:ascii="Times New Roman" w:hAnsi="Times New Roman"/>
          <w:sz w:val="28"/>
          <w:szCs w:val="28"/>
        </w:rPr>
      </w:pPr>
      <w:r>
        <w:rPr>
          <w:rFonts w:ascii="Times New Roman" w:hAnsi="Times New Roman"/>
          <w:sz w:val="28"/>
          <w:szCs w:val="28"/>
        </w:rPr>
        <w:tab/>
        <w:t xml:space="preserve">5.5.2. </w:t>
      </w:r>
      <w:r w:rsidRPr="000E7774">
        <w:rPr>
          <w:rFonts w:ascii="Times New Roman" w:hAnsi="Times New Roman"/>
          <w:b/>
          <w:sz w:val="28"/>
          <w:szCs w:val="28"/>
        </w:rPr>
        <w:t>по уменьшению</w:t>
      </w:r>
      <w:r>
        <w:rPr>
          <w:rFonts w:ascii="Times New Roman" w:hAnsi="Times New Roman"/>
          <w:sz w:val="28"/>
          <w:szCs w:val="28"/>
        </w:rPr>
        <w:t xml:space="preserve"> объемов финансирования: </w:t>
      </w:r>
    </w:p>
    <w:p w:rsidR="00246590" w:rsidRDefault="00246590" w:rsidP="00246590">
      <w:pPr>
        <w:pStyle w:val="a5"/>
        <w:jc w:val="both"/>
        <w:rPr>
          <w:rFonts w:ascii="Times New Roman" w:hAnsi="Times New Roman"/>
          <w:sz w:val="28"/>
          <w:szCs w:val="28"/>
        </w:rPr>
      </w:pPr>
      <w:r>
        <w:rPr>
          <w:rFonts w:ascii="Times New Roman" w:hAnsi="Times New Roman"/>
          <w:sz w:val="28"/>
          <w:szCs w:val="28"/>
        </w:rPr>
        <w:tab/>
        <w:t>по муниципальной программе «Комплексное развитие систем жизнеобеспечения в Октябрьском муниципальном районе Пермского края» на 2,2 млн. руб. по содержанию автомобильных дорог общего пользования.</w:t>
      </w:r>
    </w:p>
    <w:p w:rsidR="00246590" w:rsidRPr="00B063A3" w:rsidRDefault="00246590" w:rsidP="00246590">
      <w:pPr>
        <w:pStyle w:val="a5"/>
        <w:jc w:val="both"/>
        <w:rPr>
          <w:rFonts w:ascii="Times New Roman" w:hAnsi="Times New Roman"/>
          <w:sz w:val="28"/>
          <w:szCs w:val="28"/>
        </w:rPr>
      </w:pPr>
      <w:r>
        <w:rPr>
          <w:rFonts w:ascii="Times New Roman" w:hAnsi="Times New Roman"/>
          <w:sz w:val="28"/>
          <w:szCs w:val="28"/>
        </w:rPr>
        <w:tab/>
        <w:t>5.6. Согласно ч.2 ст. 157 Бюджетного кодекса Российской Федерации,- контрольно–счетные органы  муниципальных образований  осуществляют экспертизу муниципальных программ.</w:t>
      </w:r>
    </w:p>
    <w:p w:rsidR="00246590" w:rsidRDefault="00246590" w:rsidP="00246590">
      <w:pPr>
        <w:pStyle w:val="a5"/>
        <w:ind w:firstLine="708"/>
        <w:jc w:val="both"/>
        <w:rPr>
          <w:rFonts w:ascii="Times New Roman" w:hAnsi="Times New Roman"/>
          <w:sz w:val="28"/>
          <w:szCs w:val="28"/>
        </w:rPr>
      </w:pPr>
      <w:r w:rsidRPr="00F95222">
        <w:rPr>
          <w:rFonts w:ascii="Times New Roman" w:hAnsi="Times New Roman"/>
          <w:sz w:val="28"/>
          <w:szCs w:val="28"/>
        </w:rPr>
        <w:t>Финансово-</w:t>
      </w:r>
      <w:r>
        <w:rPr>
          <w:rFonts w:ascii="Times New Roman" w:hAnsi="Times New Roman"/>
          <w:sz w:val="28"/>
          <w:szCs w:val="28"/>
        </w:rPr>
        <w:t xml:space="preserve">экономическая экспертиза проектов муниципальных программ Октябрьского муниципального района </w:t>
      </w:r>
      <w:r w:rsidRPr="00F95222">
        <w:rPr>
          <w:rFonts w:ascii="Times New Roman" w:hAnsi="Times New Roman"/>
          <w:sz w:val="28"/>
          <w:szCs w:val="28"/>
        </w:rPr>
        <w:t xml:space="preserve"> осуществлялась с целью </w:t>
      </w:r>
      <w:proofErr w:type="gramStart"/>
      <w:r w:rsidRPr="00F95222">
        <w:rPr>
          <w:rFonts w:ascii="Times New Roman" w:hAnsi="Times New Roman"/>
          <w:sz w:val="28"/>
          <w:szCs w:val="28"/>
        </w:rPr>
        <w:t>подтверждения обоснов</w:t>
      </w:r>
      <w:r>
        <w:rPr>
          <w:rFonts w:ascii="Times New Roman" w:hAnsi="Times New Roman"/>
          <w:sz w:val="28"/>
          <w:szCs w:val="28"/>
        </w:rPr>
        <w:t>анности размера финансового обеспечения реализации муниципальных программ</w:t>
      </w:r>
      <w:proofErr w:type="gramEnd"/>
      <w:r w:rsidRPr="00F95222">
        <w:rPr>
          <w:rFonts w:ascii="Times New Roman" w:hAnsi="Times New Roman"/>
          <w:sz w:val="28"/>
          <w:szCs w:val="28"/>
        </w:rPr>
        <w:t xml:space="preserve"> для бюджета Октябрьского муниципального района</w:t>
      </w:r>
      <w:r>
        <w:rPr>
          <w:rFonts w:ascii="Times New Roman" w:hAnsi="Times New Roman"/>
          <w:sz w:val="28"/>
          <w:szCs w:val="28"/>
        </w:rPr>
        <w:t>.</w:t>
      </w:r>
    </w:p>
    <w:p w:rsidR="00246590" w:rsidRDefault="00246590" w:rsidP="00246590">
      <w:pPr>
        <w:pStyle w:val="a5"/>
        <w:ind w:firstLine="708"/>
        <w:jc w:val="both"/>
        <w:rPr>
          <w:rFonts w:ascii="Times New Roman" w:hAnsi="Times New Roman"/>
          <w:sz w:val="28"/>
          <w:szCs w:val="28"/>
        </w:rPr>
      </w:pPr>
      <w:r>
        <w:rPr>
          <w:rFonts w:ascii="Times New Roman" w:hAnsi="Times New Roman"/>
          <w:sz w:val="28"/>
          <w:szCs w:val="28"/>
        </w:rPr>
        <w:t>5.7. Анализ муниципальных программ показал следующее:</w:t>
      </w:r>
    </w:p>
    <w:p w:rsidR="00246590" w:rsidRDefault="00246590" w:rsidP="00246590">
      <w:pPr>
        <w:pStyle w:val="a5"/>
        <w:ind w:firstLine="708"/>
        <w:jc w:val="both"/>
        <w:rPr>
          <w:rFonts w:ascii="Times New Roman" w:hAnsi="Times New Roman"/>
          <w:sz w:val="28"/>
          <w:szCs w:val="28"/>
        </w:rPr>
      </w:pPr>
      <w:r>
        <w:rPr>
          <w:rFonts w:ascii="Times New Roman" w:hAnsi="Times New Roman"/>
          <w:sz w:val="28"/>
          <w:szCs w:val="28"/>
        </w:rPr>
        <w:t>- муниципальная программа «Обеспечение общественной безопасности Октябрьского муниципального района Пермского края» не соответствует Перечню муниципальных программ Октябрьского муниципального района  Пермского края, утвержденного распоряжением Администрации Октябрьского муниципального района от 22.09.2015 г. № 503 (в ред. от 14.09.2017 № 274-266-01-06) в части подпрограммы 3;</w:t>
      </w:r>
    </w:p>
    <w:p w:rsidR="00246590" w:rsidRDefault="00246590" w:rsidP="00246590">
      <w:pPr>
        <w:pStyle w:val="a5"/>
        <w:ind w:firstLine="708"/>
        <w:jc w:val="both"/>
        <w:rPr>
          <w:rFonts w:ascii="Times New Roman" w:hAnsi="Times New Roman"/>
          <w:sz w:val="28"/>
          <w:szCs w:val="28"/>
        </w:rPr>
      </w:pPr>
      <w:r>
        <w:rPr>
          <w:rFonts w:ascii="Times New Roman" w:hAnsi="Times New Roman"/>
          <w:sz w:val="28"/>
          <w:szCs w:val="28"/>
        </w:rPr>
        <w:t>- внесение изменений в муниципальные программы Октябрьского муниципального района  осуществлены  в соответствии с  Порядком разработки, реализации и оценки эффективности муниципальных программ Октябрьского муниципального района Пермского края, утвержденного постановлением Администрации Октябрьского муниципального района Пермского края от 16.06.2016г. № 197-01-04;</w:t>
      </w:r>
    </w:p>
    <w:p w:rsidR="00246590" w:rsidRDefault="00246590" w:rsidP="00246590">
      <w:pPr>
        <w:pStyle w:val="a5"/>
        <w:ind w:firstLine="708"/>
        <w:jc w:val="both"/>
        <w:rPr>
          <w:rFonts w:ascii="Times New Roman" w:hAnsi="Times New Roman"/>
          <w:sz w:val="28"/>
          <w:szCs w:val="28"/>
        </w:rPr>
      </w:pPr>
      <w:r>
        <w:rPr>
          <w:rFonts w:ascii="Times New Roman" w:hAnsi="Times New Roman"/>
          <w:sz w:val="28"/>
          <w:szCs w:val="28"/>
        </w:rPr>
        <w:t>- показатели финансового обеспечения реализации муниципальной программы не отличаются от показателей, представленных в проекте решения о бюджете;</w:t>
      </w:r>
    </w:p>
    <w:p w:rsidR="00246590" w:rsidRDefault="00246590" w:rsidP="00246590">
      <w:pPr>
        <w:pStyle w:val="a5"/>
        <w:ind w:firstLine="708"/>
        <w:jc w:val="both"/>
        <w:rPr>
          <w:rFonts w:ascii="Times New Roman" w:hAnsi="Times New Roman"/>
          <w:sz w:val="28"/>
          <w:szCs w:val="28"/>
        </w:rPr>
      </w:pPr>
      <w:r>
        <w:rPr>
          <w:rFonts w:ascii="Times New Roman" w:hAnsi="Times New Roman"/>
          <w:sz w:val="28"/>
          <w:szCs w:val="28"/>
        </w:rPr>
        <w:t>-на основании  ст. 179 Бюджетного кодекса Российской Федерации, объем бюджетных ассигнований на финансовое обеспечение реализации муниципальных программ утверждается решением о бюджете в соответствии с утвердившим программу муниципальным правовым актом местной администрации.</w:t>
      </w:r>
    </w:p>
    <w:p w:rsidR="00246590" w:rsidRDefault="00246590" w:rsidP="00246590">
      <w:pPr>
        <w:pStyle w:val="a5"/>
        <w:ind w:firstLine="708"/>
        <w:jc w:val="both"/>
        <w:rPr>
          <w:rFonts w:ascii="Times New Roman" w:hAnsi="Times New Roman"/>
          <w:sz w:val="27"/>
          <w:szCs w:val="27"/>
        </w:rPr>
      </w:pPr>
      <w:r>
        <w:rPr>
          <w:rFonts w:ascii="Times New Roman" w:hAnsi="Times New Roman"/>
          <w:sz w:val="28"/>
          <w:szCs w:val="28"/>
        </w:rPr>
        <w:t>Однако, на момент проведения экспертизы проекта бюджета, муниципальные программы не утверждены  Администрацией района.</w:t>
      </w:r>
    </w:p>
    <w:p w:rsidR="00246590" w:rsidRPr="000E6BE4" w:rsidRDefault="00246590" w:rsidP="00246590">
      <w:pPr>
        <w:pStyle w:val="a5"/>
        <w:jc w:val="both"/>
        <w:rPr>
          <w:rFonts w:ascii="Times New Roman" w:hAnsi="Times New Roman"/>
          <w:sz w:val="28"/>
          <w:szCs w:val="28"/>
        </w:rPr>
      </w:pPr>
    </w:p>
    <w:p w:rsidR="00246590" w:rsidRDefault="00246590" w:rsidP="00246590">
      <w:pPr>
        <w:pStyle w:val="a5"/>
        <w:ind w:firstLine="708"/>
        <w:jc w:val="both"/>
        <w:rPr>
          <w:rFonts w:ascii="Times New Roman" w:hAnsi="Times New Roman"/>
          <w:b/>
          <w:sz w:val="28"/>
          <w:szCs w:val="28"/>
        </w:rPr>
      </w:pPr>
      <w:r>
        <w:rPr>
          <w:rFonts w:ascii="Times New Roman" w:hAnsi="Times New Roman"/>
          <w:b/>
          <w:sz w:val="28"/>
          <w:szCs w:val="28"/>
        </w:rPr>
        <w:t>6</w:t>
      </w:r>
      <w:r w:rsidRPr="00F47DCB">
        <w:rPr>
          <w:rFonts w:ascii="Times New Roman" w:hAnsi="Times New Roman"/>
          <w:b/>
          <w:sz w:val="28"/>
          <w:szCs w:val="28"/>
        </w:rPr>
        <w:t>. Анализ объемов бюджетных ассигнований на осуществление бюджетных инвестиций</w:t>
      </w:r>
    </w:p>
    <w:p w:rsidR="00246590" w:rsidRDefault="00246590" w:rsidP="00246590">
      <w:pPr>
        <w:pStyle w:val="a5"/>
        <w:ind w:firstLine="708"/>
        <w:jc w:val="both"/>
        <w:rPr>
          <w:rFonts w:ascii="Times New Roman" w:hAnsi="Times New Roman"/>
          <w:sz w:val="28"/>
          <w:szCs w:val="28"/>
        </w:rPr>
      </w:pPr>
      <w:r>
        <w:rPr>
          <w:rFonts w:ascii="Times New Roman" w:hAnsi="Times New Roman"/>
          <w:sz w:val="28"/>
          <w:szCs w:val="28"/>
        </w:rPr>
        <w:lastRenderedPageBreak/>
        <w:t>6.1. Согласно п. 21 проекта решения о бюджете,- предлагается утвердить общий объем бюджетных ассигнований на осуществление бюджетных инвестиций  в объекты муниципальной собственности:</w:t>
      </w:r>
    </w:p>
    <w:p w:rsidR="00246590" w:rsidRDefault="00246590" w:rsidP="00246590">
      <w:pPr>
        <w:pStyle w:val="a5"/>
        <w:ind w:firstLine="708"/>
        <w:jc w:val="both"/>
        <w:rPr>
          <w:rFonts w:ascii="Times New Roman" w:hAnsi="Times New Roman"/>
          <w:sz w:val="28"/>
          <w:szCs w:val="28"/>
        </w:rPr>
      </w:pPr>
      <w:r>
        <w:rPr>
          <w:rFonts w:ascii="Times New Roman" w:hAnsi="Times New Roman"/>
          <w:sz w:val="28"/>
          <w:szCs w:val="28"/>
        </w:rPr>
        <w:t>- на 2018 год – в сумме 184 101,8  тыс. руб.;</w:t>
      </w:r>
    </w:p>
    <w:p w:rsidR="00246590" w:rsidRDefault="00246590" w:rsidP="00246590">
      <w:pPr>
        <w:pStyle w:val="a5"/>
        <w:ind w:firstLine="708"/>
        <w:jc w:val="both"/>
        <w:rPr>
          <w:rFonts w:ascii="Times New Roman" w:hAnsi="Times New Roman"/>
          <w:sz w:val="28"/>
          <w:szCs w:val="28"/>
        </w:rPr>
      </w:pPr>
      <w:r>
        <w:rPr>
          <w:rFonts w:ascii="Times New Roman" w:hAnsi="Times New Roman"/>
          <w:sz w:val="28"/>
          <w:szCs w:val="28"/>
        </w:rPr>
        <w:t>- на 2019 год – в сумме 23 716,9 тыс. руб.;</w:t>
      </w:r>
    </w:p>
    <w:p w:rsidR="00246590" w:rsidRDefault="00246590" w:rsidP="00246590">
      <w:pPr>
        <w:pStyle w:val="a5"/>
        <w:ind w:firstLine="708"/>
        <w:jc w:val="both"/>
        <w:rPr>
          <w:rFonts w:ascii="Times New Roman" w:hAnsi="Times New Roman"/>
          <w:sz w:val="28"/>
          <w:szCs w:val="28"/>
        </w:rPr>
      </w:pPr>
      <w:r>
        <w:rPr>
          <w:rFonts w:ascii="Times New Roman" w:hAnsi="Times New Roman"/>
          <w:sz w:val="28"/>
          <w:szCs w:val="28"/>
        </w:rPr>
        <w:t>- на 2020 год – в сумме 23 716,8 тыс. руб.</w:t>
      </w:r>
    </w:p>
    <w:p w:rsidR="00246590" w:rsidRDefault="00246590" w:rsidP="00246590">
      <w:pPr>
        <w:pStyle w:val="a5"/>
        <w:ind w:firstLine="708"/>
        <w:jc w:val="both"/>
        <w:rPr>
          <w:rFonts w:ascii="Times New Roman" w:hAnsi="Times New Roman"/>
          <w:sz w:val="28"/>
          <w:szCs w:val="28"/>
        </w:rPr>
      </w:pPr>
      <w:r>
        <w:rPr>
          <w:rFonts w:ascii="Times New Roman" w:hAnsi="Times New Roman"/>
          <w:sz w:val="28"/>
          <w:szCs w:val="28"/>
        </w:rPr>
        <w:t xml:space="preserve">                                                                                                 Таблица</w:t>
      </w:r>
      <w:r w:rsidR="00FC44FD">
        <w:rPr>
          <w:rFonts w:ascii="Times New Roman" w:hAnsi="Times New Roman"/>
          <w:sz w:val="28"/>
          <w:szCs w:val="28"/>
        </w:rPr>
        <w:t xml:space="preserve"> 5</w:t>
      </w:r>
    </w:p>
    <w:p w:rsidR="00246590" w:rsidRDefault="00246590" w:rsidP="00246590">
      <w:pPr>
        <w:pStyle w:val="a5"/>
        <w:ind w:firstLine="708"/>
        <w:jc w:val="both"/>
        <w:rPr>
          <w:rFonts w:ascii="Times New Roman" w:hAnsi="Times New Roman"/>
          <w:sz w:val="28"/>
          <w:szCs w:val="28"/>
        </w:rPr>
      </w:pPr>
      <w:r>
        <w:rPr>
          <w:rFonts w:ascii="Times New Roman" w:hAnsi="Times New Roman"/>
          <w:sz w:val="28"/>
          <w:szCs w:val="28"/>
        </w:rPr>
        <w:t xml:space="preserve">                                                                                                  тыс. руб.</w:t>
      </w:r>
    </w:p>
    <w:tbl>
      <w:tblPr>
        <w:tblStyle w:val="ad"/>
        <w:tblW w:w="0" w:type="auto"/>
        <w:tblLook w:val="04A0"/>
      </w:tblPr>
      <w:tblGrid>
        <w:gridCol w:w="5637"/>
        <w:gridCol w:w="1417"/>
        <w:gridCol w:w="1276"/>
        <w:gridCol w:w="1241"/>
      </w:tblGrid>
      <w:tr w:rsidR="00246590" w:rsidRPr="00004260" w:rsidTr="00414668">
        <w:tc>
          <w:tcPr>
            <w:tcW w:w="5637" w:type="dxa"/>
          </w:tcPr>
          <w:p w:rsidR="00246590" w:rsidRPr="00F94149" w:rsidRDefault="00246590" w:rsidP="00414668">
            <w:pPr>
              <w:pStyle w:val="a5"/>
              <w:jc w:val="both"/>
              <w:rPr>
                <w:rFonts w:ascii="Times New Roman" w:hAnsi="Times New Roman"/>
                <w:b/>
                <w:sz w:val="24"/>
                <w:szCs w:val="24"/>
              </w:rPr>
            </w:pPr>
            <w:r>
              <w:rPr>
                <w:rFonts w:ascii="Times New Roman" w:hAnsi="Times New Roman"/>
                <w:b/>
                <w:sz w:val="24"/>
                <w:szCs w:val="24"/>
              </w:rPr>
              <w:t xml:space="preserve">       </w:t>
            </w:r>
            <w:r w:rsidRPr="00F94149">
              <w:rPr>
                <w:rFonts w:ascii="Times New Roman" w:hAnsi="Times New Roman"/>
                <w:b/>
                <w:sz w:val="24"/>
                <w:szCs w:val="24"/>
              </w:rPr>
              <w:t>Наименование объекта</w:t>
            </w:r>
          </w:p>
        </w:tc>
        <w:tc>
          <w:tcPr>
            <w:tcW w:w="1417" w:type="dxa"/>
          </w:tcPr>
          <w:p w:rsidR="00246590" w:rsidRPr="00F94149" w:rsidRDefault="00246590" w:rsidP="00414668">
            <w:pPr>
              <w:pStyle w:val="a5"/>
              <w:jc w:val="both"/>
              <w:rPr>
                <w:rFonts w:ascii="Times New Roman" w:hAnsi="Times New Roman"/>
                <w:b/>
                <w:sz w:val="24"/>
                <w:szCs w:val="24"/>
              </w:rPr>
            </w:pPr>
            <w:r w:rsidRPr="00F94149">
              <w:rPr>
                <w:rFonts w:ascii="Times New Roman" w:hAnsi="Times New Roman"/>
                <w:b/>
                <w:sz w:val="24"/>
                <w:szCs w:val="24"/>
              </w:rPr>
              <w:t>2018</w:t>
            </w:r>
          </w:p>
        </w:tc>
        <w:tc>
          <w:tcPr>
            <w:tcW w:w="1276" w:type="dxa"/>
          </w:tcPr>
          <w:p w:rsidR="00246590" w:rsidRPr="00F94149" w:rsidRDefault="00246590" w:rsidP="00414668">
            <w:pPr>
              <w:pStyle w:val="a5"/>
              <w:jc w:val="both"/>
              <w:rPr>
                <w:rFonts w:ascii="Times New Roman" w:hAnsi="Times New Roman"/>
                <w:b/>
                <w:sz w:val="24"/>
                <w:szCs w:val="24"/>
              </w:rPr>
            </w:pPr>
            <w:r w:rsidRPr="00F94149">
              <w:rPr>
                <w:rFonts w:ascii="Times New Roman" w:hAnsi="Times New Roman"/>
                <w:b/>
                <w:sz w:val="24"/>
                <w:szCs w:val="24"/>
              </w:rPr>
              <w:t>2019</w:t>
            </w:r>
          </w:p>
        </w:tc>
        <w:tc>
          <w:tcPr>
            <w:tcW w:w="1241" w:type="dxa"/>
          </w:tcPr>
          <w:p w:rsidR="00246590" w:rsidRPr="00F94149" w:rsidRDefault="00246590" w:rsidP="00414668">
            <w:pPr>
              <w:pStyle w:val="a5"/>
              <w:jc w:val="both"/>
              <w:rPr>
                <w:rFonts w:ascii="Times New Roman" w:hAnsi="Times New Roman"/>
                <w:b/>
                <w:sz w:val="24"/>
                <w:szCs w:val="24"/>
              </w:rPr>
            </w:pPr>
            <w:r w:rsidRPr="00F94149">
              <w:rPr>
                <w:rFonts w:ascii="Times New Roman" w:hAnsi="Times New Roman"/>
                <w:b/>
                <w:sz w:val="24"/>
                <w:szCs w:val="24"/>
              </w:rPr>
              <w:t>2020</w:t>
            </w:r>
          </w:p>
        </w:tc>
      </w:tr>
      <w:tr w:rsidR="00246590" w:rsidRPr="00004260" w:rsidTr="00414668">
        <w:tc>
          <w:tcPr>
            <w:tcW w:w="5637" w:type="dxa"/>
          </w:tcPr>
          <w:p w:rsidR="00246590" w:rsidRDefault="00246590" w:rsidP="00414668">
            <w:pPr>
              <w:pStyle w:val="a5"/>
              <w:jc w:val="both"/>
              <w:rPr>
                <w:rFonts w:ascii="Times New Roman" w:hAnsi="Times New Roman"/>
                <w:sz w:val="24"/>
                <w:szCs w:val="24"/>
              </w:rPr>
            </w:pPr>
            <w:r w:rsidRPr="00004260">
              <w:rPr>
                <w:rFonts w:ascii="Times New Roman" w:hAnsi="Times New Roman"/>
                <w:sz w:val="24"/>
                <w:szCs w:val="24"/>
              </w:rPr>
              <w:t>1. Приобретени</w:t>
            </w:r>
            <w:r>
              <w:rPr>
                <w:rFonts w:ascii="Times New Roman" w:hAnsi="Times New Roman"/>
                <w:sz w:val="24"/>
                <w:szCs w:val="24"/>
              </w:rPr>
              <w:t>е имущества в муниципальную собственность, в том числе:</w:t>
            </w:r>
          </w:p>
          <w:p w:rsidR="00246590" w:rsidRPr="00004260" w:rsidRDefault="00246590" w:rsidP="00414668">
            <w:pPr>
              <w:pStyle w:val="a5"/>
              <w:jc w:val="both"/>
              <w:rPr>
                <w:rFonts w:ascii="Times New Roman" w:hAnsi="Times New Roman"/>
                <w:sz w:val="24"/>
                <w:szCs w:val="24"/>
              </w:rPr>
            </w:pPr>
            <w:r>
              <w:rPr>
                <w:rFonts w:ascii="Times New Roman" w:hAnsi="Times New Roman"/>
                <w:sz w:val="24"/>
                <w:szCs w:val="24"/>
              </w:rPr>
              <w:t>за счет средств местного бюджета</w:t>
            </w:r>
          </w:p>
        </w:tc>
        <w:tc>
          <w:tcPr>
            <w:tcW w:w="1417" w:type="dxa"/>
          </w:tcPr>
          <w:p w:rsidR="00246590" w:rsidRDefault="00246590" w:rsidP="00414668">
            <w:pPr>
              <w:pStyle w:val="a5"/>
              <w:jc w:val="both"/>
              <w:rPr>
                <w:rFonts w:ascii="Times New Roman" w:hAnsi="Times New Roman"/>
                <w:sz w:val="24"/>
                <w:szCs w:val="24"/>
              </w:rPr>
            </w:pPr>
            <w:r>
              <w:rPr>
                <w:rFonts w:ascii="Times New Roman" w:hAnsi="Times New Roman"/>
                <w:sz w:val="24"/>
                <w:szCs w:val="24"/>
              </w:rPr>
              <w:t>900,0</w:t>
            </w:r>
          </w:p>
          <w:p w:rsidR="00246590" w:rsidRDefault="00246590" w:rsidP="00414668">
            <w:pPr>
              <w:pStyle w:val="a5"/>
              <w:jc w:val="both"/>
              <w:rPr>
                <w:rFonts w:ascii="Times New Roman" w:hAnsi="Times New Roman"/>
                <w:sz w:val="24"/>
                <w:szCs w:val="24"/>
              </w:rPr>
            </w:pPr>
          </w:p>
          <w:p w:rsidR="00246590" w:rsidRPr="00004260" w:rsidRDefault="00246590" w:rsidP="00414668">
            <w:pPr>
              <w:pStyle w:val="a5"/>
              <w:jc w:val="both"/>
              <w:rPr>
                <w:rFonts w:ascii="Times New Roman" w:hAnsi="Times New Roman"/>
                <w:sz w:val="24"/>
                <w:szCs w:val="24"/>
              </w:rPr>
            </w:pPr>
            <w:r>
              <w:rPr>
                <w:rFonts w:ascii="Times New Roman" w:hAnsi="Times New Roman"/>
                <w:sz w:val="24"/>
                <w:szCs w:val="24"/>
              </w:rPr>
              <w:t>900,0</w:t>
            </w:r>
          </w:p>
        </w:tc>
        <w:tc>
          <w:tcPr>
            <w:tcW w:w="1276" w:type="dxa"/>
          </w:tcPr>
          <w:p w:rsidR="00246590" w:rsidRPr="00004260" w:rsidRDefault="00246590" w:rsidP="00414668">
            <w:pPr>
              <w:pStyle w:val="a5"/>
              <w:jc w:val="both"/>
              <w:rPr>
                <w:rFonts w:ascii="Times New Roman" w:hAnsi="Times New Roman"/>
                <w:sz w:val="24"/>
                <w:szCs w:val="24"/>
              </w:rPr>
            </w:pPr>
            <w:r>
              <w:rPr>
                <w:rFonts w:ascii="Times New Roman" w:hAnsi="Times New Roman"/>
                <w:sz w:val="24"/>
                <w:szCs w:val="24"/>
              </w:rPr>
              <w:t>0,0</w:t>
            </w:r>
          </w:p>
        </w:tc>
        <w:tc>
          <w:tcPr>
            <w:tcW w:w="1241" w:type="dxa"/>
          </w:tcPr>
          <w:p w:rsidR="00246590" w:rsidRPr="00004260" w:rsidRDefault="00246590" w:rsidP="00414668">
            <w:pPr>
              <w:pStyle w:val="a5"/>
              <w:jc w:val="both"/>
              <w:rPr>
                <w:rFonts w:ascii="Times New Roman" w:hAnsi="Times New Roman"/>
                <w:sz w:val="24"/>
                <w:szCs w:val="24"/>
              </w:rPr>
            </w:pPr>
            <w:r>
              <w:rPr>
                <w:rFonts w:ascii="Times New Roman" w:hAnsi="Times New Roman"/>
                <w:sz w:val="24"/>
                <w:szCs w:val="24"/>
              </w:rPr>
              <w:t>0,0</w:t>
            </w:r>
          </w:p>
        </w:tc>
      </w:tr>
      <w:tr w:rsidR="00246590" w:rsidRPr="00004260" w:rsidTr="00414668">
        <w:tc>
          <w:tcPr>
            <w:tcW w:w="5637" w:type="dxa"/>
          </w:tcPr>
          <w:p w:rsidR="00246590" w:rsidRDefault="00246590" w:rsidP="00414668">
            <w:pPr>
              <w:pStyle w:val="a5"/>
              <w:jc w:val="both"/>
              <w:rPr>
                <w:rFonts w:ascii="Times New Roman" w:hAnsi="Times New Roman"/>
                <w:sz w:val="24"/>
                <w:szCs w:val="24"/>
              </w:rPr>
            </w:pPr>
            <w:r>
              <w:rPr>
                <w:rFonts w:ascii="Times New Roman" w:hAnsi="Times New Roman"/>
                <w:sz w:val="24"/>
                <w:szCs w:val="24"/>
              </w:rPr>
              <w:t>2. Приобретение здания МКОУ «</w:t>
            </w:r>
            <w:proofErr w:type="spellStart"/>
            <w:r>
              <w:rPr>
                <w:rFonts w:ascii="Times New Roman" w:hAnsi="Times New Roman"/>
                <w:sz w:val="24"/>
                <w:szCs w:val="24"/>
              </w:rPr>
              <w:t>Щучье-Озерская</w:t>
            </w:r>
            <w:proofErr w:type="spellEnd"/>
            <w:r>
              <w:rPr>
                <w:rFonts w:ascii="Times New Roman" w:hAnsi="Times New Roman"/>
                <w:sz w:val="24"/>
                <w:szCs w:val="24"/>
              </w:rPr>
              <w:t xml:space="preserve"> общеобразовательная школа»,  в том числе:</w:t>
            </w:r>
          </w:p>
          <w:p w:rsidR="00246590" w:rsidRDefault="00246590" w:rsidP="00414668">
            <w:pPr>
              <w:pStyle w:val="a5"/>
              <w:jc w:val="both"/>
              <w:rPr>
                <w:rFonts w:ascii="Times New Roman" w:hAnsi="Times New Roman"/>
                <w:sz w:val="24"/>
                <w:szCs w:val="24"/>
              </w:rPr>
            </w:pPr>
            <w:r>
              <w:rPr>
                <w:rFonts w:ascii="Times New Roman" w:hAnsi="Times New Roman"/>
                <w:sz w:val="24"/>
                <w:szCs w:val="24"/>
              </w:rPr>
              <w:t>за счет средств местного бюджета</w:t>
            </w:r>
          </w:p>
          <w:p w:rsidR="00246590" w:rsidRPr="00004260" w:rsidRDefault="00246590" w:rsidP="00414668">
            <w:pPr>
              <w:pStyle w:val="a5"/>
              <w:jc w:val="both"/>
              <w:rPr>
                <w:rFonts w:ascii="Times New Roman" w:hAnsi="Times New Roman"/>
                <w:sz w:val="24"/>
                <w:szCs w:val="24"/>
              </w:rPr>
            </w:pPr>
            <w:r>
              <w:rPr>
                <w:rFonts w:ascii="Times New Roman" w:hAnsi="Times New Roman"/>
                <w:sz w:val="24"/>
                <w:szCs w:val="24"/>
              </w:rPr>
              <w:t>за счет сре</w:t>
            </w:r>
            <w:proofErr w:type="gramStart"/>
            <w:r>
              <w:rPr>
                <w:rFonts w:ascii="Times New Roman" w:hAnsi="Times New Roman"/>
                <w:sz w:val="24"/>
                <w:szCs w:val="24"/>
              </w:rPr>
              <w:t>дств кр</w:t>
            </w:r>
            <w:proofErr w:type="gramEnd"/>
            <w:r>
              <w:rPr>
                <w:rFonts w:ascii="Times New Roman" w:hAnsi="Times New Roman"/>
                <w:sz w:val="24"/>
                <w:szCs w:val="24"/>
              </w:rPr>
              <w:t>аевого бюджета</w:t>
            </w:r>
          </w:p>
        </w:tc>
        <w:tc>
          <w:tcPr>
            <w:tcW w:w="1417" w:type="dxa"/>
          </w:tcPr>
          <w:p w:rsidR="00246590" w:rsidRDefault="00246590" w:rsidP="00414668">
            <w:pPr>
              <w:pStyle w:val="a5"/>
              <w:jc w:val="both"/>
              <w:rPr>
                <w:rFonts w:ascii="Times New Roman" w:hAnsi="Times New Roman"/>
                <w:sz w:val="24"/>
                <w:szCs w:val="24"/>
              </w:rPr>
            </w:pPr>
            <w:r>
              <w:rPr>
                <w:rFonts w:ascii="Times New Roman" w:hAnsi="Times New Roman"/>
                <w:sz w:val="24"/>
                <w:szCs w:val="24"/>
              </w:rPr>
              <w:t>167 694,6</w:t>
            </w:r>
          </w:p>
          <w:p w:rsidR="00246590" w:rsidRDefault="00246590" w:rsidP="00414668">
            <w:pPr>
              <w:pStyle w:val="a5"/>
              <w:jc w:val="both"/>
              <w:rPr>
                <w:rFonts w:ascii="Times New Roman" w:hAnsi="Times New Roman"/>
                <w:sz w:val="24"/>
                <w:szCs w:val="24"/>
              </w:rPr>
            </w:pPr>
          </w:p>
          <w:p w:rsidR="00246590" w:rsidRDefault="00246590" w:rsidP="00414668">
            <w:pPr>
              <w:pStyle w:val="a5"/>
              <w:jc w:val="both"/>
              <w:rPr>
                <w:rFonts w:ascii="Times New Roman" w:hAnsi="Times New Roman"/>
                <w:sz w:val="24"/>
                <w:szCs w:val="24"/>
              </w:rPr>
            </w:pPr>
            <w:r>
              <w:rPr>
                <w:rFonts w:ascii="Times New Roman" w:hAnsi="Times New Roman"/>
                <w:sz w:val="24"/>
                <w:szCs w:val="24"/>
              </w:rPr>
              <w:t>2 523,4</w:t>
            </w:r>
          </w:p>
          <w:p w:rsidR="00246590" w:rsidRPr="00004260" w:rsidRDefault="00246590" w:rsidP="00414668">
            <w:pPr>
              <w:pStyle w:val="a5"/>
              <w:jc w:val="both"/>
              <w:rPr>
                <w:rFonts w:ascii="Times New Roman" w:hAnsi="Times New Roman"/>
                <w:sz w:val="24"/>
                <w:szCs w:val="24"/>
              </w:rPr>
            </w:pPr>
            <w:r>
              <w:rPr>
                <w:rFonts w:ascii="Times New Roman" w:hAnsi="Times New Roman"/>
                <w:sz w:val="24"/>
                <w:szCs w:val="24"/>
              </w:rPr>
              <w:t>165 171,2</w:t>
            </w:r>
          </w:p>
        </w:tc>
        <w:tc>
          <w:tcPr>
            <w:tcW w:w="1276" w:type="dxa"/>
          </w:tcPr>
          <w:p w:rsidR="00246590" w:rsidRPr="00004260" w:rsidRDefault="00246590" w:rsidP="00414668">
            <w:pPr>
              <w:pStyle w:val="a5"/>
              <w:jc w:val="both"/>
              <w:rPr>
                <w:rFonts w:ascii="Times New Roman" w:hAnsi="Times New Roman"/>
                <w:sz w:val="24"/>
                <w:szCs w:val="24"/>
              </w:rPr>
            </w:pPr>
            <w:r>
              <w:rPr>
                <w:rFonts w:ascii="Times New Roman" w:hAnsi="Times New Roman"/>
                <w:sz w:val="24"/>
                <w:szCs w:val="24"/>
              </w:rPr>
              <w:t>0,0</w:t>
            </w:r>
          </w:p>
        </w:tc>
        <w:tc>
          <w:tcPr>
            <w:tcW w:w="1241" w:type="dxa"/>
          </w:tcPr>
          <w:p w:rsidR="00246590" w:rsidRPr="00004260" w:rsidRDefault="00246590" w:rsidP="00414668">
            <w:pPr>
              <w:pStyle w:val="a5"/>
              <w:jc w:val="both"/>
              <w:rPr>
                <w:rFonts w:ascii="Times New Roman" w:hAnsi="Times New Roman"/>
                <w:sz w:val="24"/>
                <w:szCs w:val="24"/>
              </w:rPr>
            </w:pPr>
            <w:r>
              <w:rPr>
                <w:rFonts w:ascii="Times New Roman" w:hAnsi="Times New Roman"/>
                <w:sz w:val="24"/>
                <w:szCs w:val="24"/>
              </w:rPr>
              <w:t>0,0</w:t>
            </w:r>
          </w:p>
        </w:tc>
      </w:tr>
      <w:tr w:rsidR="00246590" w:rsidRPr="00004260" w:rsidTr="00414668">
        <w:tc>
          <w:tcPr>
            <w:tcW w:w="5637" w:type="dxa"/>
          </w:tcPr>
          <w:p w:rsidR="00246590" w:rsidRDefault="00246590" w:rsidP="00414668">
            <w:pPr>
              <w:pStyle w:val="a5"/>
              <w:jc w:val="both"/>
              <w:rPr>
                <w:rFonts w:ascii="Times New Roman" w:hAnsi="Times New Roman"/>
                <w:sz w:val="24"/>
                <w:szCs w:val="24"/>
              </w:rPr>
            </w:pPr>
            <w:r>
              <w:rPr>
                <w:rFonts w:ascii="Times New Roman" w:hAnsi="Times New Roman"/>
                <w:sz w:val="24"/>
                <w:szCs w:val="24"/>
              </w:rPr>
              <w:t>3. 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в том числе</w:t>
            </w:r>
            <w:proofErr w:type="gramStart"/>
            <w:r>
              <w:rPr>
                <w:rFonts w:ascii="Times New Roman" w:hAnsi="Times New Roman"/>
                <w:sz w:val="24"/>
                <w:szCs w:val="24"/>
              </w:rPr>
              <w:t xml:space="preserve"> :</w:t>
            </w:r>
            <w:proofErr w:type="gramEnd"/>
          </w:p>
          <w:p w:rsidR="00246590" w:rsidRPr="00004260" w:rsidRDefault="00246590" w:rsidP="00414668">
            <w:pPr>
              <w:pStyle w:val="a5"/>
              <w:jc w:val="both"/>
              <w:rPr>
                <w:rFonts w:ascii="Times New Roman" w:hAnsi="Times New Roman"/>
                <w:sz w:val="24"/>
                <w:szCs w:val="24"/>
              </w:rPr>
            </w:pPr>
            <w:r>
              <w:rPr>
                <w:rFonts w:ascii="Times New Roman" w:hAnsi="Times New Roman"/>
                <w:sz w:val="24"/>
                <w:szCs w:val="24"/>
              </w:rPr>
              <w:t>за счет сре</w:t>
            </w:r>
            <w:proofErr w:type="gramStart"/>
            <w:r>
              <w:rPr>
                <w:rFonts w:ascii="Times New Roman" w:hAnsi="Times New Roman"/>
                <w:sz w:val="24"/>
                <w:szCs w:val="24"/>
              </w:rPr>
              <w:t>дств кр</w:t>
            </w:r>
            <w:proofErr w:type="gramEnd"/>
            <w:r>
              <w:rPr>
                <w:rFonts w:ascii="Times New Roman" w:hAnsi="Times New Roman"/>
                <w:sz w:val="24"/>
                <w:szCs w:val="24"/>
              </w:rPr>
              <w:t>аевого бюджета</w:t>
            </w:r>
          </w:p>
        </w:tc>
        <w:tc>
          <w:tcPr>
            <w:tcW w:w="1417" w:type="dxa"/>
          </w:tcPr>
          <w:p w:rsidR="00246590" w:rsidRDefault="00246590" w:rsidP="00414668">
            <w:pPr>
              <w:pStyle w:val="a5"/>
              <w:jc w:val="both"/>
              <w:rPr>
                <w:rFonts w:ascii="Times New Roman" w:hAnsi="Times New Roman"/>
                <w:sz w:val="24"/>
                <w:szCs w:val="24"/>
              </w:rPr>
            </w:pPr>
            <w:r>
              <w:rPr>
                <w:rFonts w:ascii="Times New Roman" w:hAnsi="Times New Roman"/>
                <w:sz w:val="24"/>
                <w:szCs w:val="24"/>
              </w:rPr>
              <w:t>15 507,2</w:t>
            </w:r>
          </w:p>
          <w:p w:rsidR="00246590" w:rsidRDefault="00246590" w:rsidP="00414668">
            <w:pPr>
              <w:pStyle w:val="a5"/>
              <w:jc w:val="both"/>
              <w:rPr>
                <w:rFonts w:ascii="Times New Roman" w:hAnsi="Times New Roman"/>
                <w:sz w:val="24"/>
                <w:szCs w:val="24"/>
              </w:rPr>
            </w:pPr>
          </w:p>
          <w:p w:rsidR="00246590" w:rsidRDefault="00246590" w:rsidP="00414668">
            <w:pPr>
              <w:pStyle w:val="a5"/>
              <w:jc w:val="both"/>
              <w:rPr>
                <w:rFonts w:ascii="Times New Roman" w:hAnsi="Times New Roman"/>
                <w:sz w:val="24"/>
                <w:szCs w:val="24"/>
              </w:rPr>
            </w:pPr>
          </w:p>
          <w:p w:rsidR="00246590" w:rsidRDefault="00246590" w:rsidP="00414668">
            <w:pPr>
              <w:pStyle w:val="a5"/>
              <w:jc w:val="both"/>
              <w:rPr>
                <w:rFonts w:ascii="Times New Roman" w:hAnsi="Times New Roman"/>
                <w:sz w:val="24"/>
                <w:szCs w:val="24"/>
              </w:rPr>
            </w:pPr>
          </w:p>
          <w:p w:rsidR="00246590" w:rsidRDefault="00246590" w:rsidP="00414668">
            <w:pPr>
              <w:pStyle w:val="a5"/>
              <w:jc w:val="both"/>
              <w:rPr>
                <w:rFonts w:ascii="Times New Roman" w:hAnsi="Times New Roman"/>
                <w:sz w:val="24"/>
                <w:szCs w:val="24"/>
              </w:rPr>
            </w:pPr>
          </w:p>
          <w:p w:rsidR="00246590" w:rsidRDefault="00246590" w:rsidP="00414668">
            <w:pPr>
              <w:pStyle w:val="a5"/>
              <w:jc w:val="both"/>
              <w:rPr>
                <w:rFonts w:ascii="Times New Roman" w:hAnsi="Times New Roman"/>
                <w:sz w:val="24"/>
                <w:szCs w:val="24"/>
              </w:rPr>
            </w:pPr>
          </w:p>
          <w:p w:rsidR="00246590" w:rsidRPr="00004260" w:rsidRDefault="00246590" w:rsidP="00414668">
            <w:pPr>
              <w:pStyle w:val="a5"/>
              <w:jc w:val="both"/>
              <w:rPr>
                <w:rFonts w:ascii="Times New Roman" w:hAnsi="Times New Roman"/>
                <w:sz w:val="24"/>
                <w:szCs w:val="24"/>
              </w:rPr>
            </w:pPr>
            <w:r>
              <w:rPr>
                <w:rFonts w:ascii="Times New Roman" w:hAnsi="Times New Roman"/>
                <w:sz w:val="24"/>
                <w:szCs w:val="24"/>
              </w:rPr>
              <w:t>15 507,2</w:t>
            </w:r>
          </w:p>
        </w:tc>
        <w:tc>
          <w:tcPr>
            <w:tcW w:w="1276" w:type="dxa"/>
          </w:tcPr>
          <w:p w:rsidR="00246590" w:rsidRDefault="00246590" w:rsidP="00414668">
            <w:pPr>
              <w:pStyle w:val="a5"/>
              <w:jc w:val="both"/>
              <w:rPr>
                <w:rFonts w:ascii="Times New Roman" w:hAnsi="Times New Roman"/>
                <w:sz w:val="24"/>
                <w:szCs w:val="24"/>
              </w:rPr>
            </w:pPr>
            <w:r>
              <w:rPr>
                <w:rFonts w:ascii="Times New Roman" w:hAnsi="Times New Roman"/>
                <w:sz w:val="24"/>
                <w:szCs w:val="24"/>
              </w:rPr>
              <w:t>18 326,2</w:t>
            </w:r>
          </w:p>
          <w:p w:rsidR="00246590" w:rsidRDefault="00246590" w:rsidP="00414668">
            <w:pPr>
              <w:pStyle w:val="a5"/>
              <w:jc w:val="both"/>
              <w:rPr>
                <w:rFonts w:ascii="Times New Roman" w:hAnsi="Times New Roman"/>
                <w:sz w:val="24"/>
                <w:szCs w:val="24"/>
              </w:rPr>
            </w:pPr>
          </w:p>
          <w:p w:rsidR="00246590" w:rsidRDefault="00246590" w:rsidP="00414668">
            <w:pPr>
              <w:pStyle w:val="a5"/>
              <w:jc w:val="both"/>
              <w:rPr>
                <w:rFonts w:ascii="Times New Roman" w:hAnsi="Times New Roman"/>
                <w:sz w:val="24"/>
                <w:szCs w:val="24"/>
              </w:rPr>
            </w:pPr>
          </w:p>
          <w:p w:rsidR="00246590" w:rsidRDefault="00246590" w:rsidP="00414668">
            <w:pPr>
              <w:pStyle w:val="a5"/>
              <w:jc w:val="both"/>
              <w:rPr>
                <w:rFonts w:ascii="Times New Roman" w:hAnsi="Times New Roman"/>
                <w:sz w:val="24"/>
                <w:szCs w:val="24"/>
              </w:rPr>
            </w:pPr>
          </w:p>
          <w:p w:rsidR="00246590" w:rsidRDefault="00246590" w:rsidP="00414668">
            <w:pPr>
              <w:pStyle w:val="a5"/>
              <w:jc w:val="both"/>
              <w:rPr>
                <w:rFonts w:ascii="Times New Roman" w:hAnsi="Times New Roman"/>
                <w:sz w:val="24"/>
                <w:szCs w:val="24"/>
              </w:rPr>
            </w:pPr>
          </w:p>
          <w:p w:rsidR="00246590" w:rsidRDefault="00246590" w:rsidP="00414668">
            <w:pPr>
              <w:pStyle w:val="a5"/>
              <w:jc w:val="both"/>
              <w:rPr>
                <w:rFonts w:ascii="Times New Roman" w:hAnsi="Times New Roman"/>
                <w:sz w:val="24"/>
                <w:szCs w:val="24"/>
              </w:rPr>
            </w:pPr>
          </w:p>
          <w:p w:rsidR="00246590" w:rsidRPr="00004260" w:rsidRDefault="00246590" w:rsidP="00414668">
            <w:pPr>
              <w:pStyle w:val="a5"/>
              <w:jc w:val="both"/>
              <w:rPr>
                <w:rFonts w:ascii="Times New Roman" w:hAnsi="Times New Roman"/>
                <w:sz w:val="24"/>
                <w:szCs w:val="24"/>
              </w:rPr>
            </w:pPr>
            <w:r>
              <w:rPr>
                <w:rFonts w:ascii="Times New Roman" w:hAnsi="Times New Roman"/>
                <w:sz w:val="24"/>
                <w:szCs w:val="24"/>
              </w:rPr>
              <w:t>18 326,2</w:t>
            </w:r>
          </w:p>
        </w:tc>
        <w:tc>
          <w:tcPr>
            <w:tcW w:w="1241" w:type="dxa"/>
          </w:tcPr>
          <w:p w:rsidR="00246590" w:rsidRDefault="00246590" w:rsidP="00414668">
            <w:pPr>
              <w:pStyle w:val="a5"/>
              <w:jc w:val="both"/>
              <w:rPr>
                <w:rFonts w:ascii="Times New Roman" w:hAnsi="Times New Roman"/>
                <w:sz w:val="24"/>
                <w:szCs w:val="24"/>
              </w:rPr>
            </w:pPr>
            <w:r>
              <w:rPr>
                <w:rFonts w:ascii="Times New Roman" w:hAnsi="Times New Roman"/>
                <w:sz w:val="24"/>
                <w:szCs w:val="24"/>
              </w:rPr>
              <w:t>18 147,5</w:t>
            </w:r>
          </w:p>
          <w:p w:rsidR="00246590" w:rsidRDefault="00246590" w:rsidP="00414668">
            <w:pPr>
              <w:pStyle w:val="a5"/>
              <w:jc w:val="both"/>
              <w:rPr>
                <w:rFonts w:ascii="Times New Roman" w:hAnsi="Times New Roman"/>
                <w:sz w:val="24"/>
                <w:szCs w:val="24"/>
              </w:rPr>
            </w:pPr>
          </w:p>
          <w:p w:rsidR="00246590" w:rsidRDefault="00246590" w:rsidP="00414668">
            <w:pPr>
              <w:pStyle w:val="a5"/>
              <w:jc w:val="both"/>
              <w:rPr>
                <w:rFonts w:ascii="Times New Roman" w:hAnsi="Times New Roman"/>
                <w:sz w:val="24"/>
                <w:szCs w:val="24"/>
              </w:rPr>
            </w:pPr>
          </w:p>
          <w:p w:rsidR="00246590" w:rsidRDefault="00246590" w:rsidP="00414668">
            <w:pPr>
              <w:pStyle w:val="a5"/>
              <w:jc w:val="both"/>
              <w:rPr>
                <w:rFonts w:ascii="Times New Roman" w:hAnsi="Times New Roman"/>
                <w:sz w:val="24"/>
                <w:szCs w:val="24"/>
              </w:rPr>
            </w:pPr>
          </w:p>
          <w:p w:rsidR="00246590" w:rsidRDefault="00246590" w:rsidP="00414668">
            <w:pPr>
              <w:pStyle w:val="a5"/>
              <w:jc w:val="both"/>
              <w:rPr>
                <w:rFonts w:ascii="Times New Roman" w:hAnsi="Times New Roman"/>
                <w:sz w:val="24"/>
                <w:szCs w:val="24"/>
              </w:rPr>
            </w:pPr>
          </w:p>
          <w:p w:rsidR="00246590" w:rsidRDefault="00246590" w:rsidP="00414668">
            <w:pPr>
              <w:pStyle w:val="a5"/>
              <w:jc w:val="both"/>
              <w:rPr>
                <w:rFonts w:ascii="Times New Roman" w:hAnsi="Times New Roman"/>
                <w:sz w:val="24"/>
                <w:szCs w:val="24"/>
              </w:rPr>
            </w:pPr>
          </w:p>
          <w:p w:rsidR="00246590" w:rsidRPr="00004260" w:rsidRDefault="00246590" w:rsidP="00414668">
            <w:pPr>
              <w:pStyle w:val="a5"/>
              <w:jc w:val="both"/>
              <w:rPr>
                <w:rFonts w:ascii="Times New Roman" w:hAnsi="Times New Roman"/>
                <w:sz w:val="24"/>
                <w:szCs w:val="24"/>
              </w:rPr>
            </w:pPr>
            <w:r>
              <w:rPr>
                <w:rFonts w:ascii="Times New Roman" w:hAnsi="Times New Roman"/>
                <w:sz w:val="24"/>
                <w:szCs w:val="24"/>
              </w:rPr>
              <w:t>18 147,5</w:t>
            </w:r>
          </w:p>
        </w:tc>
      </w:tr>
      <w:tr w:rsidR="00246590" w:rsidRPr="00004260" w:rsidTr="00414668">
        <w:tc>
          <w:tcPr>
            <w:tcW w:w="5637" w:type="dxa"/>
          </w:tcPr>
          <w:p w:rsidR="00246590" w:rsidRDefault="00246590" w:rsidP="00414668">
            <w:pPr>
              <w:pStyle w:val="a5"/>
              <w:jc w:val="both"/>
              <w:rPr>
                <w:rFonts w:ascii="Times New Roman" w:hAnsi="Times New Roman"/>
                <w:sz w:val="24"/>
                <w:szCs w:val="24"/>
              </w:rPr>
            </w:pPr>
            <w:r>
              <w:rPr>
                <w:rFonts w:ascii="Times New Roman" w:hAnsi="Times New Roman"/>
                <w:sz w:val="24"/>
                <w:szCs w:val="24"/>
              </w:rPr>
              <w:t>4.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том числе:</w:t>
            </w:r>
          </w:p>
          <w:p w:rsidR="00246590" w:rsidRDefault="00246590" w:rsidP="00414668">
            <w:pPr>
              <w:pStyle w:val="a5"/>
              <w:jc w:val="both"/>
              <w:rPr>
                <w:rFonts w:ascii="Times New Roman" w:hAnsi="Times New Roman"/>
                <w:sz w:val="24"/>
                <w:szCs w:val="24"/>
              </w:rPr>
            </w:pPr>
            <w:r>
              <w:rPr>
                <w:rFonts w:ascii="Times New Roman" w:hAnsi="Times New Roman"/>
                <w:sz w:val="24"/>
                <w:szCs w:val="24"/>
              </w:rPr>
              <w:t>за счет сре</w:t>
            </w:r>
            <w:proofErr w:type="gramStart"/>
            <w:r>
              <w:rPr>
                <w:rFonts w:ascii="Times New Roman" w:hAnsi="Times New Roman"/>
                <w:sz w:val="24"/>
                <w:szCs w:val="24"/>
              </w:rPr>
              <w:t>дств кр</w:t>
            </w:r>
            <w:proofErr w:type="gramEnd"/>
            <w:r>
              <w:rPr>
                <w:rFonts w:ascii="Times New Roman" w:hAnsi="Times New Roman"/>
                <w:sz w:val="24"/>
                <w:szCs w:val="24"/>
              </w:rPr>
              <w:t>аевого бюджета</w:t>
            </w:r>
          </w:p>
        </w:tc>
        <w:tc>
          <w:tcPr>
            <w:tcW w:w="1417" w:type="dxa"/>
          </w:tcPr>
          <w:p w:rsidR="00246590" w:rsidRDefault="00246590" w:rsidP="00414668">
            <w:pPr>
              <w:pStyle w:val="a5"/>
              <w:jc w:val="both"/>
              <w:rPr>
                <w:rFonts w:ascii="Times New Roman" w:hAnsi="Times New Roman"/>
                <w:sz w:val="24"/>
                <w:szCs w:val="24"/>
              </w:rPr>
            </w:pPr>
            <w:r>
              <w:rPr>
                <w:rFonts w:ascii="Times New Roman" w:hAnsi="Times New Roman"/>
                <w:sz w:val="24"/>
                <w:szCs w:val="24"/>
              </w:rPr>
              <w:t>0,0</w:t>
            </w:r>
          </w:p>
          <w:p w:rsidR="00246590" w:rsidRDefault="00246590" w:rsidP="00414668">
            <w:pPr>
              <w:pStyle w:val="a5"/>
              <w:jc w:val="both"/>
              <w:rPr>
                <w:rFonts w:ascii="Times New Roman" w:hAnsi="Times New Roman"/>
                <w:sz w:val="24"/>
                <w:szCs w:val="24"/>
              </w:rPr>
            </w:pPr>
          </w:p>
          <w:p w:rsidR="00246590" w:rsidRDefault="00246590" w:rsidP="00414668">
            <w:pPr>
              <w:pStyle w:val="a5"/>
              <w:jc w:val="both"/>
              <w:rPr>
                <w:rFonts w:ascii="Times New Roman" w:hAnsi="Times New Roman"/>
                <w:sz w:val="24"/>
                <w:szCs w:val="24"/>
              </w:rPr>
            </w:pPr>
          </w:p>
          <w:p w:rsidR="00246590" w:rsidRDefault="00246590" w:rsidP="00414668">
            <w:pPr>
              <w:pStyle w:val="a5"/>
              <w:jc w:val="both"/>
              <w:rPr>
                <w:rFonts w:ascii="Times New Roman" w:hAnsi="Times New Roman"/>
                <w:sz w:val="24"/>
                <w:szCs w:val="24"/>
              </w:rPr>
            </w:pPr>
          </w:p>
          <w:p w:rsidR="00246590" w:rsidRDefault="00246590" w:rsidP="00414668">
            <w:pPr>
              <w:pStyle w:val="a5"/>
              <w:jc w:val="both"/>
              <w:rPr>
                <w:rFonts w:ascii="Times New Roman" w:hAnsi="Times New Roman"/>
                <w:sz w:val="24"/>
                <w:szCs w:val="24"/>
              </w:rPr>
            </w:pPr>
          </w:p>
          <w:p w:rsidR="00246590" w:rsidRDefault="00246590" w:rsidP="00414668">
            <w:pPr>
              <w:pStyle w:val="a5"/>
              <w:jc w:val="both"/>
              <w:rPr>
                <w:rFonts w:ascii="Times New Roman" w:hAnsi="Times New Roman"/>
                <w:sz w:val="24"/>
                <w:szCs w:val="24"/>
              </w:rPr>
            </w:pPr>
            <w:r>
              <w:rPr>
                <w:rFonts w:ascii="Times New Roman" w:hAnsi="Times New Roman"/>
                <w:sz w:val="24"/>
                <w:szCs w:val="24"/>
              </w:rPr>
              <w:t>0,0</w:t>
            </w:r>
          </w:p>
        </w:tc>
        <w:tc>
          <w:tcPr>
            <w:tcW w:w="1276" w:type="dxa"/>
          </w:tcPr>
          <w:p w:rsidR="00246590" w:rsidRDefault="00246590" w:rsidP="00414668">
            <w:pPr>
              <w:pStyle w:val="a5"/>
              <w:jc w:val="both"/>
              <w:rPr>
                <w:rFonts w:ascii="Times New Roman" w:hAnsi="Times New Roman"/>
                <w:sz w:val="24"/>
                <w:szCs w:val="24"/>
              </w:rPr>
            </w:pPr>
            <w:r>
              <w:rPr>
                <w:rFonts w:ascii="Times New Roman" w:hAnsi="Times New Roman"/>
                <w:sz w:val="24"/>
                <w:szCs w:val="24"/>
              </w:rPr>
              <w:t>5 390,7</w:t>
            </w:r>
          </w:p>
          <w:p w:rsidR="00246590" w:rsidRDefault="00246590" w:rsidP="00414668">
            <w:pPr>
              <w:pStyle w:val="a5"/>
              <w:jc w:val="both"/>
              <w:rPr>
                <w:rFonts w:ascii="Times New Roman" w:hAnsi="Times New Roman"/>
                <w:sz w:val="24"/>
                <w:szCs w:val="24"/>
              </w:rPr>
            </w:pPr>
          </w:p>
          <w:p w:rsidR="00246590" w:rsidRDefault="00246590" w:rsidP="00414668">
            <w:pPr>
              <w:pStyle w:val="a5"/>
              <w:jc w:val="both"/>
              <w:rPr>
                <w:rFonts w:ascii="Times New Roman" w:hAnsi="Times New Roman"/>
                <w:sz w:val="24"/>
                <w:szCs w:val="24"/>
              </w:rPr>
            </w:pPr>
          </w:p>
          <w:p w:rsidR="00246590" w:rsidRDefault="00246590" w:rsidP="00414668">
            <w:pPr>
              <w:pStyle w:val="a5"/>
              <w:jc w:val="both"/>
              <w:rPr>
                <w:rFonts w:ascii="Times New Roman" w:hAnsi="Times New Roman"/>
                <w:sz w:val="24"/>
                <w:szCs w:val="24"/>
              </w:rPr>
            </w:pPr>
          </w:p>
          <w:p w:rsidR="00246590" w:rsidRDefault="00246590" w:rsidP="00414668">
            <w:pPr>
              <w:pStyle w:val="a5"/>
              <w:jc w:val="both"/>
              <w:rPr>
                <w:rFonts w:ascii="Times New Roman" w:hAnsi="Times New Roman"/>
                <w:sz w:val="24"/>
                <w:szCs w:val="24"/>
              </w:rPr>
            </w:pPr>
          </w:p>
          <w:p w:rsidR="00246590" w:rsidRDefault="00246590" w:rsidP="00414668">
            <w:pPr>
              <w:pStyle w:val="a5"/>
              <w:jc w:val="both"/>
              <w:rPr>
                <w:rFonts w:ascii="Times New Roman" w:hAnsi="Times New Roman"/>
                <w:sz w:val="24"/>
                <w:szCs w:val="24"/>
              </w:rPr>
            </w:pPr>
            <w:r>
              <w:rPr>
                <w:rFonts w:ascii="Times New Roman" w:hAnsi="Times New Roman"/>
                <w:sz w:val="24"/>
                <w:szCs w:val="24"/>
              </w:rPr>
              <w:t>5 390,7</w:t>
            </w:r>
          </w:p>
        </w:tc>
        <w:tc>
          <w:tcPr>
            <w:tcW w:w="1241" w:type="dxa"/>
          </w:tcPr>
          <w:p w:rsidR="00246590" w:rsidRDefault="00246590" w:rsidP="00414668">
            <w:pPr>
              <w:pStyle w:val="a5"/>
              <w:jc w:val="both"/>
              <w:rPr>
                <w:rFonts w:ascii="Times New Roman" w:hAnsi="Times New Roman"/>
                <w:sz w:val="24"/>
                <w:szCs w:val="24"/>
              </w:rPr>
            </w:pPr>
            <w:r>
              <w:rPr>
                <w:rFonts w:ascii="Times New Roman" w:hAnsi="Times New Roman"/>
                <w:sz w:val="24"/>
                <w:szCs w:val="24"/>
              </w:rPr>
              <w:t>5 569,3</w:t>
            </w:r>
          </w:p>
          <w:p w:rsidR="00246590" w:rsidRDefault="00246590" w:rsidP="00414668">
            <w:pPr>
              <w:pStyle w:val="a5"/>
              <w:jc w:val="both"/>
              <w:rPr>
                <w:rFonts w:ascii="Times New Roman" w:hAnsi="Times New Roman"/>
                <w:sz w:val="24"/>
                <w:szCs w:val="24"/>
              </w:rPr>
            </w:pPr>
          </w:p>
          <w:p w:rsidR="00246590" w:rsidRDefault="00246590" w:rsidP="00414668">
            <w:pPr>
              <w:pStyle w:val="a5"/>
              <w:jc w:val="both"/>
              <w:rPr>
                <w:rFonts w:ascii="Times New Roman" w:hAnsi="Times New Roman"/>
                <w:sz w:val="24"/>
                <w:szCs w:val="24"/>
              </w:rPr>
            </w:pPr>
          </w:p>
          <w:p w:rsidR="00246590" w:rsidRDefault="00246590" w:rsidP="00414668">
            <w:pPr>
              <w:pStyle w:val="a5"/>
              <w:jc w:val="both"/>
              <w:rPr>
                <w:rFonts w:ascii="Times New Roman" w:hAnsi="Times New Roman"/>
                <w:sz w:val="24"/>
                <w:szCs w:val="24"/>
              </w:rPr>
            </w:pPr>
          </w:p>
          <w:p w:rsidR="00246590" w:rsidRDefault="00246590" w:rsidP="00414668">
            <w:pPr>
              <w:pStyle w:val="a5"/>
              <w:jc w:val="both"/>
              <w:rPr>
                <w:rFonts w:ascii="Times New Roman" w:hAnsi="Times New Roman"/>
                <w:sz w:val="24"/>
                <w:szCs w:val="24"/>
              </w:rPr>
            </w:pPr>
          </w:p>
          <w:p w:rsidR="00246590" w:rsidRDefault="00246590" w:rsidP="00414668">
            <w:pPr>
              <w:pStyle w:val="a5"/>
              <w:jc w:val="both"/>
              <w:rPr>
                <w:rFonts w:ascii="Times New Roman" w:hAnsi="Times New Roman"/>
                <w:sz w:val="24"/>
                <w:szCs w:val="24"/>
              </w:rPr>
            </w:pPr>
            <w:r>
              <w:rPr>
                <w:rFonts w:ascii="Times New Roman" w:hAnsi="Times New Roman"/>
                <w:sz w:val="24"/>
                <w:szCs w:val="24"/>
              </w:rPr>
              <w:t>5 569,3</w:t>
            </w:r>
          </w:p>
        </w:tc>
      </w:tr>
      <w:tr w:rsidR="00246590" w:rsidRPr="00004260" w:rsidTr="00414668">
        <w:tc>
          <w:tcPr>
            <w:tcW w:w="5637" w:type="dxa"/>
          </w:tcPr>
          <w:p w:rsidR="00246590" w:rsidRPr="00004260" w:rsidRDefault="00246590" w:rsidP="00414668">
            <w:pPr>
              <w:pStyle w:val="a5"/>
              <w:jc w:val="both"/>
              <w:rPr>
                <w:rFonts w:ascii="Times New Roman" w:hAnsi="Times New Roman"/>
                <w:sz w:val="24"/>
                <w:szCs w:val="24"/>
              </w:rPr>
            </w:pPr>
            <w:r>
              <w:rPr>
                <w:rFonts w:ascii="Times New Roman" w:hAnsi="Times New Roman"/>
                <w:sz w:val="24"/>
                <w:szCs w:val="24"/>
              </w:rPr>
              <w:t>ИТОГО:</w:t>
            </w:r>
          </w:p>
        </w:tc>
        <w:tc>
          <w:tcPr>
            <w:tcW w:w="1417" w:type="dxa"/>
          </w:tcPr>
          <w:p w:rsidR="00246590" w:rsidRPr="00004260" w:rsidRDefault="00246590" w:rsidP="00414668">
            <w:pPr>
              <w:pStyle w:val="a5"/>
              <w:jc w:val="both"/>
              <w:rPr>
                <w:rFonts w:ascii="Times New Roman" w:hAnsi="Times New Roman"/>
                <w:sz w:val="24"/>
                <w:szCs w:val="24"/>
              </w:rPr>
            </w:pPr>
            <w:r>
              <w:rPr>
                <w:rFonts w:ascii="Times New Roman" w:hAnsi="Times New Roman"/>
                <w:sz w:val="24"/>
                <w:szCs w:val="24"/>
              </w:rPr>
              <w:t>184 101,8</w:t>
            </w:r>
          </w:p>
        </w:tc>
        <w:tc>
          <w:tcPr>
            <w:tcW w:w="1276" w:type="dxa"/>
          </w:tcPr>
          <w:p w:rsidR="00246590" w:rsidRPr="00004260" w:rsidRDefault="00246590" w:rsidP="00414668">
            <w:pPr>
              <w:pStyle w:val="a5"/>
              <w:jc w:val="both"/>
              <w:rPr>
                <w:rFonts w:ascii="Times New Roman" w:hAnsi="Times New Roman"/>
                <w:sz w:val="24"/>
                <w:szCs w:val="24"/>
              </w:rPr>
            </w:pPr>
            <w:r>
              <w:rPr>
                <w:rFonts w:ascii="Times New Roman" w:hAnsi="Times New Roman"/>
                <w:sz w:val="24"/>
                <w:szCs w:val="24"/>
              </w:rPr>
              <w:t>23 716,9</w:t>
            </w:r>
          </w:p>
        </w:tc>
        <w:tc>
          <w:tcPr>
            <w:tcW w:w="1241" w:type="dxa"/>
          </w:tcPr>
          <w:p w:rsidR="00246590" w:rsidRPr="00004260" w:rsidRDefault="00246590" w:rsidP="00414668">
            <w:pPr>
              <w:pStyle w:val="a5"/>
              <w:jc w:val="both"/>
              <w:rPr>
                <w:rFonts w:ascii="Times New Roman" w:hAnsi="Times New Roman"/>
                <w:sz w:val="24"/>
                <w:szCs w:val="24"/>
              </w:rPr>
            </w:pPr>
            <w:r>
              <w:rPr>
                <w:rFonts w:ascii="Times New Roman" w:hAnsi="Times New Roman"/>
                <w:sz w:val="24"/>
                <w:szCs w:val="24"/>
              </w:rPr>
              <w:t>23 716,8</w:t>
            </w:r>
          </w:p>
        </w:tc>
      </w:tr>
    </w:tbl>
    <w:p w:rsidR="00246590" w:rsidRPr="00004260" w:rsidRDefault="00246590" w:rsidP="00246590">
      <w:pPr>
        <w:pStyle w:val="a5"/>
        <w:ind w:firstLine="708"/>
        <w:jc w:val="both"/>
        <w:rPr>
          <w:rFonts w:ascii="Times New Roman" w:hAnsi="Times New Roman"/>
          <w:sz w:val="24"/>
          <w:szCs w:val="24"/>
        </w:rPr>
      </w:pPr>
    </w:p>
    <w:p w:rsidR="00230E80" w:rsidRPr="00BC1D02" w:rsidRDefault="00246590" w:rsidP="00230E80">
      <w:pPr>
        <w:pStyle w:val="a5"/>
        <w:jc w:val="center"/>
        <w:rPr>
          <w:rFonts w:ascii="Times New Roman" w:hAnsi="Times New Roman"/>
          <w:b/>
          <w:sz w:val="27"/>
          <w:szCs w:val="27"/>
        </w:rPr>
      </w:pPr>
      <w:r>
        <w:rPr>
          <w:rFonts w:ascii="Times New Roman" w:hAnsi="Times New Roman"/>
          <w:b/>
          <w:sz w:val="27"/>
          <w:szCs w:val="27"/>
        </w:rPr>
        <w:t>7</w:t>
      </w:r>
      <w:r w:rsidR="00CA1C97" w:rsidRPr="00BC1D02">
        <w:rPr>
          <w:rFonts w:ascii="Times New Roman" w:hAnsi="Times New Roman"/>
          <w:b/>
          <w:sz w:val="27"/>
          <w:szCs w:val="27"/>
        </w:rPr>
        <w:t xml:space="preserve">. </w:t>
      </w:r>
      <w:r w:rsidR="00230E80" w:rsidRPr="00BC1D02">
        <w:rPr>
          <w:rFonts w:ascii="Times New Roman" w:hAnsi="Times New Roman"/>
          <w:b/>
          <w:sz w:val="27"/>
          <w:szCs w:val="27"/>
        </w:rPr>
        <w:t xml:space="preserve">Межбюджетные трансферты, предоставляемые </w:t>
      </w:r>
    </w:p>
    <w:p w:rsidR="00230E80" w:rsidRPr="00BC1D02" w:rsidRDefault="00230E80" w:rsidP="00230E80">
      <w:pPr>
        <w:pStyle w:val="a5"/>
        <w:jc w:val="center"/>
        <w:rPr>
          <w:rFonts w:ascii="Times New Roman" w:hAnsi="Times New Roman"/>
          <w:b/>
          <w:sz w:val="27"/>
          <w:szCs w:val="27"/>
        </w:rPr>
      </w:pPr>
      <w:r w:rsidRPr="00BC1D02">
        <w:rPr>
          <w:rFonts w:ascii="Times New Roman" w:hAnsi="Times New Roman"/>
          <w:b/>
          <w:sz w:val="27"/>
          <w:szCs w:val="27"/>
        </w:rPr>
        <w:t>из бюджета района</w:t>
      </w:r>
    </w:p>
    <w:p w:rsidR="00105063" w:rsidRPr="00BC1D02" w:rsidRDefault="00246590" w:rsidP="00230E80">
      <w:pPr>
        <w:pStyle w:val="a5"/>
        <w:ind w:firstLine="708"/>
        <w:jc w:val="both"/>
        <w:rPr>
          <w:rFonts w:ascii="Times New Roman" w:hAnsi="Times New Roman"/>
          <w:sz w:val="27"/>
          <w:szCs w:val="27"/>
        </w:rPr>
      </w:pPr>
      <w:r>
        <w:rPr>
          <w:rFonts w:ascii="Times New Roman" w:hAnsi="Times New Roman"/>
          <w:sz w:val="27"/>
          <w:szCs w:val="27"/>
        </w:rPr>
        <w:t>7</w:t>
      </w:r>
      <w:r w:rsidR="00230E80" w:rsidRPr="00BC1D02">
        <w:rPr>
          <w:rFonts w:ascii="Times New Roman" w:hAnsi="Times New Roman"/>
          <w:sz w:val="27"/>
          <w:szCs w:val="27"/>
        </w:rPr>
        <w:t xml:space="preserve">.1. Объем </w:t>
      </w:r>
      <w:r w:rsidR="00EC463A" w:rsidRPr="00BC1D02">
        <w:rPr>
          <w:rFonts w:ascii="Times New Roman" w:hAnsi="Times New Roman"/>
          <w:sz w:val="27"/>
          <w:szCs w:val="27"/>
        </w:rPr>
        <w:t xml:space="preserve">районного фонда финансовой поддержки поселений (далее </w:t>
      </w:r>
      <w:proofErr w:type="gramStart"/>
      <w:r w:rsidR="00736A56" w:rsidRPr="00BC1D02">
        <w:rPr>
          <w:rFonts w:ascii="Times New Roman" w:hAnsi="Times New Roman"/>
          <w:sz w:val="27"/>
          <w:szCs w:val="27"/>
        </w:rPr>
        <w:t>–</w:t>
      </w:r>
      <w:r w:rsidR="00230E80" w:rsidRPr="00BC1D02">
        <w:rPr>
          <w:rFonts w:ascii="Times New Roman" w:hAnsi="Times New Roman"/>
          <w:sz w:val="27"/>
          <w:szCs w:val="27"/>
        </w:rPr>
        <w:t>Р</w:t>
      </w:r>
      <w:proofErr w:type="gramEnd"/>
      <w:r w:rsidR="00230E80" w:rsidRPr="00BC1D02">
        <w:rPr>
          <w:rFonts w:ascii="Times New Roman" w:hAnsi="Times New Roman"/>
          <w:sz w:val="27"/>
          <w:szCs w:val="27"/>
        </w:rPr>
        <w:t>ФФПП</w:t>
      </w:r>
      <w:r w:rsidR="00736A56" w:rsidRPr="00BC1D02">
        <w:rPr>
          <w:rFonts w:ascii="Times New Roman" w:hAnsi="Times New Roman"/>
          <w:sz w:val="27"/>
          <w:szCs w:val="27"/>
        </w:rPr>
        <w:t xml:space="preserve">) </w:t>
      </w:r>
      <w:r w:rsidR="00230E80" w:rsidRPr="00BC1D02">
        <w:rPr>
          <w:rFonts w:ascii="Times New Roman" w:hAnsi="Times New Roman"/>
          <w:sz w:val="27"/>
          <w:szCs w:val="27"/>
        </w:rPr>
        <w:t>Октябрьского муниципального района формировался с учетом требований  Закона  Пермского края от 13.09.2006 г. № 11-КЗ «О Методиках распределения межбюджетных трансфертов в Пермском крае»</w:t>
      </w:r>
      <w:r w:rsidR="001747EB" w:rsidRPr="00BC1D02">
        <w:rPr>
          <w:rFonts w:ascii="Times New Roman" w:hAnsi="Times New Roman"/>
          <w:sz w:val="27"/>
          <w:szCs w:val="27"/>
        </w:rPr>
        <w:t xml:space="preserve"> исходя из </w:t>
      </w:r>
      <w:r w:rsidR="002A2D08" w:rsidRPr="00BC1D02">
        <w:rPr>
          <w:rFonts w:ascii="Times New Roman" w:hAnsi="Times New Roman"/>
          <w:sz w:val="27"/>
          <w:szCs w:val="27"/>
        </w:rPr>
        <w:t>принципа вертикальной сбалансированности</w:t>
      </w:r>
      <w:r w:rsidR="00892A3C" w:rsidRPr="00BC1D02">
        <w:rPr>
          <w:rStyle w:val="a8"/>
          <w:rFonts w:ascii="Times New Roman" w:hAnsi="Times New Roman"/>
          <w:sz w:val="27"/>
          <w:szCs w:val="27"/>
        </w:rPr>
        <w:footnoteReference w:id="5"/>
      </w:r>
      <w:r w:rsidR="00105063" w:rsidRPr="00BC1D02">
        <w:rPr>
          <w:rFonts w:ascii="Times New Roman" w:hAnsi="Times New Roman"/>
          <w:sz w:val="27"/>
          <w:szCs w:val="27"/>
        </w:rPr>
        <w:t>.</w:t>
      </w:r>
    </w:p>
    <w:p w:rsidR="00230E80" w:rsidRPr="00BC1D02" w:rsidRDefault="00230E80" w:rsidP="00230E80">
      <w:pPr>
        <w:pStyle w:val="a5"/>
        <w:ind w:firstLine="708"/>
        <w:jc w:val="both"/>
        <w:rPr>
          <w:rFonts w:ascii="Times New Roman" w:hAnsi="Times New Roman"/>
          <w:sz w:val="27"/>
          <w:szCs w:val="27"/>
        </w:rPr>
      </w:pPr>
      <w:r w:rsidRPr="00BC1D02">
        <w:rPr>
          <w:rFonts w:ascii="Times New Roman" w:hAnsi="Times New Roman"/>
          <w:sz w:val="27"/>
          <w:szCs w:val="27"/>
        </w:rPr>
        <w:t>Приказом Финансового управления администрации Октябрьского муниципального района от 2</w:t>
      </w:r>
      <w:r w:rsidR="00E57030" w:rsidRPr="00BC1D02">
        <w:rPr>
          <w:rFonts w:ascii="Times New Roman" w:hAnsi="Times New Roman"/>
          <w:sz w:val="27"/>
          <w:szCs w:val="27"/>
        </w:rPr>
        <w:t>8</w:t>
      </w:r>
      <w:r w:rsidRPr="00BC1D02">
        <w:rPr>
          <w:rFonts w:ascii="Times New Roman" w:hAnsi="Times New Roman"/>
          <w:sz w:val="27"/>
          <w:szCs w:val="27"/>
        </w:rPr>
        <w:t>.09.201</w:t>
      </w:r>
      <w:r w:rsidR="00E57030" w:rsidRPr="00BC1D02">
        <w:rPr>
          <w:rFonts w:ascii="Times New Roman" w:hAnsi="Times New Roman"/>
          <w:sz w:val="27"/>
          <w:szCs w:val="27"/>
        </w:rPr>
        <w:t>7</w:t>
      </w:r>
      <w:r w:rsidRPr="00BC1D02">
        <w:rPr>
          <w:rFonts w:ascii="Times New Roman" w:hAnsi="Times New Roman"/>
          <w:sz w:val="27"/>
          <w:szCs w:val="27"/>
        </w:rPr>
        <w:t xml:space="preserve"> № </w:t>
      </w:r>
      <w:r w:rsidR="00E57030" w:rsidRPr="00BC1D02">
        <w:rPr>
          <w:rFonts w:ascii="Times New Roman" w:hAnsi="Times New Roman"/>
          <w:sz w:val="27"/>
          <w:szCs w:val="27"/>
        </w:rPr>
        <w:t>75</w:t>
      </w:r>
      <w:r w:rsidRPr="00BC1D02">
        <w:rPr>
          <w:rFonts w:ascii="Times New Roman" w:hAnsi="Times New Roman"/>
          <w:sz w:val="27"/>
          <w:szCs w:val="27"/>
        </w:rPr>
        <w:t xml:space="preserve"> «Об определении объема районного фонда финансовой поддержки поселений» определены исходные данные для определения объема РФФПП на 201</w:t>
      </w:r>
      <w:r w:rsidR="00E57030" w:rsidRPr="00BC1D02">
        <w:rPr>
          <w:rFonts w:ascii="Times New Roman" w:hAnsi="Times New Roman"/>
          <w:sz w:val="27"/>
          <w:szCs w:val="27"/>
        </w:rPr>
        <w:t>8</w:t>
      </w:r>
      <w:r w:rsidRPr="00BC1D02">
        <w:rPr>
          <w:rFonts w:ascii="Times New Roman" w:hAnsi="Times New Roman"/>
          <w:sz w:val="27"/>
          <w:szCs w:val="27"/>
        </w:rPr>
        <w:t xml:space="preserve"> год и на плановый период 201</w:t>
      </w:r>
      <w:r w:rsidR="00E57030" w:rsidRPr="00BC1D02">
        <w:rPr>
          <w:rFonts w:ascii="Times New Roman" w:hAnsi="Times New Roman"/>
          <w:sz w:val="27"/>
          <w:szCs w:val="27"/>
        </w:rPr>
        <w:t>9 и 2020 годов</w:t>
      </w:r>
      <w:r w:rsidRPr="00BC1D02">
        <w:rPr>
          <w:rFonts w:ascii="Times New Roman" w:hAnsi="Times New Roman"/>
          <w:sz w:val="27"/>
          <w:szCs w:val="27"/>
        </w:rPr>
        <w:t>:</w:t>
      </w:r>
    </w:p>
    <w:p w:rsidR="00230E80" w:rsidRPr="00BC1D02" w:rsidRDefault="00230E80" w:rsidP="00230E80">
      <w:pPr>
        <w:pStyle w:val="a5"/>
        <w:ind w:firstLine="708"/>
        <w:jc w:val="both"/>
        <w:rPr>
          <w:rFonts w:ascii="Times New Roman" w:hAnsi="Times New Roman"/>
          <w:sz w:val="27"/>
          <w:szCs w:val="27"/>
        </w:rPr>
      </w:pPr>
      <w:r w:rsidRPr="00BC1D02">
        <w:rPr>
          <w:rFonts w:ascii="Times New Roman" w:hAnsi="Times New Roman"/>
          <w:sz w:val="27"/>
          <w:szCs w:val="27"/>
        </w:rPr>
        <w:t>-в части доходов  - прогнозные показатели по налоговым и неналоговым доходам района и поселений на 201</w:t>
      </w:r>
      <w:r w:rsidR="00E57030" w:rsidRPr="00BC1D02">
        <w:rPr>
          <w:rFonts w:ascii="Times New Roman" w:hAnsi="Times New Roman"/>
          <w:sz w:val="27"/>
          <w:szCs w:val="27"/>
        </w:rPr>
        <w:t>8</w:t>
      </w:r>
      <w:r w:rsidRPr="00BC1D02">
        <w:rPr>
          <w:rFonts w:ascii="Times New Roman" w:hAnsi="Times New Roman"/>
          <w:sz w:val="27"/>
          <w:szCs w:val="27"/>
        </w:rPr>
        <w:t>-2</w:t>
      </w:r>
      <w:r w:rsidR="00E57030" w:rsidRPr="00BC1D02">
        <w:rPr>
          <w:rFonts w:ascii="Times New Roman" w:hAnsi="Times New Roman"/>
          <w:sz w:val="27"/>
          <w:szCs w:val="27"/>
        </w:rPr>
        <w:t>020</w:t>
      </w:r>
      <w:r w:rsidRPr="00BC1D02">
        <w:rPr>
          <w:rFonts w:ascii="Times New Roman" w:hAnsi="Times New Roman"/>
          <w:sz w:val="27"/>
          <w:szCs w:val="27"/>
        </w:rPr>
        <w:t xml:space="preserve"> годы с учетом дотаци</w:t>
      </w:r>
      <w:r w:rsidR="008B6E24" w:rsidRPr="00BC1D02">
        <w:rPr>
          <w:rFonts w:ascii="Times New Roman" w:hAnsi="Times New Roman"/>
          <w:sz w:val="27"/>
          <w:szCs w:val="27"/>
        </w:rPr>
        <w:t>и</w:t>
      </w:r>
      <w:r w:rsidRPr="00BC1D02">
        <w:rPr>
          <w:rFonts w:ascii="Times New Roman" w:hAnsi="Times New Roman"/>
          <w:sz w:val="27"/>
          <w:szCs w:val="27"/>
        </w:rPr>
        <w:t xml:space="preserve"> из </w:t>
      </w:r>
      <w:r w:rsidRPr="00BC1D02">
        <w:rPr>
          <w:rFonts w:ascii="Times New Roman" w:hAnsi="Times New Roman"/>
          <w:sz w:val="27"/>
          <w:szCs w:val="27"/>
        </w:rPr>
        <w:lastRenderedPageBreak/>
        <w:t xml:space="preserve">регионального фонда финансовой поддержки муниципальных районов и </w:t>
      </w:r>
      <w:r w:rsidR="008B6E24" w:rsidRPr="00BC1D02">
        <w:rPr>
          <w:rFonts w:ascii="Times New Roman" w:hAnsi="Times New Roman"/>
          <w:sz w:val="27"/>
          <w:szCs w:val="27"/>
        </w:rPr>
        <w:t xml:space="preserve">дотаций из </w:t>
      </w:r>
      <w:r w:rsidRPr="00BC1D02">
        <w:rPr>
          <w:rFonts w:ascii="Times New Roman" w:hAnsi="Times New Roman"/>
          <w:sz w:val="27"/>
          <w:szCs w:val="27"/>
        </w:rPr>
        <w:t>регионального фонда финансовой поддержки поселений;</w:t>
      </w:r>
    </w:p>
    <w:p w:rsidR="00230E80" w:rsidRPr="00BC1D02" w:rsidRDefault="00230E80" w:rsidP="00230E80">
      <w:pPr>
        <w:pStyle w:val="a5"/>
        <w:ind w:firstLine="708"/>
        <w:jc w:val="both"/>
        <w:rPr>
          <w:rFonts w:ascii="Times New Roman" w:hAnsi="Times New Roman"/>
          <w:sz w:val="27"/>
          <w:szCs w:val="27"/>
        </w:rPr>
      </w:pPr>
      <w:r w:rsidRPr="00BC1D02">
        <w:rPr>
          <w:rFonts w:ascii="Times New Roman" w:hAnsi="Times New Roman"/>
          <w:sz w:val="27"/>
          <w:szCs w:val="27"/>
        </w:rPr>
        <w:t>-в части расходов на 201</w:t>
      </w:r>
      <w:r w:rsidR="00E57030" w:rsidRPr="00BC1D02">
        <w:rPr>
          <w:rFonts w:ascii="Times New Roman" w:hAnsi="Times New Roman"/>
          <w:sz w:val="27"/>
          <w:szCs w:val="27"/>
        </w:rPr>
        <w:t>8</w:t>
      </w:r>
      <w:r w:rsidRPr="00BC1D02">
        <w:rPr>
          <w:rFonts w:ascii="Times New Roman" w:hAnsi="Times New Roman"/>
          <w:sz w:val="27"/>
          <w:szCs w:val="27"/>
        </w:rPr>
        <w:t>-20</w:t>
      </w:r>
      <w:r w:rsidR="00E57030" w:rsidRPr="00BC1D02">
        <w:rPr>
          <w:rFonts w:ascii="Times New Roman" w:hAnsi="Times New Roman"/>
          <w:sz w:val="27"/>
          <w:szCs w:val="27"/>
        </w:rPr>
        <w:t>20</w:t>
      </w:r>
      <w:r w:rsidRPr="00BC1D02">
        <w:rPr>
          <w:rFonts w:ascii="Times New Roman" w:hAnsi="Times New Roman"/>
          <w:sz w:val="27"/>
          <w:szCs w:val="27"/>
        </w:rPr>
        <w:t xml:space="preserve"> гг. - первоначально утвержденные расходы бюджета муниципального района и бюджетов поселений на </w:t>
      </w:r>
      <w:r w:rsidR="00736A56" w:rsidRPr="00BC1D02">
        <w:rPr>
          <w:rFonts w:ascii="Times New Roman" w:hAnsi="Times New Roman"/>
          <w:sz w:val="27"/>
          <w:szCs w:val="27"/>
        </w:rPr>
        <w:t>20</w:t>
      </w:r>
      <w:r w:rsidR="008B6E24" w:rsidRPr="00BC1D02">
        <w:rPr>
          <w:rFonts w:ascii="Times New Roman" w:hAnsi="Times New Roman"/>
          <w:sz w:val="27"/>
          <w:szCs w:val="27"/>
        </w:rPr>
        <w:t>1</w:t>
      </w:r>
      <w:r w:rsidR="00E57030" w:rsidRPr="00BC1D02">
        <w:rPr>
          <w:rFonts w:ascii="Times New Roman" w:hAnsi="Times New Roman"/>
          <w:sz w:val="27"/>
          <w:szCs w:val="27"/>
        </w:rPr>
        <w:t>7</w:t>
      </w:r>
      <w:r w:rsidR="008B6E24" w:rsidRPr="00BC1D02">
        <w:rPr>
          <w:rFonts w:ascii="Times New Roman" w:hAnsi="Times New Roman"/>
          <w:sz w:val="27"/>
          <w:szCs w:val="27"/>
        </w:rPr>
        <w:t xml:space="preserve"> </w:t>
      </w:r>
      <w:r w:rsidRPr="00BC1D02">
        <w:rPr>
          <w:rFonts w:ascii="Times New Roman" w:hAnsi="Times New Roman"/>
          <w:sz w:val="27"/>
          <w:szCs w:val="27"/>
        </w:rPr>
        <w:t>год  (второе чтение).</w:t>
      </w:r>
    </w:p>
    <w:p w:rsidR="006D60E2" w:rsidRPr="00BC1D02" w:rsidRDefault="006D60E2" w:rsidP="00230E80">
      <w:pPr>
        <w:pStyle w:val="a5"/>
        <w:ind w:firstLine="708"/>
        <w:jc w:val="both"/>
        <w:rPr>
          <w:rFonts w:ascii="Times New Roman" w:hAnsi="Times New Roman"/>
          <w:sz w:val="27"/>
          <w:szCs w:val="27"/>
        </w:rPr>
      </w:pPr>
    </w:p>
    <w:p w:rsidR="00230E80" w:rsidRPr="00BC1D02" w:rsidRDefault="00246590" w:rsidP="00230E80">
      <w:pPr>
        <w:pStyle w:val="a5"/>
        <w:ind w:firstLine="708"/>
        <w:jc w:val="both"/>
        <w:rPr>
          <w:rFonts w:ascii="Times New Roman" w:hAnsi="Times New Roman"/>
          <w:sz w:val="27"/>
          <w:szCs w:val="27"/>
        </w:rPr>
      </w:pPr>
      <w:r>
        <w:rPr>
          <w:rFonts w:ascii="Times New Roman" w:hAnsi="Times New Roman"/>
          <w:sz w:val="27"/>
          <w:szCs w:val="27"/>
        </w:rPr>
        <w:t>7</w:t>
      </w:r>
      <w:r w:rsidR="006D60E2" w:rsidRPr="00BC1D02">
        <w:rPr>
          <w:rFonts w:ascii="Times New Roman" w:hAnsi="Times New Roman"/>
          <w:sz w:val="27"/>
          <w:szCs w:val="27"/>
        </w:rPr>
        <w:t xml:space="preserve">.2 </w:t>
      </w:r>
      <w:r w:rsidR="00230E80" w:rsidRPr="00BC1D02">
        <w:rPr>
          <w:rFonts w:ascii="Times New Roman" w:hAnsi="Times New Roman"/>
          <w:sz w:val="27"/>
          <w:szCs w:val="27"/>
        </w:rPr>
        <w:t>Объем РФФПП в 201</w:t>
      </w:r>
      <w:r w:rsidR="004C608A" w:rsidRPr="00BC1D02">
        <w:rPr>
          <w:rFonts w:ascii="Times New Roman" w:hAnsi="Times New Roman"/>
          <w:sz w:val="27"/>
          <w:szCs w:val="27"/>
        </w:rPr>
        <w:t>8</w:t>
      </w:r>
      <w:r w:rsidR="00230E80" w:rsidRPr="00BC1D02">
        <w:rPr>
          <w:rFonts w:ascii="Times New Roman" w:hAnsi="Times New Roman"/>
          <w:sz w:val="27"/>
          <w:szCs w:val="27"/>
        </w:rPr>
        <w:t xml:space="preserve"> году</w:t>
      </w:r>
      <w:r w:rsidR="00597AE5" w:rsidRPr="00BC1D02">
        <w:rPr>
          <w:rFonts w:ascii="Times New Roman" w:hAnsi="Times New Roman"/>
          <w:sz w:val="27"/>
          <w:szCs w:val="27"/>
        </w:rPr>
        <w:t>,</w:t>
      </w:r>
      <w:r w:rsidR="00230E80" w:rsidRPr="00BC1D02">
        <w:rPr>
          <w:rFonts w:ascii="Times New Roman" w:hAnsi="Times New Roman"/>
          <w:sz w:val="27"/>
          <w:szCs w:val="27"/>
        </w:rPr>
        <w:t xml:space="preserve"> </w:t>
      </w:r>
      <w:r w:rsidR="00E05484" w:rsidRPr="00BC1D02">
        <w:rPr>
          <w:rFonts w:ascii="Times New Roman" w:hAnsi="Times New Roman"/>
          <w:sz w:val="27"/>
          <w:szCs w:val="27"/>
        </w:rPr>
        <w:t>исчисле</w:t>
      </w:r>
      <w:r w:rsidR="00597AE5" w:rsidRPr="00BC1D02">
        <w:rPr>
          <w:rFonts w:ascii="Times New Roman" w:hAnsi="Times New Roman"/>
          <w:sz w:val="27"/>
          <w:szCs w:val="27"/>
        </w:rPr>
        <w:t>нный</w:t>
      </w:r>
      <w:r w:rsidR="00E05484" w:rsidRPr="00BC1D02">
        <w:rPr>
          <w:rFonts w:ascii="Times New Roman" w:hAnsi="Times New Roman"/>
          <w:sz w:val="27"/>
          <w:szCs w:val="27"/>
        </w:rPr>
        <w:t xml:space="preserve"> </w:t>
      </w:r>
      <w:r w:rsidR="005B3158" w:rsidRPr="00BC1D02">
        <w:rPr>
          <w:rFonts w:ascii="Times New Roman" w:hAnsi="Times New Roman"/>
          <w:sz w:val="27"/>
          <w:szCs w:val="27"/>
        </w:rPr>
        <w:t>с учетом вертикальной сбалансированности</w:t>
      </w:r>
      <w:r w:rsidR="00597AE5" w:rsidRPr="00BC1D02">
        <w:rPr>
          <w:rFonts w:ascii="Times New Roman" w:hAnsi="Times New Roman"/>
          <w:sz w:val="27"/>
          <w:szCs w:val="27"/>
        </w:rPr>
        <w:t>, составил</w:t>
      </w:r>
      <w:r w:rsidR="00E05484" w:rsidRPr="00BC1D02">
        <w:rPr>
          <w:rFonts w:ascii="Times New Roman" w:hAnsi="Times New Roman"/>
          <w:sz w:val="27"/>
          <w:szCs w:val="27"/>
        </w:rPr>
        <w:t xml:space="preserve"> </w:t>
      </w:r>
      <w:r w:rsidR="004C608A" w:rsidRPr="00BC1D02">
        <w:rPr>
          <w:rFonts w:ascii="Times New Roman" w:hAnsi="Times New Roman"/>
          <w:sz w:val="27"/>
          <w:szCs w:val="27"/>
        </w:rPr>
        <w:t xml:space="preserve">72 271,1 </w:t>
      </w:r>
      <w:r w:rsidR="00E05484" w:rsidRPr="00BC1D02">
        <w:rPr>
          <w:rFonts w:ascii="Times New Roman" w:hAnsi="Times New Roman"/>
          <w:sz w:val="27"/>
          <w:szCs w:val="27"/>
        </w:rPr>
        <w:t>тыс. руб.</w:t>
      </w:r>
      <w:r w:rsidR="004C608A" w:rsidRPr="00BC1D02">
        <w:rPr>
          <w:rFonts w:ascii="Times New Roman" w:hAnsi="Times New Roman"/>
          <w:sz w:val="27"/>
          <w:szCs w:val="27"/>
        </w:rPr>
        <w:t xml:space="preserve"> </w:t>
      </w:r>
      <w:r w:rsidR="00230E80" w:rsidRPr="00BC1D02">
        <w:rPr>
          <w:rFonts w:ascii="Times New Roman" w:hAnsi="Times New Roman"/>
          <w:sz w:val="27"/>
          <w:szCs w:val="27"/>
        </w:rPr>
        <w:t>В разрезе поселений распределение средств РФФПП в 201</w:t>
      </w:r>
      <w:r w:rsidR="004C608A" w:rsidRPr="00BC1D02">
        <w:rPr>
          <w:rFonts w:ascii="Times New Roman" w:hAnsi="Times New Roman"/>
          <w:sz w:val="27"/>
          <w:szCs w:val="27"/>
        </w:rPr>
        <w:t>7</w:t>
      </w:r>
      <w:r w:rsidR="00230E80" w:rsidRPr="00BC1D02">
        <w:rPr>
          <w:rFonts w:ascii="Times New Roman" w:hAnsi="Times New Roman"/>
          <w:sz w:val="27"/>
          <w:szCs w:val="27"/>
        </w:rPr>
        <w:t>-201</w:t>
      </w:r>
      <w:r w:rsidR="004C608A" w:rsidRPr="00BC1D02">
        <w:rPr>
          <w:rFonts w:ascii="Times New Roman" w:hAnsi="Times New Roman"/>
          <w:sz w:val="27"/>
          <w:szCs w:val="27"/>
        </w:rPr>
        <w:t>8</w:t>
      </w:r>
      <w:r w:rsidR="00230E80" w:rsidRPr="00BC1D02">
        <w:rPr>
          <w:rFonts w:ascii="Times New Roman" w:hAnsi="Times New Roman"/>
          <w:sz w:val="27"/>
          <w:szCs w:val="27"/>
        </w:rPr>
        <w:t xml:space="preserve"> гг. выглядит следующим образом:</w:t>
      </w:r>
    </w:p>
    <w:p w:rsidR="00794613" w:rsidRPr="00BC1D02" w:rsidRDefault="00794613" w:rsidP="00230E80">
      <w:pPr>
        <w:pStyle w:val="a5"/>
        <w:ind w:firstLine="708"/>
        <w:jc w:val="right"/>
        <w:rPr>
          <w:rFonts w:ascii="Times New Roman" w:hAnsi="Times New Roman"/>
          <w:sz w:val="27"/>
          <w:szCs w:val="27"/>
        </w:rPr>
      </w:pPr>
      <w:r w:rsidRPr="00BC1D02">
        <w:rPr>
          <w:rFonts w:ascii="Times New Roman" w:hAnsi="Times New Roman"/>
          <w:sz w:val="27"/>
          <w:szCs w:val="27"/>
        </w:rPr>
        <w:t>Таб.</w:t>
      </w:r>
      <w:r w:rsidR="00FC44FD">
        <w:rPr>
          <w:rFonts w:ascii="Times New Roman" w:hAnsi="Times New Roman"/>
          <w:sz w:val="27"/>
          <w:szCs w:val="27"/>
        </w:rPr>
        <w:t>6</w:t>
      </w:r>
    </w:p>
    <w:p w:rsidR="00230E80" w:rsidRPr="00BC1D02" w:rsidRDefault="00230E80" w:rsidP="00230E80">
      <w:pPr>
        <w:pStyle w:val="a5"/>
        <w:ind w:firstLine="708"/>
        <w:jc w:val="right"/>
        <w:rPr>
          <w:rFonts w:ascii="Times New Roman" w:hAnsi="Times New Roman"/>
          <w:sz w:val="27"/>
          <w:szCs w:val="27"/>
        </w:rPr>
      </w:pPr>
      <w:r w:rsidRPr="00BC1D02">
        <w:rPr>
          <w:rFonts w:ascii="Times New Roman" w:hAnsi="Times New Roman"/>
          <w:sz w:val="27"/>
          <w:szCs w:val="27"/>
        </w:rPr>
        <w:t>Тыс. руб.</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835"/>
        <w:gridCol w:w="1842"/>
        <w:gridCol w:w="1843"/>
        <w:gridCol w:w="2410"/>
      </w:tblGrid>
      <w:tr w:rsidR="00230E80" w:rsidRPr="00BC1D02" w:rsidTr="002E505C">
        <w:trPr>
          <w:trHeight w:val="519"/>
        </w:trPr>
        <w:tc>
          <w:tcPr>
            <w:tcW w:w="534" w:type="dxa"/>
            <w:vMerge w:val="restart"/>
            <w:tcBorders>
              <w:top w:val="single" w:sz="4" w:space="0" w:color="auto"/>
            </w:tcBorders>
          </w:tcPr>
          <w:p w:rsidR="00230E80" w:rsidRPr="00BC1D02" w:rsidRDefault="00230E80" w:rsidP="00922E16">
            <w:pPr>
              <w:pStyle w:val="a5"/>
              <w:rPr>
                <w:rFonts w:ascii="Times New Roman" w:hAnsi="Times New Roman"/>
                <w:sz w:val="27"/>
                <w:szCs w:val="27"/>
              </w:rPr>
            </w:pPr>
          </w:p>
          <w:p w:rsidR="00230E80" w:rsidRPr="00BC1D02" w:rsidRDefault="00230E80" w:rsidP="00922E16">
            <w:pPr>
              <w:pStyle w:val="a5"/>
              <w:rPr>
                <w:rFonts w:ascii="Times New Roman" w:hAnsi="Times New Roman"/>
                <w:sz w:val="27"/>
                <w:szCs w:val="27"/>
              </w:rPr>
            </w:pPr>
            <w:r w:rsidRPr="00BC1D02">
              <w:rPr>
                <w:rFonts w:ascii="Times New Roman" w:hAnsi="Times New Roman"/>
                <w:sz w:val="27"/>
                <w:szCs w:val="27"/>
              </w:rPr>
              <w:t>№</w:t>
            </w:r>
          </w:p>
          <w:p w:rsidR="00230E80" w:rsidRPr="00BC1D02" w:rsidRDefault="00230E80" w:rsidP="00922E16">
            <w:pPr>
              <w:pStyle w:val="a5"/>
              <w:rPr>
                <w:rFonts w:ascii="Times New Roman" w:hAnsi="Times New Roman"/>
                <w:sz w:val="27"/>
                <w:szCs w:val="27"/>
              </w:rPr>
            </w:pPr>
            <w:proofErr w:type="gramStart"/>
            <w:r w:rsidRPr="00BC1D02">
              <w:rPr>
                <w:rFonts w:ascii="Times New Roman" w:hAnsi="Times New Roman"/>
                <w:sz w:val="27"/>
                <w:szCs w:val="27"/>
              </w:rPr>
              <w:t>п</w:t>
            </w:r>
            <w:proofErr w:type="gramEnd"/>
            <w:r w:rsidRPr="00BC1D02">
              <w:rPr>
                <w:rFonts w:ascii="Times New Roman" w:hAnsi="Times New Roman"/>
                <w:sz w:val="27"/>
                <w:szCs w:val="27"/>
              </w:rPr>
              <w:t>/п</w:t>
            </w:r>
          </w:p>
        </w:tc>
        <w:tc>
          <w:tcPr>
            <w:tcW w:w="2835" w:type="dxa"/>
            <w:vMerge w:val="restart"/>
            <w:tcBorders>
              <w:top w:val="single" w:sz="4" w:space="0" w:color="auto"/>
            </w:tcBorders>
          </w:tcPr>
          <w:p w:rsidR="00230E80" w:rsidRPr="00BC1D02" w:rsidRDefault="00230E80" w:rsidP="00922E16">
            <w:pPr>
              <w:pStyle w:val="a5"/>
              <w:rPr>
                <w:rFonts w:ascii="Times New Roman" w:hAnsi="Times New Roman"/>
                <w:sz w:val="27"/>
                <w:szCs w:val="27"/>
              </w:rPr>
            </w:pPr>
            <w:r w:rsidRPr="00BC1D02">
              <w:rPr>
                <w:rFonts w:ascii="Times New Roman" w:hAnsi="Times New Roman"/>
                <w:sz w:val="27"/>
                <w:szCs w:val="27"/>
              </w:rPr>
              <w:t xml:space="preserve"> Субъект межбюджетных отношений</w:t>
            </w:r>
          </w:p>
        </w:tc>
        <w:tc>
          <w:tcPr>
            <w:tcW w:w="3685" w:type="dxa"/>
            <w:gridSpan w:val="2"/>
            <w:tcBorders>
              <w:top w:val="single" w:sz="4" w:space="0" w:color="auto"/>
              <w:bottom w:val="single" w:sz="4" w:space="0" w:color="auto"/>
              <w:right w:val="single" w:sz="4" w:space="0" w:color="auto"/>
            </w:tcBorders>
          </w:tcPr>
          <w:p w:rsidR="00230E80" w:rsidRPr="00BC1D02" w:rsidRDefault="00230E80" w:rsidP="00922E16">
            <w:pPr>
              <w:pStyle w:val="a5"/>
              <w:rPr>
                <w:rFonts w:ascii="Times New Roman" w:hAnsi="Times New Roman"/>
                <w:sz w:val="27"/>
                <w:szCs w:val="27"/>
              </w:rPr>
            </w:pPr>
            <w:r w:rsidRPr="00BC1D02">
              <w:rPr>
                <w:rFonts w:ascii="Times New Roman" w:hAnsi="Times New Roman"/>
                <w:sz w:val="27"/>
                <w:szCs w:val="27"/>
              </w:rPr>
              <w:t xml:space="preserve">     Объем РФФПП</w:t>
            </w:r>
          </w:p>
        </w:tc>
        <w:tc>
          <w:tcPr>
            <w:tcW w:w="2410" w:type="dxa"/>
            <w:vMerge w:val="restart"/>
            <w:tcBorders>
              <w:top w:val="single" w:sz="4" w:space="0" w:color="auto"/>
              <w:left w:val="single" w:sz="4" w:space="0" w:color="auto"/>
            </w:tcBorders>
          </w:tcPr>
          <w:p w:rsidR="00230E80" w:rsidRPr="00BC1D02" w:rsidRDefault="00230E80" w:rsidP="00922E16">
            <w:pPr>
              <w:pStyle w:val="a5"/>
              <w:rPr>
                <w:rFonts w:ascii="Times New Roman" w:hAnsi="Times New Roman"/>
                <w:sz w:val="27"/>
                <w:szCs w:val="27"/>
              </w:rPr>
            </w:pPr>
          </w:p>
          <w:p w:rsidR="00230E80" w:rsidRPr="00BC1D02" w:rsidRDefault="00230E80" w:rsidP="00922E16">
            <w:pPr>
              <w:pStyle w:val="a5"/>
              <w:rPr>
                <w:rFonts w:ascii="Times New Roman" w:hAnsi="Times New Roman"/>
                <w:sz w:val="27"/>
                <w:szCs w:val="27"/>
              </w:rPr>
            </w:pPr>
            <w:r w:rsidRPr="00BC1D02">
              <w:rPr>
                <w:rFonts w:ascii="Times New Roman" w:hAnsi="Times New Roman"/>
                <w:sz w:val="27"/>
                <w:szCs w:val="27"/>
              </w:rPr>
              <w:t xml:space="preserve">   Отклонения</w:t>
            </w:r>
          </w:p>
        </w:tc>
      </w:tr>
      <w:tr w:rsidR="004C608A" w:rsidRPr="00BC1D02" w:rsidTr="002E505C">
        <w:trPr>
          <w:cantSplit/>
          <w:trHeight w:val="289"/>
        </w:trPr>
        <w:tc>
          <w:tcPr>
            <w:tcW w:w="534" w:type="dxa"/>
            <w:vMerge/>
          </w:tcPr>
          <w:p w:rsidR="004C608A" w:rsidRPr="00BC1D02" w:rsidRDefault="004C608A" w:rsidP="00922E16">
            <w:pPr>
              <w:pStyle w:val="a5"/>
              <w:jc w:val="center"/>
              <w:rPr>
                <w:rFonts w:ascii="Times New Roman" w:hAnsi="Times New Roman"/>
                <w:sz w:val="27"/>
                <w:szCs w:val="27"/>
              </w:rPr>
            </w:pPr>
          </w:p>
        </w:tc>
        <w:tc>
          <w:tcPr>
            <w:tcW w:w="2835" w:type="dxa"/>
            <w:vMerge/>
          </w:tcPr>
          <w:p w:rsidR="004C608A" w:rsidRPr="00BC1D02" w:rsidRDefault="004C608A" w:rsidP="00922E16">
            <w:pPr>
              <w:pStyle w:val="a5"/>
              <w:jc w:val="center"/>
              <w:rPr>
                <w:rFonts w:ascii="Times New Roman" w:hAnsi="Times New Roman"/>
                <w:sz w:val="27"/>
                <w:szCs w:val="27"/>
              </w:rPr>
            </w:pPr>
          </w:p>
        </w:tc>
        <w:tc>
          <w:tcPr>
            <w:tcW w:w="1842" w:type="dxa"/>
            <w:tcBorders>
              <w:top w:val="single" w:sz="4" w:space="0" w:color="auto"/>
              <w:right w:val="single" w:sz="4" w:space="0" w:color="auto"/>
            </w:tcBorders>
          </w:tcPr>
          <w:p w:rsidR="004C608A" w:rsidRPr="00BC1D02" w:rsidRDefault="004C608A" w:rsidP="004C608A">
            <w:pPr>
              <w:pStyle w:val="a5"/>
              <w:jc w:val="center"/>
              <w:rPr>
                <w:rFonts w:ascii="Times New Roman" w:hAnsi="Times New Roman"/>
                <w:sz w:val="27"/>
                <w:szCs w:val="27"/>
              </w:rPr>
            </w:pPr>
          </w:p>
          <w:p w:rsidR="004C608A" w:rsidRPr="00BC1D02" w:rsidRDefault="004C608A" w:rsidP="004C608A">
            <w:pPr>
              <w:pStyle w:val="a5"/>
              <w:jc w:val="center"/>
              <w:rPr>
                <w:rFonts w:ascii="Times New Roman" w:hAnsi="Times New Roman"/>
                <w:sz w:val="27"/>
                <w:szCs w:val="27"/>
              </w:rPr>
            </w:pPr>
            <w:r w:rsidRPr="00BC1D02">
              <w:rPr>
                <w:rFonts w:ascii="Times New Roman" w:hAnsi="Times New Roman"/>
                <w:sz w:val="27"/>
                <w:szCs w:val="27"/>
              </w:rPr>
              <w:t>2017 год</w:t>
            </w:r>
          </w:p>
        </w:tc>
        <w:tc>
          <w:tcPr>
            <w:tcW w:w="1843" w:type="dxa"/>
            <w:tcBorders>
              <w:top w:val="single" w:sz="4" w:space="0" w:color="auto"/>
              <w:left w:val="single" w:sz="4" w:space="0" w:color="auto"/>
              <w:right w:val="single" w:sz="4" w:space="0" w:color="auto"/>
            </w:tcBorders>
          </w:tcPr>
          <w:p w:rsidR="004C608A" w:rsidRPr="00BC1D02" w:rsidRDefault="004C608A" w:rsidP="00922E16">
            <w:pPr>
              <w:pStyle w:val="a5"/>
              <w:jc w:val="center"/>
              <w:rPr>
                <w:rFonts w:ascii="Times New Roman" w:hAnsi="Times New Roman"/>
                <w:sz w:val="27"/>
                <w:szCs w:val="27"/>
              </w:rPr>
            </w:pPr>
          </w:p>
          <w:p w:rsidR="004C608A" w:rsidRPr="00BC1D02" w:rsidRDefault="004C608A" w:rsidP="00736A56">
            <w:pPr>
              <w:pStyle w:val="a5"/>
              <w:jc w:val="center"/>
              <w:rPr>
                <w:rFonts w:ascii="Times New Roman" w:hAnsi="Times New Roman"/>
                <w:sz w:val="27"/>
                <w:szCs w:val="27"/>
              </w:rPr>
            </w:pPr>
            <w:r w:rsidRPr="00BC1D02">
              <w:rPr>
                <w:rFonts w:ascii="Times New Roman" w:hAnsi="Times New Roman"/>
                <w:sz w:val="27"/>
                <w:szCs w:val="27"/>
              </w:rPr>
              <w:t>2017 год</w:t>
            </w:r>
          </w:p>
        </w:tc>
        <w:tc>
          <w:tcPr>
            <w:tcW w:w="2410" w:type="dxa"/>
            <w:vMerge/>
            <w:tcBorders>
              <w:top w:val="nil"/>
              <w:left w:val="single" w:sz="4" w:space="0" w:color="auto"/>
            </w:tcBorders>
            <w:textDirection w:val="btLr"/>
          </w:tcPr>
          <w:p w:rsidR="004C608A" w:rsidRPr="00BC1D02" w:rsidRDefault="004C608A" w:rsidP="00922E16">
            <w:pPr>
              <w:pStyle w:val="a5"/>
              <w:ind w:left="113" w:right="113"/>
              <w:jc w:val="center"/>
              <w:rPr>
                <w:rFonts w:ascii="Times New Roman" w:hAnsi="Times New Roman"/>
                <w:sz w:val="27"/>
                <w:szCs w:val="27"/>
              </w:rPr>
            </w:pPr>
          </w:p>
        </w:tc>
      </w:tr>
      <w:tr w:rsidR="004C608A" w:rsidRPr="00BC1D02" w:rsidTr="002E505C">
        <w:trPr>
          <w:trHeight w:val="360"/>
        </w:trPr>
        <w:tc>
          <w:tcPr>
            <w:tcW w:w="534" w:type="dxa"/>
            <w:tcBorders>
              <w:top w:val="single" w:sz="4" w:space="0" w:color="auto"/>
              <w:bottom w:val="single" w:sz="4" w:space="0" w:color="auto"/>
            </w:tcBorders>
          </w:tcPr>
          <w:p w:rsidR="004C608A" w:rsidRPr="00BC1D02" w:rsidRDefault="004C608A" w:rsidP="00922E16">
            <w:pPr>
              <w:pStyle w:val="a5"/>
              <w:jc w:val="both"/>
              <w:rPr>
                <w:rFonts w:ascii="Times New Roman" w:hAnsi="Times New Roman"/>
                <w:sz w:val="27"/>
                <w:szCs w:val="27"/>
              </w:rPr>
            </w:pPr>
            <w:r w:rsidRPr="00BC1D02">
              <w:rPr>
                <w:rFonts w:ascii="Times New Roman" w:hAnsi="Times New Roman"/>
                <w:sz w:val="27"/>
                <w:szCs w:val="27"/>
              </w:rPr>
              <w:t>1</w:t>
            </w:r>
          </w:p>
        </w:tc>
        <w:tc>
          <w:tcPr>
            <w:tcW w:w="2835" w:type="dxa"/>
            <w:tcBorders>
              <w:top w:val="single" w:sz="4" w:space="0" w:color="auto"/>
              <w:bottom w:val="single" w:sz="4" w:space="0" w:color="auto"/>
            </w:tcBorders>
          </w:tcPr>
          <w:p w:rsidR="004C608A" w:rsidRPr="00BC1D02" w:rsidRDefault="004C608A" w:rsidP="00922E16">
            <w:pPr>
              <w:pStyle w:val="a5"/>
              <w:jc w:val="both"/>
              <w:rPr>
                <w:rFonts w:ascii="Times New Roman" w:hAnsi="Times New Roman"/>
                <w:sz w:val="27"/>
                <w:szCs w:val="27"/>
              </w:rPr>
            </w:pPr>
            <w:r w:rsidRPr="00BC1D02">
              <w:rPr>
                <w:rFonts w:ascii="Times New Roman" w:hAnsi="Times New Roman"/>
                <w:sz w:val="27"/>
                <w:szCs w:val="27"/>
              </w:rPr>
              <w:t xml:space="preserve">Октябрьское </w:t>
            </w:r>
            <w:proofErr w:type="spellStart"/>
            <w:r w:rsidRPr="00BC1D02">
              <w:rPr>
                <w:rFonts w:ascii="Times New Roman" w:hAnsi="Times New Roman"/>
                <w:sz w:val="27"/>
                <w:szCs w:val="27"/>
              </w:rPr>
              <w:t>гп</w:t>
            </w:r>
            <w:proofErr w:type="spellEnd"/>
          </w:p>
        </w:tc>
        <w:tc>
          <w:tcPr>
            <w:tcW w:w="1842" w:type="dxa"/>
            <w:tcBorders>
              <w:top w:val="single" w:sz="4" w:space="0" w:color="auto"/>
              <w:bottom w:val="single" w:sz="4" w:space="0" w:color="auto"/>
              <w:right w:val="single" w:sz="4" w:space="0" w:color="auto"/>
            </w:tcBorders>
          </w:tcPr>
          <w:p w:rsidR="004C608A" w:rsidRPr="00BC1D02" w:rsidRDefault="004C608A" w:rsidP="004C608A">
            <w:pPr>
              <w:pStyle w:val="a5"/>
              <w:jc w:val="center"/>
              <w:rPr>
                <w:rFonts w:ascii="Times New Roman" w:hAnsi="Times New Roman"/>
                <w:sz w:val="27"/>
                <w:szCs w:val="27"/>
              </w:rPr>
            </w:pPr>
            <w:r w:rsidRPr="00BC1D02">
              <w:rPr>
                <w:rFonts w:ascii="Times New Roman" w:hAnsi="Times New Roman"/>
                <w:sz w:val="27"/>
                <w:szCs w:val="27"/>
              </w:rPr>
              <w:t>8 927,7</w:t>
            </w:r>
          </w:p>
        </w:tc>
        <w:tc>
          <w:tcPr>
            <w:tcW w:w="1843" w:type="dxa"/>
            <w:tcBorders>
              <w:top w:val="single" w:sz="4" w:space="0" w:color="auto"/>
              <w:left w:val="single" w:sz="4" w:space="0" w:color="auto"/>
              <w:bottom w:val="single" w:sz="4" w:space="0" w:color="auto"/>
              <w:right w:val="single" w:sz="4" w:space="0" w:color="auto"/>
            </w:tcBorders>
          </w:tcPr>
          <w:p w:rsidR="004C608A" w:rsidRPr="00BC1D02" w:rsidRDefault="00597AE5" w:rsidP="00922E16">
            <w:pPr>
              <w:pStyle w:val="a5"/>
              <w:jc w:val="center"/>
              <w:rPr>
                <w:rFonts w:ascii="Times New Roman" w:hAnsi="Times New Roman"/>
                <w:sz w:val="27"/>
                <w:szCs w:val="27"/>
              </w:rPr>
            </w:pPr>
            <w:r w:rsidRPr="00BC1D02">
              <w:rPr>
                <w:rFonts w:ascii="Times New Roman" w:hAnsi="Times New Roman"/>
                <w:sz w:val="27"/>
                <w:szCs w:val="27"/>
              </w:rPr>
              <w:t>8 546,2</w:t>
            </w:r>
          </w:p>
        </w:tc>
        <w:tc>
          <w:tcPr>
            <w:tcW w:w="2410" w:type="dxa"/>
            <w:tcBorders>
              <w:top w:val="single" w:sz="4" w:space="0" w:color="auto"/>
              <w:left w:val="single" w:sz="4" w:space="0" w:color="auto"/>
              <w:bottom w:val="single" w:sz="4" w:space="0" w:color="auto"/>
            </w:tcBorders>
          </w:tcPr>
          <w:p w:rsidR="004C608A" w:rsidRPr="00BC1D02" w:rsidRDefault="00BA14AB" w:rsidP="00922E16">
            <w:pPr>
              <w:pStyle w:val="a5"/>
              <w:jc w:val="center"/>
              <w:rPr>
                <w:rFonts w:ascii="Times New Roman" w:hAnsi="Times New Roman"/>
                <w:sz w:val="27"/>
                <w:szCs w:val="27"/>
              </w:rPr>
            </w:pPr>
            <w:r w:rsidRPr="00BC1D02">
              <w:rPr>
                <w:rFonts w:ascii="Times New Roman" w:hAnsi="Times New Roman"/>
                <w:sz w:val="27"/>
                <w:szCs w:val="27"/>
              </w:rPr>
              <w:t>-381,5</w:t>
            </w:r>
          </w:p>
        </w:tc>
      </w:tr>
      <w:tr w:rsidR="004C608A" w:rsidRPr="00BC1D02" w:rsidTr="002E505C">
        <w:trPr>
          <w:trHeight w:val="300"/>
        </w:trPr>
        <w:tc>
          <w:tcPr>
            <w:tcW w:w="534" w:type="dxa"/>
            <w:tcBorders>
              <w:top w:val="single" w:sz="4" w:space="0" w:color="auto"/>
              <w:bottom w:val="single" w:sz="4" w:space="0" w:color="auto"/>
            </w:tcBorders>
          </w:tcPr>
          <w:p w:rsidR="004C608A" w:rsidRPr="00BC1D02" w:rsidRDefault="004C608A" w:rsidP="00922E16">
            <w:pPr>
              <w:pStyle w:val="a5"/>
              <w:jc w:val="both"/>
              <w:rPr>
                <w:rFonts w:ascii="Times New Roman" w:hAnsi="Times New Roman"/>
                <w:sz w:val="27"/>
                <w:szCs w:val="27"/>
              </w:rPr>
            </w:pPr>
            <w:r w:rsidRPr="00BC1D02">
              <w:rPr>
                <w:rFonts w:ascii="Times New Roman" w:hAnsi="Times New Roman"/>
                <w:sz w:val="27"/>
                <w:szCs w:val="27"/>
              </w:rPr>
              <w:t>2</w:t>
            </w:r>
          </w:p>
        </w:tc>
        <w:tc>
          <w:tcPr>
            <w:tcW w:w="2835" w:type="dxa"/>
            <w:tcBorders>
              <w:top w:val="single" w:sz="4" w:space="0" w:color="auto"/>
              <w:bottom w:val="single" w:sz="4" w:space="0" w:color="auto"/>
            </w:tcBorders>
          </w:tcPr>
          <w:p w:rsidR="004C608A" w:rsidRPr="00BC1D02" w:rsidRDefault="004C608A" w:rsidP="00922E16">
            <w:pPr>
              <w:pStyle w:val="a5"/>
              <w:jc w:val="both"/>
              <w:rPr>
                <w:rFonts w:ascii="Times New Roman" w:hAnsi="Times New Roman"/>
                <w:sz w:val="27"/>
                <w:szCs w:val="27"/>
              </w:rPr>
            </w:pPr>
            <w:proofErr w:type="spellStart"/>
            <w:r w:rsidRPr="00BC1D02">
              <w:rPr>
                <w:rFonts w:ascii="Times New Roman" w:hAnsi="Times New Roman"/>
                <w:sz w:val="27"/>
                <w:szCs w:val="27"/>
              </w:rPr>
              <w:t>Сарсинское</w:t>
            </w:r>
            <w:proofErr w:type="spellEnd"/>
            <w:r w:rsidRPr="00BC1D02">
              <w:rPr>
                <w:rFonts w:ascii="Times New Roman" w:hAnsi="Times New Roman"/>
                <w:sz w:val="27"/>
                <w:szCs w:val="27"/>
              </w:rPr>
              <w:t xml:space="preserve"> </w:t>
            </w:r>
            <w:proofErr w:type="spellStart"/>
            <w:r w:rsidRPr="00BC1D02">
              <w:rPr>
                <w:rFonts w:ascii="Times New Roman" w:hAnsi="Times New Roman"/>
                <w:sz w:val="27"/>
                <w:szCs w:val="27"/>
              </w:rPr>
              <w:t>гп</w:t>
            </w:r>
            <w:proofErr w:type="spellEnd"/>
          </w:p>
        </w:tc>
        <w:tc>
          <w:tcPr>
            <w:tcW w:w="1842" w:type="dxa"/>
            <w:tcBorders>
              <w:top w:val="single" w:sz="4" w:space="0" w:color="auto"/>
              <w:bottom w:val="single" w:sz="4" w:space="0" w:color="auto"/>
              <w:right w:val="single" w:sz="4" w:space="0" w:color="auto"/>
            </w:tcBorders>
          </w:tcPr>
          <w:p w:rsidR="004C608A" w:rsidRPr="00BC1D02" w:rsidRDefault="004C608A" w:rsidP="004C608A">
            <w:pPr>
              <w:pStyle w:val="a5"/>
              <w:jc w:val="center"/>
              <w:rPr>
                <w:rFonts w:ascii="Times New Roman" w:hAnsi="Times New Roman"/>
                <w:sz w:val="27"/>
                <w:szCs w:val="27"/>
              </w:rPr>
            </w:pPr>
            <w:r w:rsidRPr="00BC1D02">
              <w:rPr>
                <w:rFonts w:ascii="Times New Roman" w:hAnsi="Times New Roman"/>
                <w:sz w:val="27"/>
                <w:szCs w:val="27"/>
              </w:rPr>
              <w:t>11 503,9</w:t>
            </w:r>
          </w:p>
        </w:tc>
        <w:tc>
          <w:tcPr>
            <w:tcW w:w="1843" w:type="dxa"/>
            <w:tcBorders>
              <w:top w:val="single" w:sz="4" w:space="0" w:color="auto"/>
              <w:left w:val="single" w:sz="4" w:space="0" w:color="auto"/>
              <w:bottom w:val="single" w:sz="4" w:space="0" w:color="auto"/>
              <w:right w:val="single" w:sz="4" w:space="0" w:color="auto"/>
            </w:tcBorders>
          </w:tcPr>
          <w:p w:rsidR="004C608A" w:rsidRPr="00BC1D02" w:rsidRDefault="00597AE5" w:rsidP="00922E16">
            <w:pPr>
              <w:pStyle w:val="a5"/>
              <w:jc w:val="center"/>
              <w:rPr>
                <w:rFonts w:ascii="Times New Roman" w:hAnsi="Times New Roman"/>
                <w:sz w:val="27"/>
                <w:szCs w:val="27"/>
              </w:rPr>
            </w:pPr>
            <w:r w:rsidRPr="00BC1D02">
              <w:rPr>
                <w:rFonts w:ascii="Times New Roman" w:hAnsi="Times New Roman"/>
                <w:sz w:val="27"/>
                <w:szCs w:val="27"/>
              </w:rPr>
              <w:t>11 732,8</w:t>
            </w:r>
          </w:p>
        </w:tc>
        <w:tc>
          <w:tcPr>
            <w:tcW w:w="2410" w:type="dxa"/>
            <w:tcBorders>
              <w:top w:val="single" w:sz="4" w:space="0" w:color="auto"/>
              <w:left w:val="single" w:sz="4" w:space="0" w:color="auto"/>
              <w:bottom w:val="single" w:sz="4" w:space="0" w:color="auto"/>
            </w:tcBorders>
          </w:tcPr>
          <w:p w:rsidR="004C608A" w:rsidRPr="00BC1D02" w:rsidRDefault="00BA14AB" w:rsidP="00922E16">
            <w:pPr>
              <w:pStyle w:val="a5"/>
              <w:jc w:val="center"/>
              <w:rPr>
                <w:rFonts w:ascii="Times New Roman" w:hAnsi="Times New Roman"/>
                <w:sz w:val="27"/>
                <w:szCs w:val="27"/>
              </w:rPr>
            </w:pPr>
            <w:r w:rsidRPr="00BC1D02">
              <w:rPr>
                <w:rFonts w:ascii="Times New Roman" w:hAnsi="Times New Roman"/>
                <w:sz w:val="27"/>
                <w:szCs w:val="27"/>
              </w:rPr>
              <w:t>+228,9</w:t>
            </w:r>
          </w:p>
        </w:tc>
      </w:tr>
      <w:tr w:rsidR="004C608A" w:rsidRPr="00BC1D02" w:rsidTr="002E505C">
        <w:trPr>
          <w:trHeight w:val="300"/>
        </w:trPr>
        <w:tc>
          <w:tcPr>
            <w:tcW w:w="534" w:type="dxa"/>
            <w:tcBorders>
              <w:top w:val="single" w:sz="4" w:space="0" w:color="auto"/>
              <w:bottom w:val="single" w:sz="4" w:space="0" w:color="auto"/>
            </w:tcBorders>
          </w:tcPr>
          <w:p w:rsidR="004C608A" w:rsidRPr="00BC1D02" w:rsidRDefault="004C608A" w:rsidP="00922E16">
            <w:pPr>
              <w:pStyle w:val="a5"/>
              <w:jc w:val="both"/>
              <w:rPr>
                <w:rFonts w:ascii="Times New Roman" w:hAnsi="Times New Roman"/>
                <w:sz w:val="27"/>
                <w:szCs w:val="27"/>
              </w:rPr>
            </w:pPr>
            <w:r w:rsidRPr="00BC1D02">
              <w:rPr>
                <w:rFonts w:ascii="Times New Roman" w:hAnsi="Times New Roman"/>
                <w:sz w:val="27"/>
                <w:szCs w:val="27"/>
              </w:rPr>
              <w:t>3</w:t>
            </w:r>
          </w:p>
        </w:tc>
        <w:tc>
          <w:tcPr>
            <w:tcW w:w="2835" w:type="dxa"/>
            <w:tcBorders>
              <w:top w:val="single" w:sz="4" w:space="0" w:color="auto"/>
              <w:bottom w:val="single" w:sz="4" w:space="0" w:color="auto"/>
            </w:tcBorders>
          </w:tcPr>
          <w:p w:rsidR="004C608A" w:rsidRPr="00BC1D02" w:rsidRDefault="004C608A" w:rsidP="00922E16">
            <w:pPr>
              <w:pStyle w:val="a5"/>
              <w:jc w:val="both"/>
              <w:rPr>
                <w:rFonts w:ascii="Times New Roman" w:hAnsi="Times New Roman"/>
                <w:sz w:val="27"/>
                <w:szCs w:val="27"/>
              </w:rPr>
            </w:pPr>
            <w:proofErr w:type="spellStart"/>
            <w:r w:rsidRPr="00BC1D02">
              <w:rPr>
                <w:rFonts w:ascii="Times New Roman" w:hAnsi="Times New Roman"/>
                <w:sz w:val="27"/>
                <w:szCs w:val="27"/>
              </w:rPr>
              <w:t>Атнягузинское</w:t>
            </w:r>
            <w:proofErr w:type="spellEnd"/>
            <w:r w:rsidRPr="00BC1D02">
              <w:rPr>
                <w:rFonts w:ascii="Times New Roman" w:hAnsi="Times New Roman"/>
                <w:sz w:val="27"/>
                <w:szCs w:val="27"/>
              </w:rPr>
              <w:t xml:space="preserve"> </w:t>
            </w:r>
            <w:proofErr w:type="spellStart"/>
            <w:r w:rsidRPr="00BC1D02">
              <w:rPr>
                <w:rFonts w:ascii="Times New Roman" w:hAnsi="Times New Roman"/>
                <w:sz w:val="27"/>
                <w:szCs w:val="27"/>
              </w:rPr>
              <w:t>сп</w:t>
            </w:r>
            <w:proofErr w:type="spellEnd"/>
          </w:p>
        </w:tc>
        <w:tc>
          <w:tcPr>
            <w:tcW w:w="1842" w:type="dxa"/>
            <w:tcBorders>
              <w:top w:val="single" w:sz="4" w:space="0" w:color="auto"/>
              <w:bottom w:val="single" w:sz="4" w:space="0" w:color="auto"/>
              <w:right w:val="single" w:sz="4" w:space="0" w:color="auto"/>
            </w:tcBorders>
          </w:tcPr>
          <w:p w:rsidR="004C608A" w:rsidRPr="00BC1D02" w:rsidRDefault="004C608A" w:rsidP="004C608A">
            <w:pPr>
              <w:pStyle w:val="a5"/>
              <w:jc w:val="center"/>
              <w:rPr>
                <w:rFonts w:ascii="Times New Roman" w:hAnsi="Times New Roman"/>
                <w:sz w:val="27"/>
                <w:szCs w:val="27"/>
              </w:rPr>
            </w:pPr>
            <w:r w:rsidRPr="00BC1D02">
              <w:rPr>
                <w:rFonts w:ascii="Times New Roman" w:hAnsi="Times New Roman"/>
                <w:sz w:val="27"/>
                <w:szCs w:val="27"/>
              </w:rPr>
              <w:t>4 199,6</w:t>
            </w:r>
          </w:p>
        </w:tc>
        <w:tc>
          <w:tcPr>
            <w:tcW w:w="1843" w:type="dxa"/>
            <w:tcBorders>
              <w:top w:val="single" w:sz="4" w:space="0" w:color="auto"/>
              <w:left w:val="single" w:sz="4" w:space="0" w:color="auto"/>
              <w:bottom w:val="single" w:sz="4" w:space="0" w:color="auto"/>
              <w:right w:val="single" w:sz="4" w:space="0" w:color="auto"/>
            </w:tcBorders>
          </w:tcPr>
          <w:p w:rsidR="004C608A" w:rsidRPr="00BC1D02" w:rsidRDefault="00597AE5" w:rsidP="00922E16">
            <w:pPr>
              <w:pStyle w:val="a5"/>
              <w:jc w:val="center"/>
              <w:rPr>
                <w:rFonts w:ascii="Times New Roman" w:hAnsi="Times New Roman"/>
                <w:sz w:val="27"/>
                <w:szCs w:val="27"/>
              </w:rPr>
            </w:pPr>
            <w:r w:rsidRPr="00BC1D02">
              <w:rPr>
                <w:rFonts w:ascii="Times New Roman" w:hAnsi="Times New Roman"/>
                <w:sz w:val="27"/>
                <w:szCs w:val="27"/>
              </w:rPr>
              <w:t>4 010,0</w:t>
            </w:r>
          </w:p>
        </w:tc>
        <w:tc>
          <w:tcPr>
            <w:tcW w:w="2410" w:type="dxa"/>
            <w:tcBorders>
              <w:top w:val="single" w:sz="4" w:space="0" w:color="auto"/>
              <w:left w:val="single" w:sz="4" w:space="0" w:color="auto"/>
              <w:bottom w:val="single" w:sz="4" w:space="0" w:color="auto"/>
            </w:tcBorders>
          </w:tcPr>
          <w:p w:rsidR="004C608A" w:rsidRPr="00BC1D02" w:rsidRDefault="00BA14AB" w:rsidP="00922E16">
            <w:pPr>
              <w:pStyle w:val="a5"/>
              <w:jc w:val="center"/>
              <w:rPr>
                <w:rFonts w:ascii="Times New Roman" w:hAnsi="Times New Roman"/>
                <w:sz w:val="27"/>
                <w:szCs w:val="27"/>
              </w:rPr>
            </w:pPr>
            <w:r w:rsidRPr="00BC1D02">
              <w:rPr>
                <w:rFonts w:ascii="Times New Roman" w:hAnsi="Times New Roman"/>
                <w:sz w:val="27"/>
                <w:szCs w:val="27"/>
              </w:rPr>
              <w:t>-189,6</w:t>
            </w:r>
          </w:p>
        </w:tc>
      </w:tr>
      <w:tr w:rsidR="004C608A" w:rsidRPr="00BC1D02" w:rsidTr="002E505C">
        <w:trPr>
          <w:trHeight w:val="180"/>
        </w:trPr>
        <w:tc>
          <w:tcPr>
            <w:tcW w:w="534" w:type="dxa"/>
            <w:tcBorders>
              <w:top w:val="single" w:sz="4" w:space="0" w:color="auto"/>
              <w:bottom w:val="single" w:sz="4" w:space="0" w:color="auto"/>
            </w:tcBorders>
          </w:tcPr>
          <w:p w:rsidR="004C608A" w:rsidRPr="00BC1D02" w:rsidRDefault="004C608A" w:rsidP="00922E16">
            <w:pPr>
              <w:pStyle w:val="a5"/>
              <w:jc w:val="both"/>
              <w:rPr>
                <w:rFonts w:ascii="Times New Roman" w:hAnsi="Times New Roman"/>
                <w:sz w:val="27"/>
                <w:szCs w:val="27"/>
              </w:rPr>
            </w:pPr>
            <w:r w:rsidRPr="00BC1D02">
              <w:rPr>
                <w:rFonts w:ascii="Times New Roman" w:hAnsi="Times New Roman"/>
                <w:sz w:val="27"/>
                <w:szCs w:val="27"/>
              </w:rPr>
              <w:t>4</w:t>
            </w:r>
          </w:p>
        </w:tc>
        <w:tc>
          <w:tcPr>
            <w:tcW w:w="2835" w:type="dxa"/>
            <w:tcBorders>
              <w:top w:val="single" w:sz="4" w:space="0" w:color="auto"/>
              <w:bottom w:val="single" w:sz="4" w:space="0" w:color="auto"/>
            </w:tcBorders>
          </w:tcPr>
          <w:p w:rsidR="004C608A" w:rsidRPr="00BC1D02" w:rsidRDefault="004C608A" w:rsidP="00922E16">
            <w:pPr>
              <w:pStyle w:val="a5"/>
              <w:jc w:val="both"/>
              <w:rPr>
                <w:rFonts w:ascii="Times New Roman" w:hAnsi="Times New Roman"/>
                <w:sz w:val="27"/>
                <w:szCs w:val="27"/>
              </w:rPr>
            </w:pPr>
            <w:proofErr w:type="spellStart"/>
            <w:r w:rsidRPr="00BC1D02">
              <w:rPr>
                <w:rFonts w:ascii="Times New Roman" w:hAnsi="Times New Roman"/>
                <w:sz w:val="27"/>
                <w:szCs w:val="27"/>
              </w:rPr>
              <w:t>Басинское</w:t>
            </w:r>
            <w:proofErr w:type="spellEnd"/>
            <w:r w:rsidRPr="00BC1D02">
              <w:rPr>
                <w:rFonts w:ascii="Times New Roman" w:hAnsi="Times New Roman"/>
                <w:sz w:val="27"/>
                <w:szCs w:val="27"/>
              </w:rPr>
              <w:t xml:space="preserve"> </w:t>
            </w:r>
            <w:proofErr w:type="spellStart"/>
            <w:r w:rsidRPr="00BC1D02">
              <w:rPr>
                <w:rFonts w:ascii="Times New Roman" w:hAnsi="Times New Roman"/>
                <w:sz w:val="27"/>
                <w:szCs w:val="27"/>
              </w:rPr>
              <w:t>сп</w:t>
            </w:r>
            <w:proofErr w:type="spellEnd"/>
          </w:p>
        </w:tc>
        <w:tc>
          <w:tcPr>
            <w:tcW w:w="1842" w:type="dxa"/>
            <w:tcBorders>
              <w:top w:val="single" w:sz="4" w:space="0" w:color="auto"/>
              <w:bottom w:val="single" w:sz="4" w:space="0" w:color="auto"/>
              <w:right w:val="single" w:sz="4" w:space="0" w:color="auto"/>
            </w:tcBorders>
          </w:tcPr>
          <w:p w:rsidR="004C608A" w:rsidRPr="00BC1D02" w:rsidRDefault="004C608A" w:rsidP="004C608A">
            <w:pPr>
              <w:pStyle w:val="a5"/>
              <w:jc w:val="center"/>
              <w:rPr>
                <w:rFonts w:ascii="Times New Roman" w:hAnsi="Times New Roman"/>
                <w:sz w:val="27"/>
                <w:szCs w:val="27"/>
              </w:rPr>
            </w:pPr>
            <w:r w:rsidRPr="00BC1D02">
              <w:rPr>
                <w:rFonts w:ascii="Times New Roman" w:hAnsi="Times New Roman"/>
                <w:sz w:val="27"/>
                <w:szCs w:val="27"/>
              </w:rPr>
              <w:t>7 325,8</w:t>
            </w:r>
          </w:p>
        </w:tc>
        <w:tc>
          <w:tcPr>
            <w:tcW w:w="1843" w:type="dxa"/>
            <w:tcBorders>
              <w:top w:val="single" w:sz="4" w:space="0" w:color="auto"/>
              <w:left w:val="single" w:sz="4" w:space="0" w:color="auto"/>
              <w:bottom w:val="single" w:sz="4" w:space="0" w:color="auto"/>
              <w:right w:val="single" w:sz="4" w:space="0" w:color="auto"/>
            </w:tcBorders>
          </w:tcPr>
          <w:p w:rsidR="004C608A" w:rsidRPr="00BC1D02" w:rsidRDefault="00597AE5" w:rsidP="00922E16">
            <w:pPr>
              <w:pStyle w:val="a5"/>
              <w:jc w:val="center"/>
              <w:rPr>
                <w:rFonts w:ascii="Times New Roman" w:hAnsi="Times New Roman"/>
                <w:sz w:val="27"/>
                <w:szCs w:val="27"/>
              </w:rPr>
            </w:pPr>
            <w:r w:rsidRPr="00BC1D02">
              <w:rPr>
                <w:rFonts w:ascii="Times New Roman" w:hAnsi="Times New Roman"/>
                <w:sz w:val="27"/>
                <w:szCs w:val="27"/>
              </w:rPr>
              <w:t>7 269,1</w:t>
            </w:r>
          </w:p>
        </w:tc>
        <w:tc>
          <w:tcPr>
            <w:tcW w:w="2410" w:type="dxa"/>
            <w:tcBorders>
              <w:top w:val="single" w:sz="4" w:space="0" w:color="auto"/>
              <w:left w:val="single" w:sz="4" w:space="0" w:color="auto"/>
              <w:bottom w:val="single" w:sz="4" w:space="0" w:color="auto"/>
            </w:tcBorders>
          </w:tcPr>
          <w:p w:rsidR="004C608A" w:rsidRPr="00BC1D02" w:rsidRDefault="00BA14AB" w:rsidP="00922E16">
            <w:pPr>
              <w:pStyle w:val="a5"/>
              <w:jc w:val="center"/>
              <w:rPr>
                <w:rFonts w:ascii="Times New Roman" w:hAnsi="Times New Roman"/>
                <w:sz w:val="27"/>
                <w:szCs w:val="27"/>
              </w:rPr>
            </w:pPr>
            <w:r w:rsidRPr="00BC1D02">
              <w:rPr>
                <w:rFonts w:ascii="Times New Roman" w:hAnsi="Times New Roman"/>
                <w:sz w:val="27"/>
                <w:szCs w:val="27"/>
              </w:rPr>
              <w:t>-56,7</w:t>
            </w:r>
          </w:p>
        </w:tc>
      </w:tr>
      <w:tr w:rsidR="004C608A" w:rsidRPr="00BC1D02" w:rsidTr="002E505C">
        <w:trPr>
          <w:trHeight w:val="127"/>
        </w:trPr>
        <w:tc>
          <w:tcPr>
            <w:tcW w:w="534" w:type="dxa"/>
            <w:tcBorders>
              <w:top w:val="single" w:sz="4" w:space="0" w:color="auto"/>
            </w:tcBorders>
          </w:tcPr>
          <w:p w:rsidR="004C608A" w:rsidRPr="00BC1D02" w:rsidRDefault="004C608A" w:rsidP="00922E16">
            <w:pPr>
              <w:pStyle w:val="a5"/>
              <w:jc w:val="both"/>
              <w:rPr>
                <w:rFonts w:ascii="Times New Roman" w:hAnsi="Times New Roman"/>
                <w:sz w:val="27"/>
                <w:szCs w:val="27"/>
              </w:rPr>
            </w:pPr>
            <w:r w:rsidRPr="00BC1D02">
              <w:rPr>
                <w:rFonts w:ascii="Times New Roman" w:hAnsi="Times New Roman"/>
                <w:sz w:val="27"/>
                <w:szCs w:val="27"/>
              </w:rPr>
              <w:t>5</w:t>
            </w:r>
          </w:p>
        </w:tc>
        <w:tc>
          <w:tcPr>
            <w:tcW w:w="2835" w:type="dxa"/>
            <w:tcBorders>
              <w:top w:val="single" w:sz="4" w:space="0" w:color="auto"/>
            </w:tcBorders>
          </w:tcPr>
          <w:p w:rsidR="004C608A" w:rsidRPr="00BC1D02" w:rsidRDefault="004C608A" w:rsidP="00922E16">
            <w:pPr>
              <w:pStyle w:val="a5"/>
              <w:jc w:val="both"/>
              <w:rPr>
                <w:rFonts w:ascii="Times New Roman" w:hAnsi="Times New Roman"/>
                <w:sz w:val="27"/>
                <w:szCs w:val="27"/>
              </w:rPr>
            </w:pPr>
            <w:proofErr w:type="spellStart"/>
            <w:r w:rsidRPr="00BC1D02">
              <w:rPr>
                <w:rFonts w:ascii="Times New Roman" w:hAnsi="Times New Roman"/>
                <w:sz w:val="27"/>
                <w:szCs w:val="27"/>
              </w:rPr>
              <w:t>Биявашское</w:t>
            </w:r>
            <w:proofErr w:type="spellEnd"/>
            <w:r w:rsidRPr="00BC1D02">
              <w:rPr>
                <w:rFonts w:ascii="Times New Roman" w:hAnsi="Times New Roman"/>
                <w:sz w:val="27"/>
                <w:szCs w:val="27"/>
              </w:rPr>
              <w:t xml:space="preserve"> </w:t>
            </w:r>
            <w:proofErr w:type="spellStart"/>
            <w:r w:rsidRPr="00BC1D02">
              <w:rPr>
                <w:rFonts w:ascii="Times New Roman" w:hAnsi="Times New Roman"/>
                <w:sz w:val="27"/>
                <w:szCs w:val="27"/>
              </w:rPr>
              <w:t>сп</w:t>
            </w:r>
            <w:proofErr w:type="spellEnd"/>
          </w:p>
        </w:tc>
        <w:tc>
          <w:tcPr>
            <w:tcW w:w="1842" w:type="dxa"/>
            <w:tcBorders>
              <w:top w:val="single" w:sz="4" w:space="0" w:color="auto"/>
              <w:bottom w:val="single" w:sz="4" w:space="0" w:color="auto"/>
              <w:right w:val="single" w:sz="4" w:space="0" w:color="auto"/>
            </w:tcBorders>
          </w:tcPr>
          <w:p w:rsidR="004C608A" w:rsidRPr="00BC1D02" w:rsidRDefault="004C608A" w:rsidP="004C608A">
            <w:pPr>
              <w:pStyle w:val="a5"/>
              <w:jc w:val="center"/>
              <w:rPr>
                <w:rFonts w:ascii="Times New Roman" w:hAnsi="Times New Roman"/>
                <w:sz w:val="27"/>
                <w:szCs w:val="27"/>
              </w:rPr>
            </w:pPr>
            <w:r w:rsidRPr="00BC1D02">
              <w:rPr>
                <w:rFonts w:ascii="Times New Roman" w:hAnsi="Times New Roman"/>
                <w:sz w:val="27"/>
                <w:szCs w:val="27"/>
              </w:rPr>
              <w:t>4 593,8</w:t>
            </w:r>
          </w:p>
        </w:tc>
        <w:tc>
          <w:tcPr>
            <w:tcW w:w="1843" w:type="dxa"/>
            <w:tcBorders>
              <w:top w:val="single" w:sz="4" w:space="0" w:color="auto"/>
              <w:left w:val="single" w:sz="4" w:space="0" w:color="auto"/>
              <w:right w:val="single" w:sz="4" w:space="0" w:color="auto"/>
            </w:tcBorders>
          </w:tcPr>
          <w:p w:rsidR="004C608A" w:rsidRPr="00BC1D02" w:rsidRDefault="00597AE5" w:rsidP="00922E16">
            <w:pPr>
              <w:pStyle w:val="a5"/>
              <w:jc w:val="center"/>
              <w:rPr>
                <w:rFonts w:ascii="Times New Roman" w:hAnsi="Times New Roman"/>
                <w:sz w:val="27"/>
                <w:szCs w:val="27"/>
              </w:rPr>
            </w:pPr>
            <w:r w:rsidRPr="00BC1D02">
              <w:rPr>
                <w:rFonts w:ascii="Times New Roman" w:hAnsi="Times New Roman"/>
                <w:sz w:val="27"/>
                <w:szCs w:val="27"/>
              </w:rPr>
              <w:t>4 468,6</w:t>
            </w:r>
          </w:p>
        </w:tc>
        <w:tc>
          <w:tcPr>
            <w:tcW w:w="2410" w:type="dxa"/>
            <w:tcBorders>
              <w:top w:val="single" w:sz="4" w:space="0" w:color="auto"/>
              <w:left w:val="single" w:sz="4" w:space="0" w:color="auto"/>
            </w:tcBorders>
          </w:tcPr>
          <w:p w:rsidR="004C608A" w:rsidRPr="00BC1D02" w:rsidRDefault="00BA14AB" w:rsidP="00922E16">
            <w:pPr>
              <w:pStyle w:val="a5"/>
              <w:jc w:val="center"/>
              <w:rPr>
                <w:rFonts w:ascii="Times New Roman" w:hAnsi="Times New Roman"/>
                <w:sz w:val="27"/>
                <w:szCs w:val="27"/>
              </w:rPr>
            </w:pPr>
            <w:r w:rsidRPr="00BC1D02">
              <w:rPr>
                <w:rFonts w:ascii="Times New Roman" w:hAnsi="Times New Roman"/>
                <w:sz w:val="27"/>
                <w:szCs w:val="27"/>
              </w:rPr>
              <w:t>-125,2</w:t>
            </w:r>
          </w:p>
        </w:tc>
      </w:tr>
      <w:tr w:rsidR="004C608A" w:rsidRPr="00BC1D02" w:rsidTr="002E505C">
        <w:tc>
          <w:tcPr>
            <w:tcW w:w="534" w:type="dxa"/>
          </w:tcPr>
          <w:p w:rsidR="004C608A" w:rsidRPr="00BC1D02" w:rsidRDefault="004C608A" w:rsidP="00922E16">
            <w:pPr>
              <w:pStyle w:val="a5"/>
              <w:jc w:val="both"/>
              <w:rPr>
                <w:rFonts w:ascii="Times New Roman" w:hAnsi="Times New Roman"/>
                <w:sz w:val="27"/>
                <w:szCs w:val="27"/>
              </w:rPr>
            </w:pPr>
            <w:r w:rsidRPr="00BC1D02">
              <w:rPr>
                <w:rFonts w:ascii="Times New Roman" w:hAnsi="Times New Roman"/>
                <w:sz w:val="27"/>
                <w:szCs w:val="27"/>
              </w:rPr>
              <w:t>6</w:t>
            </w:r>
          </w:p>
        </w:tc>
        <w:tc>
          <w:tcPr>
            <w:tcW w:w="2835" w:type="dxa"/>
          </w:tcPr>
          <w:p w:rsidR="004C608A" w:rsidRPr="00BC1D02" w:rsidRDefault="004C608A" w:rsidP="00922E16">
            <w:pPr>
              <w:pStyle w:val="a5"/>
              <w:jc w:val="both"/>
              <w:rPr>
                <w:rFonts w:ascii="Times New Roman" w:hAnsi="Times New Roman"/>
                <w:sz w:val="27"/>
                <w:szCs w:val="27"/>
              </w:rPr>
            </w:pPr>
            <w:proofErr w:type="spellStart"/>
            <w:r w:rsidRPr="00BC1D02">
              <w:rPr>
                <w:rFonts w:ascii="Times New Roman" w:hAnsi="Times New Roman"/>
                <w:sz w:val="27"/>
                <w:szCs w:val="27"/>
              </w:rPr>
              <w:t>Богородское</w:t>
            </w:r>
            <w:proofErr w:type="spellEnd"/>
            <w:r w:rsidRPr="00BC1D02">
              <w:rPr>
                <w:rFonts w:ascii="Times New Roman" w:hAnsi="Times New Roman"/>
                <w:sz w:val="27"/>
                <w:szCs w:val="27"/>
              </w:rPr>
              <w:t xml:space="preserve"> </w:t>
            </w:r>
            <w:proofErr w:type="spellStart"/>
            <w:r w:rsidRPr="00BC1D02">
              <w:rPr>
                <w:rFonts w:ascii="Times New Roman" w:hAnsi="Times New Roman"/>
                <w:sz w:val="27"/>
                <w:szCs w:val="27"/>
              </w:rPr>
              <w:t>сп</w:t>
            </w:r>
            <w:proofErr w:type="spellEnd"/>
          </w:p>
        </w:tc>
        <w:tc>
          <w:tcPr>
            <w:tcW w:w="1842" w:type="dxa"/>
            <w:tcBorders>
              <w:top w:val="single" w:sz="4" w:space="0" w:color="auto"/>
              <w:right w:val="single" w:sz="4" w:space="0" w:color="auto"/>
            </w:tcBorders>
          </w:tcPr>
          <w:p w:rsidR="004C608A" w:rsidRPr="00BC1D02" w:rsidRDefault="004C608A" w:rsidP="004C608A">
            <w:pPr>
              <w:pStyle w:val="a5"/>
              <w:jc w:val="center"/>
              <w:rPr>
                <w:rFonts w:ascii="Times New Roman" w:hAnsi="Times New Roman"/>
                <w:sz w:val="27"/>
                <w:szCs w:val="27"/>
              </w:rPr>
            </w:pPr>
            <w:r w:rsidRPr="00BC1D02">
              <w:rPr>
                <w:rFonts w:ascii="Times New Roman" w:hAnsi="Times New Roman"/>
                <w:sz w:val="27"/>
                <w:szCs w:val="27"/>
              </w:rPr>
              <w:t>5 493,1</w:t>
            </w:r>
          </w:p>
        </w:tc>
        <w:tc>
          <w:tcPr>
            <w:tcW w:w="1843" w:type="dxa"/>
            <w:tcBorders>
              <w:left w:val="single" w:sz="4" w:space="0" w:color="auto"/>
              <w:right w:val="single" w:sz="4" w:space="0" w:color="auto"/>
            </w:tcBorders>
          </w:tcPr>
          <w:p w:rsidR="004C608A" w:rsidRPr="00BC1D02" w:rsidRDefault="00597AE5" w:rsidP="00922E16">
            <w:pPr>
              <w:pStyle w:val="a5"/>
              <w:jc w:val="center"/>
              <w:rPr>
                <w:rFonts w:ascii="Times New Roman" w:hAnsi="Times New Roman"/>
                <w:sz w:val="27"/>
                <w:szCs w:val="27"/>
              </w:rPr>
            </w:pPr>
            <w:r w:rsidRPr="00BC1D02">
              <w:rPr>
                <w:rFonts w:ascii="Times New Roman" w:hAnsi="Times New Roman"/>
                <w:sz w:val="27"/>
                <w:szCs w:val="27"/>
              </w:rPr>
              <w:t>5 521,7</w:t>
            </w:r>
          </w:p>
        </w:tc>
        <w:tc>
          <w:tcPr>
            <w:tcW w:w="2410" w:type="dxa"/>
            <w:tcBorders>
              <w:left w:val="single" w:sz="4" w:space="0" w:color="auto"/>
            </w:tcBorders>
          </w:tcPr>
          <w:p w:rsidR="004C608A" w:rsidRPr="00BC1D02" w:rsidRDefault="00BA14AB" w:rsidP="00922E16">
            <w:pPr>
              <w:pStyle w:val="a5"/>
              <w:jc w:val="center"/>
              <w:rPr>
                <w:rFonts w:ascii="Times New Roman" w:hAnsi="Times New Roman"/>
                <w:sz w:val="27"/>
                <w:szCs w:val="27"/>
              </w:rPr>
            </w:pPr>
            <w:r w:rsidRPr="00BC1D02">
              <w:rPr>
                <w:rFonts w:ascii="Times New Roman" w:hAnsi="Times New Roman"/>
                <w:sz w:val="27"/>
                <w:szCs w:val="27"/>
              </w:rPr>
              <w:t>+28,6</w:t>
            </w:r>
          </w:p>
        </w:tc>
      </w:tr>
      <w:tr w:rsidR="00597AE5" w:rsidRPr="00BC1D02" w:rsidTr="0083253B">
        <w:tc>
          <w:tcPr>
            <w:tcW w:w="534" w:type="dxa"/>
          </w:tcPr>
          <w:p w:rsidR="00597AE5" w:rsidRPr="00BC1D02" w:rsidRDefault="00597AE5" w:rsidP="00597AE5">
            <w:pPr>
              <w:pStyle w:val="a5"/>
              <w:jc w:val="both"/>
              <w:rPr>
                <w:rFonts w:ascii="Times New Roman" w:hAnsi="Times New Roman"/>
                <w:sz w:val="27"/>
                <w:szCs w:val="27"/>
              </w:rPr>
            </w:pPr>
            <w:r w:rsidRPr="00BC1D02">
              <w:rPr>
                <w:rFonts w:ascii="Times New Roman" w:hAnsi="Times New Roman"/>
                <w:sz w:val="27"/>
                <w:szCs w:val="27"/>
              </w:rPr>
              <w:t>7</w:t>
            </w:r>
          </w:p>
        </w:tc>
        <w:tc>
          <w:tcPr>
            <w:tcW w:w="2835" w:type="dxa"/>
          </w:tcPr>
          <w:p w:rsidR="00597AE5" w:rsidRPr="00BC1D02" w:rsidRDefault="00597AE5" w:rsidP="0083253B">
            <w:pPr>
              <w:pStyle w:val="a5"/>
              <w:jc w:val="both"/>
              <w:rPr>
                <w:rFonts w:ascii="Times New Roman" w:hAnsi="Times New Roman"/>
                <w:sz w:val="27"/>
                <w:szCs w:val="27"/>
              </w:rPr>
            </w:pPr>
            <w:proofErr w:type="spellStart"/>
            <w:r w:rsidRPr="00BC1D02">
              <w:rPr>
                <w:rFonts w:ascii="Times New Roman" w:hAnsi="Times New Roman"/>
                <w:sz w:val="27"/>
                <w:szCs w:val="27"/>
              </w:rPr>
              <w:t>В-Тюшевское</w:t>
            </w:r>
            <w:proofErr w:type="spellEnd"/>
            <w:r w:rsidRPr="00BC1D02">
              <w:rPr>
                <w:rFonts w:ascii="Times New Roman" w:hAnsi="Times New Roman"/>
                <w:sz w:val="27"/>
                <w:szCs w:val="27"/>
              </w:rPr>
              <w:t xml:space="preserve"> </w:t>
            </w:r>
            <w:proofErr w:type="spellStart"/>
            <w:r w:rsidRPr="00BC1D02">
              <w:rPr>
                <w:rFonts w:ascii="Times New Roman" w:hAnsi="Times New Roman"/>
                <w:sz w:val="27"/>
                <w:szCs w:val="27"/>
              </w:rPr>
              <w:t>сп</w:t>
            </w:r>
            <w:proofErr w:type="spellEnd"/>
          </w:p>
        </w:tc>
        <w:tc>
          <w:tcPr>
            <w:tcW w:w="1842" w:type="dxa"/>
            <w:tcBorders>
              <w:right w:val="single" w:sz="4" w:space="0" w:color="auto"/>
            </w:tcBorders>
          </w:tcPr>
          <w:p w:rsidR="00597AE5" w:rsidRPr="00BC1D02" w:rsidRDefault="00597AE5" w:rsidP="0083253B">
            <w:pPr>
              <w:pStyle w:val="a5"/>
              <w:jc w:val="center"/>
              <w:rPr>
                <w:rFonts w:ascii="Times New Roman" w:hAnsi="Times New Roman"/>
                <w:sz w:val="27"/>
                <w:szCs w:val="27"/>
              </w:rPr>
            </w:pPr>
            <w:r w:rsidRPr="00BC1D02">
              <w:rPr>
                <w:rFonts w:ascii="Times New Roman" w:hAnsi="Times New Roman"/>
                <w:sz w:val="27"/>
                <w:szCs w:val="27"/>
              </w:rPr>
              <w:t>3 995,7</w:t>
            </w:r>
          </w:p>
        </w:tc>
        <w:tc>
          <w:tcPr>
            <w:tcW w:w="1843" w:type="dxa"/>
            <w:tcBorders>
              <w:left w:val="single" w:sz="4" w:space="0" w:color="auto"/>
              <w:right w:val="single" w:sz="4" w:space="0" w:color="auto"/>
            </w:tcBorders>
          </w:tcPr>
          <w:p w:rsidR="00597AE5" w:rsidRPr="00BC1D02" w:rsidRDefault="00597AE5" w:rsidP="0083253B">
            <w:pPr>
              <w:pStyle w:val="a5"/>
              <w:jc w:val="center"/>
              <w:rPr>
                <w:rFonts w:ascii="Times New Roman" w:hAnsi="Times New Roman"/>
                <w:sz w:val="27"/>
                <w:szCs w:val="27"/>
              </w:rPr>
            </w:pPr>
            <w:r w:rsidRPr="00BC1D02">
              <w:rPr>
                <w:rFonts w:ascii="Times New Roman" w:hAnsi="Times New Roman"/>
                <w:sz w:val="27"/>
                <w:szCs w:val="27"/>
              </w:rPr>
              <w:t>3 936,8</w:t>
            </w:r>
          </w:p>
        </w:tc>
        <w:tc>
          <w:tcPr>
            <w:tcW w:w="2410" w:type="dxa"/>
            <w:tcBorders>
              <w:left w:val="single" w:sz="4" w:space="0" w:color="auto"/>
            </w:tcBorders>
          </w:tcPr>
          <w:p w:rsidR="00597AE5" w:rsidRPr="00BC1D02" w:rsidRDefault="00BA14AB" w:rsidP="0083253B">
            <w:pPr>
              <w:pStyle w:val="a5"/>
              <w:jc w:val="center"/>
              <w:rPr>
                <w:rFonts w:ascii="Times New Roman" w:hAnsi="Times New Roman"/>
                <w:sz w:val="27"/>
                <w:szCs w:val="27"/>
              </w:rPr>
            </w:pPr>
            <w:r w:rsidRPr="00BC1D02">
              <w:rPr>
                <w:rFonts w:ascii="Times New Roman" w:hAnsi="Times New Roman"/>
                <w:sz w:val="27"/>
                <w:szCs w:val="27"/>
              </w:rPr>
              <w:t>-58,9</w:t>
            </w:r>
          </w:p>
        </w:tc>
      </w:tr>
      <w:tr w:rsidR="00597AE5" w:rsidRPr="00BC1D02" w:rsidTr="002E505C">
        <w:tc>
          <w:tcPr>
            <w:tcW w:w="534" w:type="dxa"/>
          </w:tcPr>
          <w:p w:rsidR="00597AE5" w:rsidRPr="00BC1D02" w:rsidRDefault="00597AE5" w:rsidP="00922E16">
            <w:pPr>
              <w:pStyle w:val="a5"/>
              <w:jc w:val="both"/>
              <w:rPr>
                <w:rFonts w:ascii="Times New Roman" w:hAnsi="Times New Roman"/>
                <w:sz w:val="27"/>
                <w:szCs w:val="27"/>
              </w:rPr>
            </w:pPr>
            <w:r w:rsidRPr="00BC1D02">
              <w:rPr>
                <w:rFonts w:ascii="Times New Roman" w:hAnsi="Times New Roman"/>
                <w:sz w:val="27"/>
                <w:szCs w:val="27"/>
              </w:rPr>
              <w:t>8</w:t>
            </w:r>
          </w:p>
        </w:tc>
        <w:tc>
          <w:tcPr>
            <w:tcW w:w="2835" w:type="dxa"/>
          </w:tcPr>
          <w:p w:rsidR="00597AE5" w:rsidRPr="00BC1D02" w:rsidRDefault="00597AE5" w:rsidP="00922E16">
            <w:pPr>
              <w:pStyle w:val="a5"/>
              <w:jc w:val="both"/>
              <w:rPr>
                <w:rFonts w:ascii="Times New Roman" w:hAnsi="Times New Roman"/>
                <w:sz w:val="27"/>
                <w:szCs w:val="27"/>
              </w:rPr>
            </w:pPr>
            <w:proofErr w:type="spellStart"/>
            <w:r w:rsidRPr="00BC1D02">
              <w:rPr>
                <w:rFonts w:ascii="Times New Roman" w:hAnsi="Times New Roman"/>
                <w:sz w:val="27"/>
                <w:szCs w:val="27"/>
              </w:rPr>
              <w:t>Енапаевское</w:t>
            </w:r>
            <w:proofErr w:type="spellEnd"/>
            <w:r w:rsidRPr="00BC1D02">
              <w:rPr>
                <w:rFonts w:ascii="Times New Roman" w:hAnsi="Times New Roman"/>
                <w:sz w:val="27"/>
                <w:szCs w:val="27"/>
              </w:rPr>
              <w:t xml:space="preserve"> </w:t>
            </w:r>
            <w:proofErr w:type="spellStart"/>
            <w:r w:rsidRPr="00BC1D02">
              <w:rPr>
                <w:rFonts w:ascii="Times New Roman" w:hAnsi="Times New Roman"/>
                <w:sz w:val="27"/>
                <w:szCs w:val="27"/>
              </w:rPr>
              <w:t>сп</w:t>
            </w:r>
            <w:proofErr w:type="spellEnd"/>
          </w:p>
        </w:tc>
        <w:tc>
          <w:tcPr>
            <w:tcW w:w="1842" w:type="dxa"/>
            <w:tcBorders>
              <w:right w:val="single" w:sz="4" w:space="0" w:color="auto"/>
            </w:tcBorders>
          </w:tcPr>
          <w:p w:rsidR="00597AE5" w:rsidRPr="00BC1D02" w:rsidRDefault="00597AE5" w:rsidP="004C608A">
            <w:pPr>
              <w:pStyle w:val="a5"/>
              <w:jc w:val="center"/>
              <w:rPr>
                <w:rFonts w:ascii="Times New Roman" w:hAnsi="Times New Roman"/>
                <w:sz w:val="27"/>
                <w:szCs w:val="27"/>
              </w:rPr>
            </w:pPr>
            <w:r w:rsidRPr="00BC1D02">
              <w:rPr>
                <w:rFonts w:ascii="Times New Roman" w:hAnsi="Times New Roman"/>
                <w:sz w:val="27"/>
                <w:szCs w:val="27"/>
              </w:rPr>
              <w:t>3 948,2</w:t>
            </w:r>
          </w:p>
        </w:tc>
        <w:tc>
          <w:tcPr>
            <w:tcW w:w="1843" w:type="dxa"/>
            <w:tcBorders>
              <w:left w:val="single" w:sz="4" w:space="0" w:color="auto"/>
              <w:right w:val="single" w:sz="4" w:space="0" w:color="auto"/>
            </w:tcBorders>
          </w:tcPr>
          <w:p w:rsidR="00597AE5" w:rsidRPr="00BC1D02" w:rsidRDefault="00597AE5" w:rsidP="00922E16">
            <w:pPr>
              <w:pStyle w:val="a5"/>
              <w:jc w:val="center"/>
              <w:rPr>
                <w:rFonts w:ascii="Times New Roman" w:hAnsi="Times New Roman"/>
                <w:sz w:val="27"/>
                <w:szCs w:val="27"/>
              </w:rPr>
            </w:pPr>
            <w:r w:rsidRPr="00BC1D02">
              <w:rPr>
                <w:rFonts w:ascii="Times New Roman" w:hAnsi="Times New Roman"/>
                <w:sz w:val="27"/>
                <w:szCs w:val="27"/>
              </w:rPr>
              <w:t>3 980,8</w:t>
            </w:r>
          </w:p>
        </w:tc>
        <w:tc>
          <w:tcPr>
            <w:tcW w:w="2410" w:type="dxa"/>
            <w:tcBorders>
              <w:left w:val="single" w:sz="4" w:space="0" w:color="auto"/>
            </w:tcBorders>
          </w:tcPr>
          <w:p w:rsidR="00597AE5" w:rsidRPr="00BC1D02" w:rsidRDefault="00BA14AB" w:rsidP="00922E16">
            <w:pPr>
              <w:pStyle w:val="a5"/>
              <w:jc w:val="center"/>
              <w:rPr>
                <w:rFonts w:ascii="Times New Roman" w:hAnsi="Times New Roman"/>
                <w:sz w:val="27"/>
                <w:szCs w:val="27"/>
              </w:rPr>
            </w:pPr>
            <w:r w:rsidRPr="00BC1D02">
              <w:rPr>
                <w:rFonts w:ascii="Times New Roman" w:hAnsi="Times New Roman"/>
                <w:sz w:val="27"/>
                <w:szCs w:val="27"/>
              </w:rPr>
              <w:t>+32,6</w:t>
            </w:r>
          </w:p>
        </w:tc>
      </w:tr>
      <w:tr w:rsidR="004C608A" w:rsidRPr="00BC1D02" w:rsidTr="002E505C">
        <w:tc>
          <w:tcPr>
            <w:tcW w:w="534" w:type="dxa"/>
          </w:tcPr>
          <w:p w:rsidR="004C608A" w:rsidRPr="00BC1D02" w:rsidRDefault="004C608A" w:rsidP="00922E16">
            <w:pPr>
              <w:pStyle w:val="a5"/>
              <w:jc w:val="both"/>
              <w:rPr>
                <w:rFonts w:ascii="Times New Roman" w:hAnsi="Times New Roman"/>
                <w:sz w:val="27"/>
                <w:szCs w:val="27"/>
              </w:rPr>
            </w:pPr>
            <w:r w:rsidRPr="00BC1D02">
              <w:rPr>
                <w:rFonts w:ascii="Times New Roman" w:hAnsi="Times New Roman"/>
                <w:sz w:val="27"/>
                <w:szCs w:val="27"/>
              </w:rPr>
              <w:t>9</w:t>
            </w:r>
          </w:p>
        </w:tc>
        <w:tc>
          <w:tcPr>
            <w:tcW w:w="2835" w:type="dxa"/>
          </w:tcPr>
          <w:p w:rsidR="004C608A" w:rsidRPr="00BC1D02" w:rsidRDefault="004C608A" w:rsidP="00922E16">
            <w:pPr>
              <w:pStyle w:val="a5"/>
              <w:jc w:val="both"/>
              <w:rPr>
                <w:rFonts w:ascii="Times New Roman" w:hAnsi="Times New Roman"/>
                <w:sz w:val="27"/>
                <w:szCs w:val="27"/>
              </w:rPr>
            </w:pPr>
            <w:proofErr w:type="spellStart"/>
            <w:r w:rsidRPr="00BC1D02">
              <w:rPr>
                <w:rFonts w:ascii="Times New Roman" w:hAnsi="Times New Roman"/>
                <w:sz w:val="27"/>
                <w:szCs w:val="27"/>
              </w:rPr>
              <w:t>З-Тюшевское</w:t>
            </w:r>
            <w:proofErr w:type="spellEnd"/>
            <w:r w:rsidRPr="00BC1D02">
              <w:rPr>
                <w:rFonts w:ascii="Times New Roman" w:hAnsi="Times New Roman"/>
                <w:sz w:val="27"/>
                <w:szCs w:val="27"/>
              </w:rPr>
              <w:t xml:space="preserve"> </w:t>
            </w:r>
            <w:proofErr w:type="spellStart"/>
            <w:r w:rsidRPr="00BC1D02">
              <w:rPr>
                <w:rFonts w:ascii="Times New Roman" w:hAnsi="Times New Roman"/>
                <w:sz w:val="27"/>
                <w:szCs w:val="27"/>
              </w:rPr>
              <w:t>сп</w:t>
            </w:r>
            <w:proofErr w:type="spellEnd"/>
          </w:p>
        </w:tc>
        <w:tc>
          <w:tcPr>
            <w:tcW w:w="1842" w:type="dxa"/>
            <w:tcBorders>
              <w:right w:val="single" w:sz="4" w:space="0" w:color="auto"/>
            </w:tcBorders>
          </w:tcPr>
          <w:p w:rsidR="004C608A" w:rsidRPr="00BC1D02" w:rsidRDefault="004C608A" w:rsidP="004C608A">
            <w:pPr>
              <w:pStyle w:val="a5"/>
              <w:jc w:val="center"/>
              <w:rPr>
                <w:rFonts w:ascii="Times New Roman" w:hAnsi="Times New Roman"/>
                <w:sz w:val="27"/>
                <w:szCs w:val="27"/>
              </w:rPr>
            </w:pPr>
            <w:r w:rsidRPr="00BC1D02">
              <w:rPr>
                <w:rFonts w:ascii="Times New Roman" w:hAnsi="Times New Roman"/>
                <w:sz w:val="27"/>
                <w:szCs w:val="27"/>
              </w:rPr>
              <w:t>4 027,1</w:t>
            </w:r>
          </w:p>
        </w:tc>
        <w:tc>
          <w:tcPr>
            <w:tcW w:w="1843" w:type="dxa"/>
            <w:tcBorders>
              <w:left w:val="single" w:sz="4" w:space="0" w:color="auto"/>
              <w:right w:val="single" w:sz="4" w:space="0" w:color="auto"/>
            </w:tcBorders>
          </w:tcPr>
          <w:p w:rsidR="004C608A" w:rsidRPr="00BC1D02" w:rsidRDefault="00597AE5" w:rsidP="00922E16">
            <w:pPr>
              <w:pStyle w:val="a5"/>
              <w:jc w:val="center"/>
              <w:rPr>
                <w:rFonts w:ascii="Times New Roman" w:hAnsi="Times New Roman"/>
                <w:sz w:val="27"/>
                <w:szCs w:val="27"/>
              </w:rPr>
            </w:pPr>
            <w:r w:rsidRPr="00BC1D02">
              <w:rPr>
                <w:rFonts w:ascii="Times New Roman" w:hAnsi="Times New Roman"/>
                <w:sz w:val="27"/>
                <w:szCs w:val="27"/>
              </w:rPr>
              <w:t>4 015,1</w:t>
            </w:r>
          </w:p>
        </w:tc>
        <w:tc>
          <w:tcPr>
            <w:tcW w:w="2410" w:type="dxa"/>
            <w:tcBorders>
              <w:left w:val="single" w:sz="4" w:space="0" w:color="auto"/>
            </w:tcBorders>
          </w:tcPr>
          <w:p w:rsidR="004C608A" w:rsidRPr="00BC1D02" w:rsidRDefault="00BA14AB" w:rsidP="00922E16">
            <w:pPr>
              <w:pStyle w:val="a5"/>
              <w:jc w:val="center"/>
              <w:rPr>
                <w:rFonts w:ascii="Times New Roman" w:hAnsi="Times New Roman"/>
                <w:sz w:val="27"/>
                <w:szCs w:val="27"/>
              </w:rPr>
            </w:pPr>
            <w:r w:rsidRPr="00BC1D02">
              <w:rPr>
                <w:rFonts w:ascii="Times New Roman" w:hAnsi="Times New Roman"/>
                <w:sz w:val="27"/>
                <w:szCs w:val="27"/>
              </w:rPr>
              <w:t>-12,0</w:t>
            </w:r>
          </w:p>
        </w:tc>
      </w:tr>
      <w:tr w:rsidR="004C608A" w:rsidRPr="00BC1D02" w:rsidTr="002E505C">
        <w:tc>
          <w:tcPr>
            <w:tcW w:w="534" w:type="dxa"/>
          </w:tcPr>
          <w:p w:rsidR="004C608A" w:rsidRPr="00BC1D02" w:rsidRDefault="004C608A" w:rsidP="00922E16">
            <w:pPr>
              <w:pStyle w:val="a5"/>
              <w:jc w:val="both"/>
              <w:rPr>
                <w:rFonts w:ascii="Times New Roman" w:hAnsi="Times New Roman"/>
                <w:sz w:val="27"/>
                <w:szCs w:val="27"/>
              </w:rPr>
            </w:pPr>
            <w:r w:rsidRPr="00BC1D02">
              <w:rPr>
                <w:rFonts w:ascii="Times New Roman" w:hAnsi="Times New Roman"/>
                <w:sz w:val="27"/>
                <w:szCs w:val="27"/>
              </w:rPr>
              <w:t>10</w:t>
            </w:r>
          </w:p>
        </w:tc>
        <w:tc>
          <w:tcPr>
            <w:tcW w:w="2835" w:type="dxa"/>
          </w:tcPr>
          <w:p w:rsidR="004C608A" w:rsidRPr="00BC1D02" w:rsidRDefault="004C608A" w:rsidP="00922E16">
            <w:pPr>
              <w:pStyle w:val="a5"/>
              <w:jc w:val="both"/>
              <w:rPr>
                <w:rFonts w:ascii="Times New Roman" w:hAnsi="Times New Roman"/>
                <w:sz w:val="27"/>
                <w:szCs w:val="27"/>
              </w:rPr>
            </w:pPr>
            <w:proofErr w:type="spellStart"/>
            <w:r w:rsidRPr="00BC1D02">
              <w:rPr>
                <w:rFonts w:ascii="Times New Roman" w:hAnsi="Times New Roman"/>
                <w:sz w:val="27"/>
                <w:szCs w:val="27"/>
              </w:rPr>
              <w:t>Ишимовское</w:t>
            </w:r>
            <w:proofErr w:type="spellEnd"/>
            <w:r w:rsidRPr="00BC1D02">
              <w:rPr>
                <w:rFonts w:ascii="Times New Roman" w:hAnsi="Times New Roman"/>
                <w:sz w:val="27"/>
                <w:szCs w:val="27"/>
              </w:rPr>
              <w:t xml:space="preserve"> </w:t>
            </w:r>
            <w:proofErr w:type="spellStart"/>
            <w:r w:rsidRPr="00BC1D02">
              <w:rPr>
                <w:rFonts w:ascii="Times New Roman" w:hAnsi="Times New Roman"/>
                <w:sz w:val="27"/>
                <w:szCs w:val="27"/>
              </w:rPr>
              <w:t>сп</w:t>
            </w:r>
            <w:proofErr w:type="spellEnd"/>
          </w:p>
        </w:tc>
        <w:tc>
          <w:tcPr>
            <w:tcW w:w="1842" w:type="dxa"/>
            <w:tcBorders>
              <w:right w:val="single" w:sz="4" w:space="0" w:color="auto"/>
            </w:tcBorders>
          </w:tcPr>
          <w:p w:rsidR="004C608A" w:rsidRPr="00BC1D02" w:rsidRDefault="004C608A" w:rsidP="004C608A">
            <w:pPr>
              <w:pStyle w:val="a5"/>
              <w:jc w:val="center"/>
              <w:rPr>
                <w:rFonts w:ascii="Times New Roman" w:hAnsi="Times New Roman"/>
                <w:sz w:val="27"/>
                <w:szCs w:val="27"/>
              </w:rPr>
            </w:pPr>
            <w:r w:rsidRPr="00BC1D02">
              <w:rPr>
                <w:rFonts w:ascii="Times New Roman" w:hAnsi="Times New Roman"/>
                <w:sz w:val="27"/>
                <w:szCs w:val="27"/>
              </w:rPr>
              <w:t>3 909,3</w:t>
            </w:r>
          </w:p>
        </w:tc>
        <w:tc>
          <w:tcPr>
            <w:tcW w:w="1843" w:type="dxa"/>
            <w:tcBorders>
              <w:left w:val="single" w:sz="4" w:space="0" w:color="auto"/>
              <w:right w:val="single" w:sz="4" w:space="0" w:color="auto"/>
            </w:tcBorders>
          </w:tcPr>
          <w:p w:rsidR="004C608A" w:rsidRPr="00BC1D02" w:rsidRDefault="00597AE5" w:rsidP="00922E16">
            <w:pPr>
              <w:pStyle w:val="a5"/>
              <w:jc w:val="center"/>
              <w:rPr>
                <w:rFonts w:ascii="Times New Roman" w:hAnsi="Times New Roman"/>
                <w:sz w:val="27"/>
                <w:szCs w:val="27"/>
              </w:rPr>
            </w:pPr>
            <w:r w:rsidRPr="00BC1D02">
              <w:rPr>
                <w:rFonts w:ascii="Times New Roman" w:hAnsi="Times New Roman"/>
                <w:sz w:val="27"/>
                <w:szCs w:val="27"/>
              </w:rPr>
              <w:t>3 801,3</w:t>
            </w:r>
          </w:p>
        </w:tc>
        <w:tc>
          <w:tcPr>
            <w:tcW w:w="2410" w:type="dxa"/>
            <w:tcBorders>
              <w:left w:val="single" w:sz="4" w:space="0" w:color="auto"/>
            </w:tcBorders>
          </w:tcPr>
          <w:p w:rsidR="004C608A" w:rsidRPr="00BC1D02" w:rsidRDefault="00BA14AB" w:rsidP="00922E16">
            <w:pPr>
              <w:pStyle w:val="a5"/>
              <w:jc w:val="center"/>
              <w:rPr>
                <w:rFonts w:ascii="Times New Roman" w:hAnsi="Times New Roman"/>
                <w:sz w:val="27"/>
                <w:szCs w:val="27"/>
              </w:rPr>
            </w:pPr>
            <w:r w:rsidRPr="00BC1D02">
              <w:rPr>
                <w:rFonts w:ascii="Times New Roman" w:hAnsi="Times New Roman"/>
                <w:sz w:val="27"/>
                <w:szCs w:val="27"/>
              </w:rPr>
              <w:t>-108,0</w:t>
            </w:r>
          </w:p>
        </w:tc>
      </w:tr>
      <w:tr w:rsidR="004C608A" w:rsidRPr="00BC1D02" w:rsidTr="002E505C">
        <w:tc>
          <w:tcPr>
            <w:tcW w:w="534" w:type="dxa"/>
          </w:tcPr>
          <w:p w:rsidR="004C608A" w:rsidRPr="00BC1D02" w:rsidRDefault="004C608A" w:rsidP="00922E16">
            <w:pPr>
              <w:pStyle w:val="a5"/>
              <w:jc w:val="both"/>
              <w:rPr>
                <w:rFonts w:ascii="Times New Roman" w:hAnsi="Times New Roman"/>
                <w:sz w:val="27"/>
                <w:szCs w:val="27"/>
              </w:rPr>
            </w:pPr>
            <w:r w:rsidRPr="00BC1D02">
              <w:rPr>
                <w:rFonts w:ascii="Times New Roman" w:hAnsi="Times New Roman"/>
                <w:sz w:val="27"/>
                <w:szCs w:val="27"/>
              </w:rPr>
              <w:t>11</w:t>
            </w:r>
          </w:p>
        </w:tc>
        <w:tc>
          <w:tcPr>
            <w:tcW w:w="2835" w:type="dxa"/>
          </w:tcPr>
          <w:p w:rsidR="004C608A" w:rsidRPr="00BC1D02" w:rsidRDefault="004C608A" w:rsidP="00922E16">
            <w:pPr>
              <w:pStyle w:val="a5"/>
              <w:jc w:val="both"/>
              <w:rPr>
                <w:rFonts w:ascii="Times New Roman" w:hAnsi="Times New Roman"/>
                <w:sz w:val="27"/>
                <w:szCs w:val="27"/>
              </w:rPr>
            </w:pPr>
            <w:proofErr w:type="spellStart"/>
            <w:r w:rsidRPr="00BC1D02">
              <w:rPr>
                <w:rFonts w:ascii="Times New Roman" w:hAnsi="Times New Roman"/>
                <w:sz w:val="27"/>
                <w:szCs w:val="27"/>
              </w:rPr>
              <w:t>П-Павловское</w:t>
            </w:r>
            <w:proofErr w:type="spellEnd"/>
            <w:r w:rsidRPr="00BC1D02">
              <w:rPr>
                <w:rFonts w:ascii="Times New Roman" w:hAnsi="Times New Roman"/>
                <w:sz w:val="27"/>
                <w:szCs w:val="27"/>
              </w:rPr>
              <w:t xml:space="preserve"> </w:t>
            </w:r>
            <w:proofErr w:type="spellStart"/>
            <w:r w:rsidRPr="00BC1D02">
              <w:rPr>
                <w:rFonts w:ascii="Times New Roman" w:hAnsi="Times New Roman"/>
                <w:sz w:val="27"/>
                <w:szCs w:val="27"/>
              </w:rPr>
              <w:t>сп</w:t>
            </w:r>
            <w:proofErr w:type="spellEnd"/>
          </w:p>
        </w:tc>
        <w:tc>
          <w:tcPr>
            <w:tcW w:w="1842" w:type="dxa"/>
            <w:tcBorders>
              <w:right w:val="single" w:sz="4" w:space="0" w:color="auto"/>
            </w:tcBorders>
          </w:tcPr>
          <w:p w:rsidR="004C608A" w:rsidRPr="00BC1D02" w:rsidRDefault="004C608A" w:rsidP="004C608A">
            <w:pPr>
              <w:pStyle w:val="a5"/>
              <w:jc w:val="center"/>
              <w:rPr>
                <w:rFonts w:ascii="Times New Roman" w:hAnsi="Times New Roman"/>
                <w:sz w:val="27"/>
                <w:szCs w:val="27"/>
              </w:rPr>
            </w:pPr>
            <w:r w:rsidRPr="00BC1D02">
              <w:rPr>
                <w:rFonts w:ascii="Times New Roman" w:hAnsi="Times New Roman"/>
                <w:sz w:val="27"/>
                <w:szCs w:val="27"/>
              </w:rPr>
              <w:t>4 400,1</w:t>
            </w:r>
          </w:p>
        </w:tc>
        <w:tc>
          <w:tcPr>
            <w:tcW w:w="1843" w:type="dxa"/>
            <w:tcBorders>
              <w:left w:val="single" w:sz="4" w:space="0" w:color="auto"/>
              <w:right w:val="single" w:sz="4" w:space="0" w:color="auto"/>
            </w:tcBorders>
          </w:tcPr>
          <w:p w:rsidR="004C608A" w:rsidRPr="00BC1D02" w:rsidRDefault="00597AE5" w:rsidP="00922E16">
            <w:pPr>
              <w:pStyle w:val="a5"/>
              <w:jc w:val="center"/>
              <w:rPr>
                <w:rFonts w:ascii="Times New Roman" w:hAnsi="Times New Roman"/>
                <w:sz w:val="27"/>
                <w:szCs w:val="27"/>
              </w:rPr>
            </w:pPr>
            <w:r w:rsidRPr="00BC1D02">
              <w:rPr>
                <w:rFonts w:ascii="Times New Roman" w:hAnsi="Times New Roman"/>
                <w:sz w:val="27"/>
                <w:szCs w:val="27"/>
              </w:rPr>
              <w:t>4 368,8</w:t>
            </w:r>
          </w:p>
        </w:tc>
        <w:tc>
          <w:tcPr>
            <w:tcW w:w="2410" w:type="dxa"/>
            <w:tcBorders>
              <w:left w:val="single" w:sz="4" w:space="0" w:color="auto"/>
            </w:tcBorders>
          </w:tcPr>
          <w:p w:rsidR="004C608A" w:rsidRPr="00BC1D02" w:rsidRDefault="00BA14AB" w:rsidP="00922E16">
            <w:pPr>
              <w:pStyle w:val="a5"/>
              <w:jc w:val="center"/>
              <w:rPr>
                <w:rFonts w:ascii="Times New Roman" w:hAnsi="Times New Roman"/>
                <w:sz w:val="27"/>
                <w:szCs w:val="27"/>
              </w:rPr>
            </w:pPr>
            <w:r w:rsidRPr="00BC1D02">
              <w:rPr>
                <w:rFonts w:ascii="Times New Roman" w:hAnsi="Times New Roman"/>
                <w:sz w:val="27"/>
                <w:szCs w:val="27"/>
              </w:rPr>
              <w:t>-31,3</w:t>
            </w:r>
          </w:p>
        </w:tc>
      </w:tr>
      <w:tr w:rsidR="004C608A" w:rsidRPr="00BC1D02" w:rsidTr="002E505C">
        <w:trPr>
          <w:trHeight w:val="415"/>
        </w:trPr>
        <w:tc>
          <w:tcPr>
            <w:tcW w:w="534" w:type="dxa"/>
            <w:tcBorders>
              <w:bottom w:val="single" w:sz="4" w:space="0" w:color="auto"/>
            </w:tcBorders>
          </w:tcPr>
          <w:p w:rsidR="004C608A" w:rsidRPr="00BC1D02" w:rsidRDefault="004C608A" w:rsidP="00922E16">
            <w:pPr>
              <w:pStyle w:val="a5"/>
              <w:jc w:val="both"/>
              <w:rPr>
                <w:rFonts w:ascii="Times New Roman" w:hAnsi="Times New Roman"/>
                <w:sz w:val="27"/>
                <w:szCs w:val="27"/>
              </w:rPr>
            </w:pPr>
            <w:r w:rsidRPr="00BC1D02">
              <w:rPr>
                <w:rFonts w:ascii="Times New Roman" w:hAnsi="Times New Roman"/>
                <w:sz w:val="27"/>
                <w:szCs w:val="27"/>
              </w:rPr>
              <w:t>12</w:t>
            </w:r>
          </w:p>
        </w:tc>
        <w:tc>
          <w:tcPr>
            <w:tcW w:w="2835" w:type="dxa"/>
            <w:tcBorders>
              <w:bottom w:val="single" w:sz="4" w:space="0" w:color="auto"/>
            </w:tcBorders>
          </w:tcPr>
          <w:p w:rsidR="004C608A" w:rsidRPr="00BC1D02" w:rsidRDefault="004C608A" w:rsidP="00922E16">
            <w:pPr>
              <w:pStyle w:val="a5"/>
              <w:jc w:val="both"/>
              <w:rPr>
                <w:rFonts w:ascii="Times New Roman" w:hAnsi="Times New Roman"/>
                <w:sz w:val="27"/>
                <w:szCs w:val="27"/>
              </w:rPr>
            </w:pPr>
            <w:proofErr w:type="spellStart"/>
            <w:r w:rsidRPr="00BC1D02">
              <w:rPr>
                <w:rFonts w:ascii="Times New Roman" w:hAnsi="Times New Roman"/>
                <w:sz w:val="27"/>
                <w:szCs w:val="27"/>
              </w:rPr>
              <w:t>Р-Сарсинское</w:t>
            </w:r>
            <w:proofErr w:type="spellEnd"/>
            <w:r w:rsidRPr="00BC1D02">
              <w:rPr>
                <w:rFonts w:ascii="Times New Roman" w:hAnsi="Times New Roman"/>
                <w:sz w:val="27"/>
                <w:szCs w:val="27"/>
              </w:rPr>
              <w:t xml:space="preserve"> </w:t>
            </w:r>
            <w:proofErr w:type="spellStart"/>
            <w:r w:rsidRPr="00BC1D02">
              <w:rPr>
                <w:rFonts w:ascii="Times New Roman" w:hAnsi="Times New Roman"/>
                <w:sz w:val="27"/>
                <w:szCs w:val="27"/>
              </w:rPr>
              <w:t>сп</w:t>
            </w:r>
            <w:proofErr w:type="spellEnd"/>
          </w:p>
        </w:tc>
        <w:tc>
          <w:tcPr>
            <w:tcW w:w="1842" w:type="dxa"/>
            <w:tcBorders>
              <w:bottom w:val="single" w:sz="4" w:space="0" w:color="auto"/>
              <w:right w:val="single" w:sz="4" w:space="0" w:color="auto"/>
            </w:tcBorders>
          </w:tcPr>
          <w:p w:rsidR="004C608A" w:rsidRPr="00BC1D02" w:rsidRDefault="004C608A" w:rsidP="004C608A">
            <w:pPr>
              <w:pStyle w:val="a5"/>
              <w:jc w:val="center"/>
              <w:rPr>
                <w:rFonts w:ascii="Times New Roman" w:hAnsi="Times New Roman"/>
                <w:sz w:val="27"/>
                <w:szCs w:val="27"/>
              </w:rPr>
            </w:pPr>
            <w:r w:rsidRPr="00BC1D02">
              <w:rPr>
                <w:rFonts w:ascii="Times New Roman" w:hAnsi="Times New Roman"/>
                <w:sz w:val="27"/>
                <w:szCs w:val="27"/>
              </w:rPr>
              <w:t>4 092,9</w:t>
            </w:r>
          </w:p>
        </w:tc>
        <w:tc>
          <w:tcPr>
            <w:tcW w:w="1843" w:type="dxa"/>
            <w:tcBorders>
              <w:left w:val="single" w:sz="4" w:space="0" w:color="auto"/>
              <w:bottom w:val="single" w:sz="4" w:space="0" w:color="auto"/>
              <w:right w:val="single" w:sz="4" w:space="0" w:color="auto"/>
            </w:tcBorders>
          </w:tcPr>
          <w:p w:rsidR="004C608A" w:rsidRPr="00BC1D02" w:rsidRDefault="00597AE5" w:rsidP="00922E16">
            <w:pPr>
              <w:pStyle w:val="a5"/>
              <w:jc w:val="center"/>
              <w:rPr>
                <w:rFonts w:ascii="Times New Roman" w:hAnsi="Times New Roman"/>
                <w:sz w:val="27"/>
                <w:szCs w:val="27"/>
              </w:rPr>
            </w:pPr>
            <w:r w:rsidRPr="00BC1D02">
              <w:rPr>
                <w:rFonts w:ascii="Times New Roman" w:hAnsi="Times New Roman"/>
                <w:sz w:val="27"/>
                <w:szCs w:val="27"/>
              </w:rPr>
              <w:t>3 988,3</w:t>
            </w:r>
          </w:p>
        </w:tc>
        <w:tc>
          <w:tcPr>
            <w:tcW w:w="2410" w:type="dxa"/>
            <w:tcBorders>
              <w:left w:val="single" w:sz="4" w:space="0" w:color="auto"/>
              <w:bottom w:val="single" w:sz="4" w:space="0" w:color="auto"/>
            </w:tcBorders>
          </w:tcPr>
          <w:p w:rsidR="004C608A" w:rsidRPr="00BC1D02" w:rsidRDefault="00BA14AB" w:rsidP="00922E16">
            <w:pPr>
              <w:pStyle w:val="a5"/>
              <w:jc w:val="center"/>
              <w:rPr>
                <w:rFonts w:ascii="Times New Roman" w:hAnsi="Times New Roman"/>
                <w:sz w:val="27"/>
                <w:szCs w:val="27"/>
              </w:rPr>
            </w:pPr>
            <w:r w:rsidRPr="00BC1D02">
              <w:rPr>
                <w:rFonts w:ascii="Times New Roman" w:hAnsi="Times New Roman"/>
                <w:sz w:val="27"/>
                <w:szCs w:val="27"/>
              </w:rPr>
              <w:t>-104,6</w:t>
            </w:r>
          </w:p>
        </w:tc>
      </w:tr>
      <w:tr w:rsidR="004C608A" w:rsidRPr="00BC1D02" w:rsidTr="002E505C">
        <w:trPr>
          <w:trHeight w:val="420"/>
        </w:trPr>
        <w:tc>
          <w:tcPr>
            <w:tcW w:w="534" w:type="dxa"/>
            <w:tcBorders>
              <w:top w:val="single" w:sz="4" w:space="0" w:color="auto"/>
              <w:bottom w:val="single" w:sz="4" w:space="0" w:color="auto"/>
            </w:tcBorders>
          </w:tcPr>
          <w:p w:rsidR="004C608A" w:rsidRPr="00BC1D02" w:rsidRDefault="004C608A" w:rsidP="00922E16">
            <w:pPr>
              <w:pStyle w:val="a5"/>
              <w:jc w:val="both"/>
              <w:rPr>
                <w:rFonts w:ascii="Times New Roman" w:hAnsi="Times New Roman"/>
                <w:sz w:val="27"/>
                <w:szCs w:val="27"/>
              </w:rPr>
            </w:pPr>
            <w:r w:rsidRPr="00BC1D02">
              <w:rPr>
                <w:rFonts w:ascii="Times New Roman" w:hAnsi="Times New Roman"/>
                <w:sz w:val="27"/>
                <w:szCs w:val="27"/>
              </w:rPr>
              <w:t>13</w:t>
            </w:r>
          </w:p>
        </w:tc>
        <w:tc>
          <w:tcPr>
            <w:tcW w:w="2835" w:type="dxa"/>
            <w:tcBorders>
              <w:top w:val="single" w:sz="4" w:space="0" w:color="auto"/>
              <w:bottom w:val="single" w:sz="4" w:space="0" w:color="auto"/>
            </w:tcBorders>
          </w:tcPr>
          <w:p w:rsidR="004C608A" w:rsidRPr="00BC1D02" w:rsidRDefault="004C608A" w:rsidP="00922E16">
            <w:pPr>
              <w:pStyle w:val="a5"/>
              <w:jc w:val="both"/>
              <w:rPr>
                <w:rFonts w:ascii="Times New Roman" w:hAnsi="Times New Roman"/>
                <w:sz w:val="27"/>
                <w:szCs w:val="27"/>
              </w:rPr>
            </w:pPr>
            <w:proofErr w:type="spellStart"/>
            <w:r w:rsidRPr="00BC1D02">
              <w:rPr>
                <w:rFonts w:ascii="Times New Roman" w:hAnsi="Times New Roman"/>
                <w:sz w:val="27"/>
                <w:szCs w:val="27"/>
              </w:rPr>
              <w:t>Щ-Озерское</w:t>
            </w:r>
            <w:proofErr w:type="spellEnd"/>
            <w:r w:rsidRPr="00BC1D02">
              <w:rPr>
                <w:rFonts w:ascii="Times New Roman" w:hAnsi="Times New Roman"/>
                <w:sz w:val="27"/>
                <w:szCs w:val="27"/>
              </w:rPr>
              <w:t xml:space="preserve"> </w:t>
            </w:r>
            <w:proofErr w:type="spellStart"/>
            <w:r w:rsidRPr="00BC1D02">
              <w:rPr>
                <w:rFonts w:ascii="Times New Roman" w:hAnsi="Times New Roman"/>
                <w:sz w:val="27"/>
                <w:szCs w:val="27"/>
              </w:rPr>
              <w:t>сп</w:t>
            </w:r>
            <w:proofErr w:type="spellEnd"/>
          </w:p>
        </w:tc>
        <w:tc>
          <w:tcPr>
            <w:tcW w:w="1842" w:type="dxa"/>
            <w:tcBorders>
              <w:top w:val="single" w:sz="4" w:space="0" w:color="auto"/>
              <w:bottom w:val="single" w:sz="4" w:space="0" w:color="auto"/>
              <w:right w:val="single" w:sz="4" w:space="0" w:color="auto"/>
            </w:tcBorders>
          </w:tcPr>
          <w:p w:rsidR="004C608A" w:rsidRPr="00BC1D02" w:rsidRDefault="004C608A" w:rsidP="004C608A">
            <w:pPr>
              <w:pStyle w:val="a5"/>
              <w:jc w:val="center"/>
              <w:rPr>
                <w:rFonts w:ascii="Times New Roman" w:hAnsi="Times New Roman"/>
                <w:sz w:val="27"/>
                <w:szCs w:val="27"/>
              </w:rPr>
            </w:pPr>
            <w:r w:rsidRPr="00BC1D02">
              <w:rPr>
                <w:rFonts w:ascii="Times New Roman" w:hAnsi="Times New Roman"/>
                <w:sz w:val="27"/>
                <w:szCs w:val="27"/>
              </w:rPr>
              <w:t>6 659,0</w:t>
            </w:r>
          </w:p>
        </w:tc>
        <w:tc>
          <w:tcPr>
            <w:tcW w:w="1843" w:type="dxa"/>
            <w:tcBorders>
              <w:top w:val="single" w:sz="4" w:space="0" w:color="auto"/>
              <w:left w:val="single" w:sz="4" w:space="0" w:color="auto"/>
              <w:bottom w:val="single" w:sz="4" w:space="0" w:color="auto"/>
              <w:right w:val="single" w:sz="4" w:space="0" w:color="auto"/>
            </w:tcBorders>
          </w:tcPr>
          <w:p w:rsidR="004C608A" w:rsidRPr="00BC1D02" w:rsidRDefault="00597AE5" w:rsidP="00922E16">
            <w:pPr>
              <w:pStyle w:val="a5"/>
              <w:jc w:val="center"/>
              <w:rPr>
                <w:rFonts w:ascii="Times New Roman" w:hAnsi="Times New Roman"/>
                <w:sz w:val="27"/>
                <w:szCs w:val="27"/>
              </w:rPr>
            </w:pPr>
            <w:r w:rsidRPr="00BC1D02">
              <w:rPr>
                <w:rFonts w:ascii="Times New Roman" w:hAnsi="Times New Roman"/>
                <w:sz w:val="27"/>
                <w:szCs w:val="27"/>
              </w:rPr>
              <w:t>6 631,6</w:t>
            </w:r>
          </w:p>
        </w:tc>
        <w:tc>
          <w:tcPr>
            <w:tcW w:w="2410" w:type="dxa"/>
            <w:tcBorders>
              <w:top w:val="single" w:sz="4" w:space="0" w:color="auto"/>
              <w:left w:val="single" w:sz="4" w:space="0" w:color="auto"/>
              <w:bottom w:val="single" w:sz="4" w:space="0" w:color="auto"/>
            </w:tcBorders>
          </w:tcPr>
          <w:p w:rsidR="004C608A" w:rsidRPr="00BC1D02" w:rsidRDefault="00BA14AB" w:rsidP="00922E16">
            <w:pPr>
              <w:pStyle w:val="a5"/>
              <w:jc w:val="center"/>
              <w:rPr>
                <w:rFonts w:ascii="Times New Roman" w:hAnsi="Times New Roman"/>
                <w:sz w:val="27"/>
                <w:szCs w:val="27"/>
              </w:rPr>
            </w:pPr>
            <w:r w:rsidRPr="00BC1D02">
              <w:rPr>
                <w:rFonts w:ascii="Times New Roman" w:hAnsi="Times New Roman"/>
                <w:sz w:val="27"/>
                <w:szCs w:val="27"/>
              </w:rPr>
              <w:t>-27,4</w:t>
            </w:r>
          </w:p>
        </w:tc>
      </w:tr>
      <w:tr w:rsidR="004C608A" w:rsidRPr="00BC1D02" w:rsidTr="002E505C">
        <w:trPr>
          <w:trHeight w:val="193"/>
        </w:trPr>
        <w:tc>
          <w:tcPr>
            <w:tcW w:w="534" w:type="dxa"/>
            <w:tcBorders>
              <w:top w:val="single" w:sz="4" w:space="0" w:color="auto"/>
              <w:bottom w:val="single" w:sz="4" w:space="0" w:color="auto"/>
            </w:tcBorders>
          </w:tcPr>
          <w:p w:rsidR="004C608A" w:rsidRPr="00BC1D02" w:rsidRDefault="004C608A" w:rsidP="00922E16">
            <w:pPr>
              <w:pStyle w:val="a5"/>
              <w:jc w:val="both"/>
              <w:rPr>
                <w:rFonts w:ascii="Times New Roman" w:hAnsi="Times New Roman"/>
                <w:sz w:val="27"/>
                <w:szCs w:val="27"/>
              </w:rPr>
            </w:pPr>
          </w:p>
        </w:tc>
        <w:tc>
          <w:tcPr>
            <w:tcW w:w="2835" w:type="dxa"/>
            <w:tcBorders>
              <w:top w:val="single" w:sz="4" w:space="0" w:color="auto"/>
              <w:bottom w:val="single" w:sz="4" w:space="0" w:color="auto"/>
            </w:tcBorders>
          </w:tcPr>
          <w:p w:rsidR="004C608A" w:rsidRPr="00BC1D02" w:rsidRDefault="004C608A" w:rsidP="00922E16">
            <w:pPr>
              <w:pStyle w:val="a5"/>
              <w:jc w:val="both"/>
              <w:rPr>
                <w:rFonts w:ascii="Times New Roman" w:hAnsi="Times New Roman"/>
                <w:sz w:val="27"/>
                <w:szCs w:val="27"/>
              </w:rPr>
            </w:pPr>
            <w:r w:rsidRPr="00BC1D02">
              <w:rPr>
                <w:rFonts w:ascii="Times New Roman" w:hAnsi="Times New Roman"/>
                <w:sz w:val="27"/>
                <w:szCs w:val="27"/>
              </w:rPr>
              <w:t>ИТОГО</w:t>
            </w:r>
          </w:p>
        </w:tc>
        <w:tc>
          <w:tcPr>
            <w:tcW w:w="1842" w:type="dxa"/>
            <w:tcBorders>
              <w:top w:val="single" w:sz="4" w:space="0" w:color="auto"/>
              <w:bottom w:val="single" w:sz="4" w:space="0" w:color="auto"/>
              <w:right w:val="single" w:sz="4" w:space="0" w:color="auto"/>
            </w:tcBorders>
          </w:tcPr>
          <w:p w:rsidR="004C608A" w:rsidRPr="00BC1D02" w:rsidRDefault="004C608A" w:rsidP="004C608A">
            <w:pPr>
              <w:pStyle w:val="a5"/>
              <w:jc w:val="center"/>
              <w:rPr>
                <w:rFonts w:ascii="Times New Roman" w:hAnsi="Times New Roman"/>
                <w:sz w:val="27"/>
                <w:szCs w:val="27"/>
              </w:rPr>
            </w:pPr>
            <w:r w:rsidRPr="00BC1D02">
              <w:rPr>
                <w:rFonts w:ascii="Times New Roman" w:hAnsi="Times New Roman"/>
                <w:sz w:val="27"/>
                <w:szCs w:val="27"/>
              </w:rPr>
              <w:t>73 076,2</w:t>
            </w:r>
          </w:p>
        </w:tc>
        <w:tc>
          <w:tcPr>
            <w:tcW w:w="1843" w:type="dxa"/>
            <w:tcBorders>
              <w:top w:val="single" w:sz="4" w:space="0" w:color="auto"/>
              <w:bottom w:val="single" w:sz="4" w:space="0" w:color="auto"/>
              <w:right w:val="single" w:sz="4" w:space="0" w:color="auto"/>
            </w:tcBorders>
          </w:tcPr>
          <w:p w:rsidR="004C608A" w:rsidRPr="00BC1D02" w:rsidRDefault="00597AE5" w:rsidP="00922E16">
            <w:pPr>
              <w:pStyle w:val="a5"/>
              <w:jc w:val="center"/>
              <w:rPr>
                <w:rFonts w:ascii="Times New Roman" w:hAnsi="Times New Roman"/>
                <w:sz w:val="27"/>
                <w:szCs w:val="27"/>
              </w:rPr>
            </w:pPr>
            <w:r w:rsidRPr="00BC1D02">
              <w:rPr>
                <w:rFonts w:ascii="Times New Roman" w:hAnsi="Times New Roman"/>
                <w:sz w:val="27"/>
                <w:szCs w:val="27"/>
              </w:rPr>
              <w:t>72 271,1</w:t>
            </w:r>
          </w:p>
        </w:tc>
        <w:tc>
          <w:tcPr>
            <w:tcW w:w="2410" w:type="dxa"/>
            <w:tcBorders>
              <w:top w:val="single" w:sz="4" w:space="0" w:color="auto"/>
              <w:left w:val="single" w:sz="4" w:space="0" w:color="auto"/>
              <w:bottom w:val="single" w:sz="4" w:space="0" w:color="auto"/>
            </w:tcBorders>
          </w:tcPr>
          <w:p w:rsidR="004C608A" w:rsidRPr="00BC1D02" w:rsidRDefault="00BA14AB" w:rsidP="00922E16">
            <w:pPr>
              <w:pStyle w:val="a5"/>
              <w:jc w:val="center"/>
              <w:rPr>
                <w:rFonts w:ascii="Times New Roman" w:hAnsi="Times New Roman"/>
                <w:sz w:val="27"/>
                <w:szCs w:val="27"/>
              </w:rPr>
            </w:pPr>
            <w:r w:rsidRPr="00BC1D02">
              <w:rPr>
                <w:rFonts w:ascii="Times New Roman" w:hAnsi="Times New Roman"/>
                <w:sz w:val="27"/>
                <w:szCs w:val="27"/>
              </w:rPr>
              <w:t>-805,1</w:t>
            </w:r>
          </w:p>
        </w:tc>
      </w:tr>
    </w:tbl>
    <w:p w:rsidR="00841824" w:rsidRPr="00BC1D02" w:rsidRDefault="00841824" w:rsidP="00230E80">
      <w:pPr>
        <w:pStyle w:val="a5"/>
        <w:ind w:firstLine="708"/>
        <w:jc w:val="both"/>
        <w:rPr>
          <w:rFonts w:ascii="Times New Roman" w:hAnsi="Times New Roman"/>
          <w:sz w:val="27"/>
          <w:szCs w:val="27"/>
        </w:rPr>
      </w:pPr>
    </w:p>
    <w:p w:rsidR="00FE4789" w:rsidRPr="00BC1D02" w:rsidRDefault="00246590" w:rsidP="00230E80">
      <w:pPr>
        <w:pStyle w:val="a5"/>
        <w:ind w:firstLine="708"/>
        <w:jc w:val="both"/>
        <w:rPr>
          <w:rFonts w:ascii="Times New Roman" w:hAnsi="Times New Roman"/>
          <w:sz w:val="27"/>
          <w:szCs w:val="27"/>
        </w:rPr>
      </w:pPr>
      <w:r>
        <w:rPr>
          <w:rFonts w:ascii="Times New Roman" w:hAnsi="Times New Roman"/>
          <w:sz w:val="27"/>
          <w:szCs w:val="27"/>
        </w:rPr>
        <w:t>7</w:t>
      </w:r>
      <w:r w:rsidR="002629CD" w:rsidRPr="00BC1D02">
        <w:rPr>
          <w:rFonts w:ascii="Times New Roman" w:hAnsi="Times New Roman"/>
          <w:sz w:val="27"/>
          <w:szCs w:val="27"/>
        </w:rPr>
        <w:t>.3</w:t>
      </w:r>
      <w:r w:rsidR="00FE4789" w:rsidRPr="00BC1D02">
        <w:rPr>
          <w:rFonts w:ascii="Times New Roman" w:hAnsi="Times New Roman"/>
          <w:sz w:val="27"/>
          <w:szCs w:val="27"/>
        </w:rPr>
        <w:t xml:space="preserve"> </w:t>
      </w:r>
      <w:r w:rsidR="00F614B5" w:rsidRPr="00BC1D02">
        <w:rPr>
          <w:rFonts w:ascii="Times New Roman" w:hAnsi="Times New Roman"/>
          <w:sz w:val="27"/>
          <w:szCs w:val="27"/>
        </w:rPr>
        <w:t xml:space="preserve">Уменьшение </w:t>
      </w:r>
      <w:r w:rsidR="00230E80" w:rsidRPr="00BC1D02">
        <w:rPr>
          <w:rFonts w:ascii="Times New Roman" w:hAnsi="Times New Roman"/>
          <w:sz w:val="27"/>
          <w:szCs w:val="27"/>
        </w:rPr>
        <w:t xml:space="preserve"> общего объема РФФПП в 201</w:t>
      </w:r>
      <w:r w:rsidR="00F614B5" w:rsidRPr="00BC1D02">
        <w:rPr>
          <w:rFonts w:ascii="Times New Roman" w:hAnsi="Times New Roman"/>
          <w:sz w:val="27"/>
          <w:szCs w:val="27"/>
        </w:rPr>
        <w:t>8</w:t>
      </w:r>
      <w:r w:rsidR="00230E80" w:rsidRPr="00BC1D02">
        <w:rPr>
          <w:rFonts w:ascii="Times New Roman" w:hAnsi="Times New Roman"/>
          <w:sz w:val="27"/>
          <w:szCs w:val="27"/>
        </w:rPr>
        <w:t xml:space="preserve"> году в сравнении с 201</w:t>
      </w:r>
      <w:r w:rsidR="00F614B5" w:rsidRPr="00BC1D02">
        <w:rPr>
          <w:rFonts w:ascii="Times New Roman" w:hAnsi="Times New Roman"/>
          <w:sz w:val="27"/>
          <w:szCs w:val="27"/>
        </w:rPr>
        <w:t>7</w:t>
      </w:r>
      <w:r w:rsidR="00230E80" w:rsidRPr="00BC1D02">
        <w:rPr>
          <w:rFonts w:ascii="Times New Roman" w:hAnsi="Times New Roman"/>
          <w:sz w:val="27"/>
          <w:szCs w:val="27"/>
        </w:rPr>
        <w:t xml:space="preserve"> годом обусловлено</w:t>
      </w:r>
      <w:r w:rsidR="00FE4789" w:rsidRPr="00BC1D02">
        <w:rPr>
          <w:rFonts w:ascii="Times New Roman" w:hAnsi="Times New Roman"/>
          <w:sz w:val="27"/>
          <w:szCs w:val="27"/>
        </w:rPr>
        <w:t xml:space="preserve"> значительным увеличением  расчетных расходов муниципального района, что, учитывая принцип вертикальной сбалансированности, повлекло за собой уменьшение объема дотаций бюджетам поселений.</w:t>
      </w:r>
    </w:p>
    <w:p w:rsidR="00295C71" w:rsidRPr="00BC1D02" w:rsidRDefault="00B37750" w:rsidP="00230E80">
      <w:pPr>
        <w:pStyle w:val="a5"/>
        <w:ind w:firstLine="708"/>
        <w:jc w:val="both"/>
        <w:rPr>
          <w:rFonts w:ascii="Times New Roman" w:hAnsi="Times New Roman"/>
          <w:sz w:val="27"/>
          <w:szCs w:val="27"/>
        </w:rPr>
      </w:pPr>
      <w:r w:rsidRPr="00BC1D02">
        <w:rPr>
          <w:rFonts w:ascii="Times New Roman" w:hAnsi="Times New Roman"/>
          <w:sz w:val="27"/>
          <w:szCs w:val="27"/>
        </w:rPr>
        <w:t>Расчетная о</w:t>
      </w:r>
      <w:r w:rsidR="00E638A6" w:rsidRPr="00BC1D02">
        <w:rPr>
          <w:rFonts w:ascii="Times New Roman" w:hAnsi="Times New Roman"/>
          <w:sz w:val="27"/>
          <w:szCs w:val="27"/>
        </w:rPr>
        <w:t>беспече</w:t>
      </w:r>
      <w:r w:rsidRPr="00BC1D02">
        <w:rPr>
          <w:rFonts w:ascii="Times New Roman" w:hAnsi="Times New Roman"/>
          <w:sz w:val="27"/>
          <w:szCs w:val="27"/>
        </w:rPr>
        <w:t>нность</w:t>
      </w:r>
      <w:r w:rsidR="00E638A6" w:rsidRPr="00BC1D02">
        <w:rPr>
          <w:rFonts w:ascii="Times New Roman" w:hAnsi="Times New Roman"/>
          <w:sz w:val="27"/>
          <w:szCs w:val="27"/>
        </w:rPr>
        <w:t xml:space="preserve"> расходов поселений и </w:t>
      </w:r>
      <w:r w:rsidRPr="00BC1D02">
        <w:rPr>
          <w:rFonts w:ascii="Times New Roman" w:hAnsi="Times New Roman"/>
          <w:sz w:val="27"/>
          <w:szCs w:val="27"/>
        </w:rPr>
        <w:t xml:space="preserve">расходов </w:t>
      </w:r>
      <w:r w:rsidR="00E638A6" w:rsidRPr="00BC1D02">
        <w:rPr>
          <w:rFonts w:ascii="Times New Roman" w:hAnsi="Times New Roman"/>
          <w:sz w:val="27"/>
          <w:szCs w:val="27"/>
        </w:rPr>
        <w:t xml:space="preserve">муниципального района доходами </w:t>
      </w:r>
      <w:r w:rsidRPr="00BC1D02">
        <w:rPr>
          <w:rFonts w:ascii="Times New Roman" w:hAnsi="Times New Roman"/>
          <w:sz w:val="27"/>
          <w:szCs w:val="27"/>
        </w:rPr>
        <w:t>составила</w:t>
      </w:r>
      <w:r w:rsidR="00295C71" w:rsidRPr="00BC1D02">
        <w:rPr>
          <w:rFonts w:ascii="Times New Roman" w:hAnsi="Times New Roman"/>
          <w:sz w:val="27"/>
          <w:szCs w:val="27"/>
        </w:rPr>
        <w:t>:</w:t>
      </w:r>
    </w:p>
    <w:p w:rsidR="00C67C8A" w:rsidRPr="00BC1D02" w:rsidRDefault="00C67C8A" w:rsidP="00230E80">
      <w:pPr>
        <w:pStyle w:val="a5"/>
        <w:ind w:firstLine="708"/>
        <w:jc w:val="both"/>
        <w:rPr>
          <w:rFonts w:ascii="Times New Roman" w:hAnsi="Times New Roman"/>
          <w:sz w:val="27"/>
          <w:szCs w:val="27"/>
        </w:rPr>
      </w:pPr>
    </w:p>
    <w:p w:rsidR="00295C71" w:rsidRPr="00BC1D02" w:rsidRDefault="00C76A74" w:rsidP="00295C71">
      <w:pPr>
        <w:pStyle w:val="a5"/>
        <w:tabs>
          <w:tab w:val="left" w:pos="3570"/>
        </w:tabs>
        <w:ind w:firstLine="708"/>
        <w:jc w:val="both"/>
        <w:rPr>
          <w:rFonts w:ascii="Times New Roman" w:hAnsi="Times New Roman"/>
          <w:sz w:val="27"/>
          <w:szCs w:val="27"/>
        </w:rPr>
      </w:pPr>
      <w:r w:rsidRPr="00BC1D02">
        <w:rPr>
          <w:rFonts w:ascii="Times New Roman" w:hAnsi="Times New Roman"/>
          <w:sz w:val="27"/>
          <w:szCs w:val="27"/>
        </w:rPr>
        <w:t>201</w:t>
      </w:r>
      <w:r w:rsidR="00FE4789" w:rsidRPr="00BC1D02">
        <w:rPr>
          <w:rFonts w:ascii="Times New Roman" w:hAnsi="Times New Roman"/>
          <w:sz w:val="27"/>
          <w:szCs w:val="27"/>
        </w:rPr>
        <w:t>7</w:t>
      </w:r>
      <w:r w:rsidRPr="00BC1D02">
        <w:rPr>
          <w:rFonts w:ascii="Times New Roman" w:hAnsi="Times New Roman"/>
          <w:sz w:val="27"/>
          <w:szCs w:val="27"/>
        </w:rPr>
        <w:t xml:space="preserve"> год</w:t>
      </w:r>
      <w:r w:rsidR="00EA1EB8" w:rsidRPr="00BC1D02">
        <w:rPr>
          <w:rFonts w:ascii="Times New Roman" w:hAnsi="Times New Roman"/>
          <w:sz w:val="27"/>
          <w:szCs w:val="27"/>
        </w:rPr>
        <w:t>:</w:t>
      </w:r>
      <w:r w:rsidR="00EA1EB8" w:rsidRPr="00BC1D02">
        <w:rPr>
          <w:rFonts w:ascii="Times New Roman" w:hAnsi="Times New Roman"/>
          <w:sz w:val="27"/>
          <w:szCs w:val="27"/>
        </w:rPr>
        <w:tab/>
      </w:r>
      <w:r w:rsidR="00EA1EB8" w:rsidRPr="00BC1D02">
        <w:rPr>
          <w:rFonts w:ascii="Times New Roman" w:hAnsi="Times New Roman"/>
          <w:sz w:val="27"/>
          <w:szCs w:val="27"/>
        </w:rPr>
        <w:tab/>
      </w:r>
      <w:r w:rsidR="00EA1EB8" w:rsidRPr="00BC1D02">
        <w:rPr>
          <w:rFonts w:ascii="Times New Roman" w:hAnsi="Times New Roman"/>
          <w:sz w:val="27"/>
          <w:szCs w:val="27"/>
        </w:rPr>
        <w:tab/>
      </w:r>
      <w:r w:rsidR="00295C71" w:rsidRPr="00BC1D02">
        <w:rPr>
          <w:rFonts w:ascii="Times New Roman" w:hAnsi="Times New Roman"/>
          <w:sz w:val="27"/>
          <w:szCs w:val="27"/>
        </w:rPr>
        <w:t>201</w:t>
      </w:r>
      <w:r w:rsidR="00FE4789" w:rsidRPr="00BC1D02">
        <w:rPr>
          <w:rFonts w:ascii="Times New Roman" w:hAnsi="Times New Roman"/>
          <w:sz w:val="27"/>
          <w:szCs w:val="27"/>
        </w:rPr>
        <w:t>8</w:t>
      </w:r>
      <w:r w:rsidR="00295C71" w:rsidRPr="00BC1D02">
        <w:rPr>
          <w:rFonts w:ascii="Times New Roman" w:hAnsi="Times New Roman"/>
          <w:sz w:val="27"/>
          <w:szCs w:val="27"/>
        </w:rPr>
        <w:t xml:space="preserve"> год:</w:t>
      </w:r>
    </w:p>
    <w:p w:rsidR="004E10CB" w:rsidRPr="00BC1D02" w:rsidRDefault="00295C71" w:rsidP="00230E80">
      <w:pPr>
        <w:pStyle w:val="a5"/>
        <w:ind w:firstLine="708"/>
        <w:jc w:val="both"/>
        <w:rPr>
          <w:rFonts w:ascii="Times New Roman" w:hAnsi="Times New Roman"/>
          <w:sz w:val="27"/>
          <w:szCs w:val="27"/>
        </w:rPr>
      </w:pPr>
      <w:r w:rsidRPr="00BC1D02">
        <w:rPr>
          <w:rFonts w:ascii="Times New Roman" w:hAnsi="Times New Roman"/>
          <w:sz w:val="27"/>
          <w:szCs w:val="27"/>
        </w:rPr>
        <w:t xml:space="preserve">поселения – </w:t>
      </w:r>
      <w:r w:rsidR="00FE4789" w:rsidRPr="00BC1D02">
        <w:rPr>
          <w:rFonts w:ascii="Times New Roman" w:hAnsi="Times New Roman"/>
          <w:sz w:val="27"/>
          <w:szCs w:val="27"/>
        </w:rPr>
        <w:t>50,1</w:t>
      </w:r>
      <w:r w:rsidR="004E10CB" w:rsidRPr="00BC1D02">
        <w:rPr>
          <w:rFonts w:ascii="Times New Roman" w:hAnsi="Times New Roman"/>
          <w:sz w:val="27"/>
          <w:szCs w:val="27"/>
        </w:rPr>
        <w:t>%</w:t>
      </w:r>
      <w:r w:rsidR="004E10CB" w:rsidRPr="00BC1D02">
        <w:rPr>
          <w:rFonts w:ascii="Times New Roman" w:hAnsi="Times New Roman"/>
          <w:sz w:val="27"/>
          <w:szCs w:val="27"/>
        </w:rPr>
        <w:tab/>
      </w:r>
      <w:r w:rsidR="004E10CB" w:rsidRPr="00BC1D02">
        <w:rPr>
          <w:rFonts w:ascii="Times New Roman" w:hAnsi="Times New Roman"/>
          <w:sz w:val="27"/>
          <w:szCs w:val="27"/>
        </w:rPr>
        <w:tab/>
      </w:r>
      <w:r w:rsidR="004E10CB" w:rsidRPr="00BC1D02">
        <w:rPr>
          <w:rFonts w:ascii="Times New Roman" w:hAnsi="Times New Roman"/>
          <w:sz w:val="27"/>
          <w:szCs w:val="27"/>
        </w:rPr>
        <w:tab/>
        <w:t xml:space="preserve">поселения – </w:t>
      </w:r>
      <w:r w:rsidR="00FE4789" w:rsidRPr="00BC1D02">
        <w:rPr>
          <w:rFonts w:ascii="Times New Roman" w:hAnsi="Times New Roman"/>
          <w:sz w:val="27"/>
          <w:szCs w:val="27"/>
        </w:rPr>
        <w:t>47,1</w:t>
      </w:r>
      <w:r w:rsidR="004E10CB" w:rsidRPr="00BC1D02">
        <w:rPr>
          <w:rFonts w:ascii="Times New Roman" w:hAnsi="Times New Roman"/>
          <w:sz w:val="27"/>
          <w:szCs w:val="27"/>
        </w:rPr>
        <w:t>%</w:t>
      </w:r>
    </w:p>
    <w:p w:rsidR="004E10CB" w:rsidRPr="00BC1D02" w:rsidRDefault="004E10CB" w:rsidP="00230E80">
      <w:pPr>
        <w:pStyle w:val="a5"/>
        <w:ind w:firstLine="708"/>
        <w:jc w:val="both"/>
        <w:rPr>
          <w:rFonts w:ascii="Times New Roman" w:hAnsi="Times New Roman"/>
          <w:sz w:val="27"/>
          <w:szCs w:val="27"/>
        </w:rPr>
      </w:pPr>
      <w:r w:rsidRPr="00BC1D02">
        <w:rPr>
          <w:rFonts w:ascii="Times New Roman" w:hAnsi="Times New Roman"/>
          <w:sz w:val="27"/>
          <w:szCs w:val="27"/>
        </w:rPr>
        <w:t>муницип</w:t>
      </w:r>
      <w:r w:rsidR="00B37750" w:rsidRPr="00BC1D02">
        <w:rPr>
          <w:rFonts w:ascii="Times New Roman" w:hAnsi="Times New Roman"/>
          <w:sz w:val="27"/>
          <w:szCs w:val="27"/>
        </w:rPr>
        <w:t>альный</w:t>
      </w:r>
      <w:r w:rsidRPr="00BC1D02">
        <w:rPr>
          <w:rFonts w:ascii="Times New Roman" w:hAnsi="Times New Roman"/>
          <w:sz w:val="27"/>
          <w:szCs w:val="27"/>
        </w:rPr>
        <w:t xml:space="preserve"> район –</w:t>
      </w:r>
      <w:r w:rsidR="00EA1EB8" w:rsidRPr="00BC1D02">
        <w:rPr>
          <w:rFonts w:ascii="Times New Roman" w:hAnsi="Times New Roman"/>
          <w:sz w:val="27"/>
          <w:szCs w:val="27"/>
        </w:rPr>
        <w:t xml:space="preserve"> </w:t>
      </w:r>
      <w:r w:rsidR="00FE4789" w:rsidRPr="00BC1D02">
        <w:rPr>
          <w:rFonts w:ascii="Times New Roman" w:hAnsi="Times New Roman"/>
          <w:sz w:val="27"/>
          <w:szCs w:val="27"/>
        </w:rPr>
        <w:t>131,4</w:t>
      </w:r>
      <w:r w:rsidR="00EA1EB8" w:rsidRPr="00BC1D02">
        <w:rPr>
          <w:rFonts w:ascii="Times New Roman" w:hAnsi="Times New Roman"/>
          <w:sz w:val="27"/>
          <w:szCs w:val="27"/>
        </w:rPr>
        <w:t>%</w:t>
      </w:r>
      <w:r w:rsidR="00EA1EB8" w:rsidRPr="00BC1D02">
        <w:rPr>
          <w:rFonts w:ascii="Times New Roman" w:hAnsi="Times New Roman"/>
          <w:sz w:val="27"/>
          <w:szCs w:val="27"/>
        </w:rPr>
        <w:tab/>
      </w:r>
      <w:r w:rsidRPr="00BC1D02">
        <w:rPr>
          <w:rFonts w:ascii="Times New Roman" w:hAnsi="Times New Roman"/>
          <w:sz w:val="27"/>
          <w:szCs w:val="27"/>
        </w:rPr>
        <w:t>муницип</w:t>
      </w:r>
      <w:r w:rsidR="00EA1EB8" w:rsidRPr="00BC1D02">
        <w:rPr>
          <w:rFonts w:ascii="Times New Roman" w:hAnsi="Times New Roman"/>
          <w:sz w:val="27"/>
          <w:szCs w:val="27"/>
        </w:rPr>
        <w:t xml:space="preserve">альный </w:t>
      </w:r>
      <w:r w:rsidRPr="00BC1D02">
        <w:rPr>
          <w:rFonts w:ascii="Times New Roman" w:hAnsi="Times New Roman"/>
          <w:sz w:val="27"/>
          <w:szCs w:val="27"/>
        </w:rPr>
        <w:t xml:space="preserve">район – </w:t>
      </w:r>
      <w:r w:rsidR="00FE4789" w:rsidRPr="00BC1D02">
        <w:rPr>
          <w:rFonts w:ascii="Times New Roman" w:hAnsi="Times New Roman"/>
          <w:sz w:val="27"/>
          <w:szCs w:val="27"/>
        </w:rPr>
        <w:t>123,5</w:t>
      </w:r>
      <w:r w:rsidRPr="00BC1D02">
        <w:rPr>
          <w:rFonts w:ascii="Times New Roman" w:hAnsi="Times New Roman"/>
          <w:sz w:val="27"/>
          <w:szCs w:val="27"/>
        </w:rPr>
        <w:t>%</w:t>
      </w:r>
    </w:p>
    <w:p w:rsidR="002A730C" w:rsidRPr="00BC1D02" w:rsidRDefault="002A730C" w:rsidP="00230E80">
      <w:pPr>
        <w:pStyle w:val="a5"/>
        <w:ind w:firstLine="708"/>
        <w:jc w:val="both"/>
        <w:rPr>
          <w:rFonts w:ascii="Times New Roman" w:hAnsi="Times New Roman"/>
          <w:sz w:val="27"/>
          <w:szCs w:val="27"/>
        </w:rPr>
      </w:pPr>
      <w:r w:rsidRPr="00BC1D02">
        <w:rPr>
          <w:rFonts w:ascii="Times New Roman" w:hAnsi="Times New Roman"/>
          <w:sz w:val="27"/>
          <w:szCs w:val="27"/>
        </w:rPr>
        <w:t>средн</w:t>
      </w:r>
      <w:r w:rsidR="00C67C8A" w:rsidRPr="00BC1D02">
        <w:rPr>
          <w:rFonts w:ascii="Times New Roman" w:hAnsi="Times New Roman"/>
          <w:sz w:val="27"/>
          <w:szCs w:val="27"/>
        </w:rPr>
        <w:t>яя</w:t>
      </w:r>
      <w:r w:rsidRPr="00BC1D02">
        <w:rPr>
          <w:rFonts w:ascii="Times New Roman" w:hAnsi="Times New Roman"/>
          <w:sz w:val="27"/>
          <w:szCs w:val="27"/>
        </w:rPr>
        <w:t xml:space="preserve"> – </w:t>
      </w:r>
      <w:r w:rsidR="00FE4789" w:rsidRPr="00BC1D02">
        <w:rPr>
          <w:rFonts w:ascii="Times New Roman" w:hAnsi="Times New Roman"/>
          <w:sz w:val="27"/>
          <w:szCs w:val="27"/>
        </w:rPr>
        <w:t>104,6</w:t>
      </w:r>
      <w:r w:rsidRPr="00BC1D02">
        <w:rPr>
          <w:rFonts w:ascii="Times New Roman" w:hAnsi="Times New Roman"/>
          <w:sz w:val="27"/>
          <w:szCs w:val="27"/>
        </w:rPr>
        <w:t>%</w:t>
      </w:r>
      <w:r w:rsidRPr="00BC1D02">
        <w:rPr>
          <w:rFonts w:ascii="Times New Roman" w:hAnsi="Times New Roman"/>
          <w:sz w:val="27"/>
          <w:szCs w:val="27"/>
        </w:rPr>
        <w:tab/>
      </w:r>
      <w:r w:rsidRPr="00BC1D02">
        <w:rPr>
          <w:rFonts w:ascii="Times New Roman" w:hAnsi="Times New Roman"/>
          <w:sz w:val="27"/>
          <w:szCs w:val="27"/>
        </w:rPr>
        <w:tab/>
      </w:r>
      <w:r w:rsidRPr="00BC1D02">
        <w:rPr>
          <w:rFonts w:ascii="Times New Roman" w:hAnsi="Times New Roman"/>
          <w:sz w:val="27"/>
          <w:szCs w:val="27"/>
        </w:rPr>
        <w:tab/>
      </w:r>
      <w:r w:rsidRPr="00BC1D02">
        <w:rPr>
          <w:rFonts w:ascii="Times New Roman" w:hAnsi="Times New Roman"/>
          <w:sz w:val="27"/>
          <w:szCs w:val="27"/>
        </w:rPr>
        <w:tab/>
        <w:t>средн</w:t>
      </w:r>
      <w:r w:rsidR="00C67C8A" w:rsidRPr="00BC1D02">
        <w:rPr>
          <w:rFonts w:ascii="Times New Roman" w:hAnsi="Times New Roman"/>
          <w:sz w:val="27"/>
          <w:szCs w:val="27"/>
        </w:rPr>
        <w:t>яя</w:t>
      </w:r>
      <w:r w:rsidRPr="00BC1D02">
        <w:rPr>
          <w:rFonts w:ascii="Times New Roman" w:hAnsi="Times New Roman"/>
          <w:sz w:val="27"/>
          <w:szCs w:val="27"/>
        </w:rPr>
        <w:t xml:space="preserve"> – </w:t>
      </w:r>
      <w:r w:rsidR="00FE4789" w:rsidRPr="00BC1D02">
        <w:rPr>
          <w:rFonts w:ascii="Times New Roman" w:hAnsi="Times New Roman"/>
          <w:sz w:val="27"/>
          <w:szCs w:val="27"/>
        </w:rPr>
        <w:t>98,54</w:t>
      </w:r>
      <w:r w:rsidRPr="00BC1D02">
        <w:rPr>
          <w:rFonts w:ascii="Times New Roman" w:hAnsi="Times New Roman"/>
          <w:sz w:val="27"/>
          <w:szCs w:val="27"/>
        </w:rPr>
        <w:t>%</w:t>
      </w:r>
    </w:p>
    <w:p w:rsidR="002A1F8E" w:rsidRPr="00BC1D02" w:rsidRDefault="002A1F8E" w:rsidP="002118A8">
      <w:pPr>
        <w:pStyle w:val="a5"/>
        <w:ind w:firstLine="708"/>
        <w:jc w:val="both"/>
        <w:rPr>
          <w:rFonts w:ascii="Times New Roman" w:hAnsi="Times New Roman"/>
          <w:sz w:val="27"/>
          <w:szCs w:val="27"/>
        </w:rPr>
      </w:pPr>
    </w:p>
    <w:p w:rsidR="002118A8" w:rsidRPr="00BC1D02" w:rsidRDefault="002A1F8E" w:rsidP="002118A8">
      <w:pPr>
        <w:pStyle w:val="a5"/>
        <w:ind w:firstLine="708"/>
        <w:jc w:val="both"/>
        <w:rPr>
          <w:rFonts w:ascii="Times New Roman" w:eastAsiaTheme="minorEastAsia" w:hAnsi="Times New Roman"/>
          <w:sz w:val="27"/>
          <w:szCs w:val="27"/>
        </w:rPr>
      </w:pPr>
      <w:r w:rsidRPr="00BC1D02">
        <w:rPr>
          <w:rFonts w:ascii="Times New Roman" w:hAnsi="Times New Roman"/>
          <w:sz w:val="27"/>
          <w:szCs w:val="27"/>
        </w:rPr>
        <w:t xml:space="preserve">Т.е., в </w:t>
      </w:r>
      <w:r w:rsidR="002118A8" w:rsidRPr="00BC1D02">
        <w:rPr>
          <w:rFonts w:ascii="Times New Roman" w:hAnsi="Times New Roman"/>
          <w:sz w:val="27"/>
          <w:szCs w:val="27"/>
        </w:rPr>
        <w:t>201</w:t>
      </w:r>
      <w:r w:rsidR="00FE4789" w:rsidRPr="00BC1D02">
        <w:rPr>
          <w:rFonts w:ascii="Times New Roman" w:hAnsi="Times New Roman"/>
          <w:sz w:val="27"/>
          <w:szCs w:val="27"/>
        </w:rPr>
        <w:t>8</w:t>
      </w:r>
      <w:r w:rsidR="002118A8" w:rsidRPr="00BC1D02">
        <w:rPr>
          <w:rFonts w:ascii="Times New Roman" w:hAnsi="Times New Roman"/>
          <w:sz w:val="27"/>
          <w:szCs w:val="27"/>
        </w:rPr>
        <w:t xml:space="preserve"> году  </w:t>
      </w:r>
      <w:r w:rsidR="002118A8" w:rsidRPr="00BC1D02">
        <w:rPr>
          <w:rFonts w:ascii="Times New Roman" w:eastAsiaTheme="minorEastAsia" w:hAnsi="Times New Roman"/>
          <w:sz w:val="27"/>
          <w:szCs w:val="27"/>
        </w:rPr>
        <w:t xml:space="preserve">обеспеченность расходов доходами </w:t>
      </w:r>
      <w:r w:rsidR="00FE7938" w:rsidRPr="00BC1D02">
        <w:rPr>
          <w:rFonts w:ascii="Times New Roman" w:eastAsiaTheme="minorEastAsia" w:hAnsi="Times New Roman"/>
          <w:sz w:val="27"/>
          <w:szCs w:val="27"/>
        </w:rPr>
        <w:t xml:space="preserve"> </w:t>
      </w:r>
      <w:r w:rsidR="00FE4789" w:rsidRPr="00BC1D02">
        <w:rPr>
          <w:rFonts w:ascii="Times New Roman" w:eastAsiaTheme="minorEastAsia" w:hAnsi="Times New Roman"/>
          <w:sz w:val="27"/>
          <w:szCs w:val="27"/>
        </w:rPr>
        <w:t>снизилась</w:t>
      </w:r>
      <w:r w:rsidR="00FE7938" w:rsidRPr="00BC1D02">
        <w:rPr>
          <w:rFonts w:ascii="Times New Roman" w:eastAsiaTheme="minorEastAsia" w:hAnsi="Times New Roman"/>
          <w:sz w:val="27"/>
          <w:szCs w:val="27"/>
        </w:rPr>
        <w:t xml:space="preserve"> как </w:t>
      </w:r>
      <w:r w:rsidR="002118A8" w:rsidRPr="00BC1D02">
        <w:rPr>
          <w:rFonts w:ascii="Times New Roman" w:eastAsiaTheme="minorEastAsia" w:hAnsi="Times New Roman"/>
          <w:sz w:val="27"/>
          <w:szCs w:val="27"/>
        </w:rPr>
        <w:t xml:space="preserve">у поселений, так и у муниципального района, но у </w:t>
      </w:r>
      <w:r w:rsidR="00FE7938" w:rsidRPr="00BC1D02">
        <w:rPr>
          <w:rFonts w:ascii="Times New Roman" w:eastAsiaTheme="minorEastAsia" w:hAnsi="Times New Roman"/>
          <w:sz w:val="27"/>
          <w:szCs w:val="27"/>
        </w:rPr>
        <w:t xml:space="preserve">муниципального района </w:t>
      </w:r>
      <w:r w:rsidR="002118A8" w:rsidRPr="00BC1D02">
        <w:rPr>
          <w:rFonts w:ascii="Times New Roman" w:eastAsiaTheme="minorEastAsia" w:hAnsi="Times New Roman"/>
          <w:sz w:val="27"/>
          <w:szCs w:val="27"/>
        </w:rPr>
        <w:t xml:space="preserve"> в </w:t>
      </w:r>
      <w:r w:rsidR="002118A8" w:rsidRPr="00BC1D02">
        <w:rPr>
          <w:rFonts w:ascii="Times New Roman" w:eastAsiaTheme="minorEastAsia" w:hAnsi="Times New Roman"/>
          <w:sz w:val="27"/>
          <w:szCs w:val="27"/>
        </w:rPr>
        <w:lastRenderedPageBreak/>
        <w:t xml:space="preserve">большем </w:t>
      </w:r>
      <w:r w:rsidR="00FE7938" w:rsidRPr="00BC1D02">
        <w:rPr>
          <w:rFonts w:ascii="Times New Roman" w:eastAsiaTheme="minorEastAsia" w:hAnsi="Times New Roman"/>
          <w:sz w:val="27"/>
          <w:szCs w:val="27"/>
        </w:rPr>
        <w:t xml:space="preserve">размере, что влечет за собой при заданных расчетных показателях </w:t>
      </w:r>
      <w:r w:rsidR="00FE4789" w:rsidRPr="00BC1D02">
        <w:rPr>
          <w:rFonts w:ascii="Times New Roman" w:eastAsiaTheme="minorEastAsia" w:hAnsi="Times New Roman"/>
          <w:sz w:val="27"/>
          <w:szCs w:val="27"/>
        </w:rPr>
        <w:t xml:space="preserve">уменьшение </w:t>
      </w:r>
      <w:r w:rsidR="00FE7938" w:rsidRPr="00BC1D02">
        <w:rPr>
          <w:rFonts w:ascii="Times New Roman" w:eastAsiaTheme="minorEastAsia" w:hAnsi="Times New Roman"/>
          <w:sz w:val="27"/>
          <w:szCs w:val="27"/>
        </w:rPr>
        <w:t xml:space="preserve"> объема Р</w:t>
      </w:r>
      <w:r w:rsidR="00BB6B6B" w:rsidRPr="00BC1D02">
        <w:rPr>
          <w:rFonts w:ascii="Times New Roman" w:eastAsiaTheme="minorEastAsia" w:hAnsi="Times New Roman"/>
          <w:sz w:val="27"/>
          <w:szCs w:val="27"/>
        </w:rPr>
        <w:t>ФФПП</w:t>
      </w:r>
      <w:r w:rsidR="006E54CC" w:rsidRPr="00BC1D02">
        <w:rPr>
          <w:rFonts w:ascii="Times New Roman" w:eastAsiaTheme="minorEastAsia" w:hAnsi="Times New Roman"/>
          <w:sz w:val="27"/>
          <w:szCs w:val="27"/>
        </w:rPr>
        <w:t>.</w:t>
      </w:r>
    </w:p>
    <w:p w:rsidR="00230E80" w:rsidRPr="00BC1D02" w:rsidRDefault="00230E80" w:rsidP="00230E80">
      <w:pPr>
        <w:pStyle w:val="a5"/>
        <w:ind w:firstLine="708"/>
        <w:jc w:val="both"/>
        <w:rPr>
          <w:rFonts w:ascii="Times New Roman" w:hAnsi="Times New Roman"/>
          <w:sz w:val="27"/>
          <w:szCs w:val="27"/>
        </w:rPr>
      </w:pPr>
      <w:r w:rsidRPr="00BC1D02">
        <w:rPr>
          <w:rFonts w:ascii="Times New Roman" w:hAnsi="Times New Roman"/>
          <w:sz w:val="27"/>
          <w:szCs w:val="27"/>
        </w:rPr>
        <w:t xml:space="preserve">Проверка правильности </w:t>
      </w:r>
      <w:r w:rsidR="00BB6B6B" w:rsidRPr="00BC1D02">
        <w:rPr>
          <w:rFonts w:ascii="Times New Roman" w:hAnsi="Times New Roman"/>
          <w:sz w:val="27"/>
          <w:szCs w:val="27"/>
        </w:rPr>
        <w:t xml:space="preserve">расчета объема </w:t>
      </w:r>
      <w:r w:rsidRPr="00BC1D02">
        <w:rPr>
          <w:rFonts w:ascii="Times New Roman" w:hAnsi="Times New Roman"/>
          <w:sz w:val="27"/>
          <w:szCs w:val="27"/>
        </w:rPr>
        <w:t>РФФПП на 201</w:t>
      </w:r>
      <w:r w:rsidR="00FE4789" w:rsidRPr="00BC1D02">
        <w:rPr>
          <w:rFonts w:ascii="Times New Roman" w:hAnsi="Times New Roman"/>
          <w:sz w:val="27"/>
          <w:szCs w:val="27"/>
        </w:rPr>
        <w:t>8</w:t>
      </w:r>
      <w:r w:rsidRPr="00BC1D02">
        <w:rPr>
          <w:rFonts w:ascii="Times New Roman" w:hAnsi="Times New Roman"/>
          <w:sz w:val="27"/>
          <w:szCs w:val="27"/>
        </w:rPr>
        <w:t xml:space="preserve"> будет произведена в ходе экспертизы проекта решения о бюджете Октябрьского муниципального района на 201</w:t>
      </w:r>
      <w:r w:rsidR="00FE4789" w:rsidRPr="00BC1D02">
        <w:rPr>
          <w:rFonts w:ascii="Times New Roman" w:hAnsi="Times New Roman"/>
          <w:sz w:val="27"/>
          <w:szCs w:val="27"/>
        </w:rPr>
        <w:t>8</w:t>
      </w:r>
      <w:r w:rsidRPr="00BC1D02">
        <w:rPr>
          <w:rFonts w:ascii="Times New Roman" w:hAnsi="Times New Roman"/>
          <w:sz w:val="27"/>
          <w:szCs w:val="27"/>
        </w:rPr>
        <w:t xml:space="preserve"> год и плановый период 201</w:t>
      </w:r>
      <w:r w:rsidR="00FE4789" w:rsidRPr="00BC1D02">
        <w:rPr>
          <w:rFonts w:ascii="Times New Roman" w:hAnsi="Times New Roman"/>
          <w:sz w:val="27"/>
          <w:szCs w:val="27"/>
        </w:rPr>
        <w:t>9 и 2020 годов</w:t>
      </w:r>
      <w:r w:rsidRPr="00BC1D02">
        <w:rPr>
          <w:rFonts w:ascii="Times New Roman" w:hAnsi="Times New Roman"/>
          <w:sz w:val="27"/>
          <w:szCs w:val="27"/>
        </w:rPr>
        <w:t xml:space="preserve"> </w:t>
      </w:r>
      <w:r w:rsidR="001C1722" w:rsidRPr="00BC1D02">
        <w:rPr>
          <w:rFonts w:ascii="Times New Roman" w:hAnsi="Times New Roman"/>
          <w:sz w:val="27"/>
          <w:szCs w:val="27"/>
        </w:rPr>
        <w:t xml:space="preserve">ко </w:t>
      </w:r>
      <w:r w:rsidRPr="00BC1D02">
        <w:rPr>
          <w:rFonts w:ascii="Times New Roman" w:hAnsi="Times New Roman"/>
          <w:sz w:val="27"/>
          <w:szCs w:val="27"/>
        </w:rPr>
        <w:t>второ</w:t>
      </w:r>
      <w:r w:rsidR="001C1722" w:rsidRPr="00BC1D02">
        <w:rPr>
          <w:rFonts w:ascii="Times New Roman" w:hAnsi="Times New Roman"/>
          <w:sz w:val="27"/>
          <w:szCs w:val="27"/>
        </w:rPr>
        <w:t>му</w:t>
      </w:r>
      <w:r w:rsidRPr="00BC1D02">
        <w:rPr>
          <w:rFonts w:ascii="Times New Roman" w:hAnsi="Times New Roman"/>
          <w:sz w:val="27"/>
          <w:szCs w:val="27"/>
        </w:rPr>
        <w:t xml:space="preserve"> чтени</w:t>
      </w:r>
      <w:r w:rsidR="001C1722" w:rsidRPr="00BC1D02">
        <w:rPr>
          <w:rFonts w:ascii="Times New Roman" w:hAnsi="Times New Roman"/>
          <w:sz w:val="27"/>
          <w:szCs w:val="27"/>
        </w:rPr>
        <w:t>ю</w:t>
      </w:r>
      <w:r w:rsidR="006E54CC" w:rsidRPr="00BC1D02">
        <w:rPr>
          <w:rFonts w:ascii="Times New Roman" w:hAnsi="Times New Roman"/>
          <w:sz w:val="27"/>
          <w:szCs w:val="27"/>
        </w:rPr>
        <w:t xml:space="preserve"> после возможного уточнения объема доходо</w:t>
      </w:r>
      <w:r w:rsidR="008F170E" w:rsidRPr="00BC1D02">
        <w:rPr>
          <w:rFonts w:ascii="Times New Roman" w:hAnsi="Times New Roman"/>
          <w:sz w:val="27"/>
          <w:szCs w:val="27"/>
        </w:rPr>
        <w:t>в</w:t>
      </w:r>
      <w:r w:rsidR="006E54CC" w:rsidRPr="00BC1D02">
        <w:rPr>
          <w:rFonts w:ascii="Times New Roman" w:hAnsi="Times New Roman"/>
          <w:sz w:val="27"/>
          <w:szCs w:val="27"/>
        </w:rPr>
        <w:t xml:space="preserve"> и расходов Октябрьского муниципального района и поселений</w:t>
      </w:r>
      <w:r w:rsidRPr="00BC1D02">
        <w:rPr>
          <w:rFonts w:ascii="Times New Roman" w:hAnsi="Times New Roman"/>
          <w:sz w:val="27"/>
          <w:szCs w:val="27"/>
        </w:rPr>
        <w:t xml:space="preserve">. </w:t>
      </w:r>
    </w:p>
    <w:p w:rsidR="00CA1C97" w:rsidRPr="00BC1D02" w:rsidRDefault="00CA1C97" w:rsidP="00935D18">
      <w:pPr>
        <w:pStyle w:val="a5"/>
        <w:ind w:firstLine="708"/>
        <w:jc w:val="both"/>
        <w:rPr>
          <w:rFonts w:ascii="Times New Roman" w:hAnsi="Times New Roman"/>
          <w:sz w:val="27"/>
          <w:szCs w:val="27"/>
        </w:rPr>
      </w:pPr>
    </w:p>
    <w:p w:rsidR="00120C32" w:rsidRPr="00BC1D02" w:rsidRDefault="00246590" w:rsidP="006E3DE1">
      <w:pPr>
        <w:pStyle w:val="a5"/>
        <w:ind w:firstLine="708"/>
        <w:jc w:val="both"/>
        <w:rPr>
          <w:rFonts w:ascii="Times New Roman" w:hAnsi="Times New Roman"/>
          <w:sz w:val="27"/>
          <w:szCs w:val="27"/>
        </w:rPr>
      </w:pPr>
      <w:r>
        <w:rPr>
          <w:rFonts w:ascii="Times New Roman" w:hAnsi="Times New Roman"/>
          <w:sz w:val="27"/>
          <w:szCs w:val="27"/>
        </w:rPr>
        <w:t>7</w:t>
      </w:r>
      <w:r w:rsidR="002816C8" w:rsidRPr="00BC1D02">
        <w:rPr>
          <w:rFonts w:ascii="Times New Roman" w:hAnsi="Times New Roman"/>
          <w:sz w:val="27"/>
          <w:szCs w:val="27"/>
        </w:rPr>
        <w:t>.</w:t>
      </w:r>
      <w:r w:rsidR="002629CD" w:rsidRPr="00BC1D02">
        <w:rPr>
          <w:rFonts w:ascii="Times New Roman" w:hAnsi="Times New Roman"/>
          <w:sz w:val="27"/>
          <w:szCs w:val="27"/>
        </w:rPr>
        <w:t>4</w:t>
      </w:r>
      <w:proofErr w:type="gramStart"/>
      <w:r w:rsidR="00F614B5" w:rsidRPr="00BC1D02">
        <w:rPr>
          <w:rFonts w:ascii="Times New Roman" w:hAnsi="Times New Roman"/>
          <w:sz w:val="27"/>
          <w:szCs w:val="27"/>
        </w:rPr>
        <w:t xml:space="preserve"> </w:t>
      </w:r>
      <w:r w:rsidR="002629CD" w:rsidRPr="00BC1D02">
        <w:rPr>
          <w:rFonts w:ascii="Times New Roman" w:hAnsi="Times New Roman"/>
          <w:sz w:val="27"/>
          <w:szCs w:val="27"/>
        </w:rPr>
        <w:t>В</w:t>
      </w:r>
      <w:proofErr w:type="gramEnd"/>
      <w:r w:rsidR="002629CD" w:rsidRPr="00BC1D02">
        <w:rPr>
          <w:rFonts w:ascii="Times New Roman" w:hAnsi="Times New Roman"/>
          <w:sz w:val="27"/>
          <w:szCs w:val="27"/>
        </w:rPr>
        <w:t xml:space="preserve"> целях распределения </w:t>
      </w:r>
      <w:r w:rsidR="00120C32" w:rsidRPr="00BC1D02">
        <w:rPr>
          <w:rFonts w:ascii="Times New Roman" w:hAnsi="Times New Roman"/>
          <w:sz w:val="27"/>
          <w:szCs w:val="27"/>
        </w:rPr>
        <w:t xml:space="preserve">средств из РФФПП </w:t>
      </w:r>
      <w:r w:rsidR="006E3DE1" w:rsidRPr="00BC1D02">
        <w:rPr>
          <w:rFonts w:ascii="Times New Roman" w:hAnsi="Times New Roman"/>
          <w:sz w:val="27"/>
          <w:szCs w:val="27"/>
        </w:rPr>
        <w:t>в</w:t>
      </w:r>
      <w:r w:rsidR="00120C32" w:rsidRPr="00BC1D02">
        <w:rPr>
          <w:rFonts w:ascii="Times New Roman" w:hAnsi="Times New Roman"/>
          <w:sz w:val="27"/>
          <w:szCs w:val="27"/>
        </w:rPr>
        <w:t xml:space="preserve"> соответствии с  п.4.1.2 Методики распределения дотаций из районных фондов финансовой поддержки поселений, утвержденной Законом Пермского края № 11-КЗ,  органы местного самоуправления муниципальных районов вправе самостоятельно принимать решение о целесообразности применения коэффициентов, корректирующих численность потребителей муниципальных услуг каждого поселения по видам расходных обязательств, как в целом, так и  применительно к конкретным вопросам местного значения. </w:t>
      </w:r>
    </w:p>
    <w:p w:rsidR="00120C32" w:rsidRPr="00BC1D02" w:rsidRDefault="00120C32" w:rsidP="00120C32">
      <w:pPr>
        <w:pStyle w:val="a5"/>
        <w:ind w:firstLine="708"/>
        <w:jc w:val="both"/>
        <w:rPr>
          <w:rFonts w:ascii="Times New Roman" w:hAnsi="Times New Roman"/>
          <w:sz w:val="27"/>
          <w:szCs w:val="27"/>
        </w:rPr>
      </w:pPr>
      <w:r w:rsidRPr="00BC1D02">
        <w:rPr>
          <w:rFonts w:ascii="Times New Roman" w:hAnsi="Times New Roman"/>
          <w:sz w:val="27"/>
          <w:szCs w:val="27"/>
        </w:rPr>
        <w:t>Во исполнение указанных выше требований Закона Пермского края № 11-КЗ проектом решения о бюджете на 201</w:t>
      </w:r>
      <w:r w:rsidR="004936DA" w:rsidRPr="00BC1D02">
        <w:rPr>
          <w:rFonts w:ascii="Times New Roman" w:hAnsi="Times New Roman"/>
          <w:sz w:val="27"/>
          <w:szCs w:val="27"/>
        </w:rPr>
        <w:t>8</w:t>
      </w:r>
      <w:r w:rsidRPr="00BC1D02">
        <w:rPr>
          <w:rFonts w:ascii="Times New Roman" w:hAnsi="Times New Roman"/>
          <w:sz w:val="27"/>
          <w:szCs w:val="27"/>
        </w:rPr>
        <w:t xml:space="preserve"> год и на плановый период 201</w:t>
      </w:r>
      <w:r w:rsidR="004936DA" w:rsidRPr="00BC1D02">
        <w:rPr>
          <w:rFonts w:ascii="Times New Roman" w:hAnsi="Times New Roman"/>
          <w:sz w:val="27"/>
          <w:szCs w:val="27"/>
        </w:rPr>
        <w:t>9 и 2020 годов</w:t>
      </w:r>
      <w:r w:rsidRPr="00BC1D02">
        <w:rPr>
          <w:rFonts w:ascii="Times New Roman" w:hAnsi="Times New Roman"/>
          <w:sz w:val="27"/>
          <w:szCs w:val="27"/>
        </w:rPr>
        <w:t xml:space="preserve"> в целях распределения средств </w:t>
      </w:r>
      <w:r w:rsidR="00763499" w:rsidRPr="00BC1D02">
        <w:rPr>
          <w:rFonts w:ascii="Times New Roman" w:hAnsi="Times New Roman"/>
          <w:sz w:val="27"/>
          <w:szCs w:val="27"/>
        </w:rPr>
        <w:t>из РФФПП утверждено применение 3</w:t>
      </w:r>
      <w:r w:rsidRPr="00BC1D02">
        <w:rPr>
          <w:rFonts w:ascii="Times New Roman" w:hAnsi="Times New Roman"/>
          <w:sz w:val="27"/>
          <w:szCs w:val="27"/>
        </w:rPr>
        <w:t>-х корректирующих  коэффициентов:</w:t>
      </w:r>
    </w:p>
    <w:p w:rsidR="00120C32" w:rsidRPr="00BC1D02" w:rsidRDefault="00120C32" w:rsidP="00120C32">
      <w:pPr>
        <w:pStyle w:val="a5"/>
        <w:ind w:firstLine="708"/>
        <w:jc w:val="both"/>
        <w:rPr>
          <w:rFonts w:ascii="Times New Roman" w:hAnsi="Times New Roman"/>
          <w:sz w:val="27"/>
          <w:szCs w:val="27"/>
        </w:rPr>
      </w:pPr>
      <w:r w:rsidRPr="00BC1D02">
        <w:rPr>
          <w:rFonts w:ascii="Times New Roman" w:hAnsi="Times New Roman"/>
          <w:sz w:val="27"/>
          <w:szCs w:val="27"/>
        </w:rPr>
        <w:t>-коэффициент масштаба (применяется ежегодно);</w:t>
      </w:r>
    </w:p>
    <w:p w:rsidR="00120C32" w:rsidRPr="00BC1D02" w:rsidRDefault="00120C32" w:rsidP="00120C32">
      <w:pPr>
        <w:pStyle w:val="a5"/>
        <w:ind w:firstLine="708"/>
        <w:jc w:val="both"/>
        <w:rPr>
          <w:rFonts w:ascii="Times New Roman" w:hAnsi="Times New Roman"/>
          <w:sz w:val="27"/>
          <w:szCs w:val="27"/>
        </w:rPr>
      </w:pPr>
      <w:r w:rsidRPr="00BC1D02">
        <w:rPr>
          <w:rFonts w:ascii="Times New Roman" w:hAnsi="Times New Roman"/>
          <w:sz w:val="27"/>
          <w:szCs w:val="27"/>
        </w:rPr>
        <w:t>-коэффициент дисперсности расселения (применяется ежегодно);</w:t>
      </w:r>
    </w:p>
    <w:p w:rsidR="00120C32" w:rsidRPr="00BC1D02" w:rsidRDefault="00120C32" w:rsidP="00120C32">
      <w:pPr>
        <w:pStyle w:val="a5"/>
        <w:ind w:firstLine="708"/>
        <w:jc w:val="both"/>
        <w:rPr>
          <w:rFonts w:ascii="Times New Roman" w:hAnsi="Times New Roman"/>
          <w:sz w:val="27"/>
          <w:szCs w:val="27"/>
        </w:rPr>
      </w:pPr>
      <w:r w:rsidRPr="00BC1D02">
        <w:rPr>
          <w:rFonts w:ascii="Times New Roman" w:hAnsi="Times New Roman"/>
          <w:sz w:val="27"/>
          <w:szCs w:val="27"/>
        </w:rPr>
        <w:t>-коэффициент т</w:t>
      </w:r>
      <w:r w:rsidR="00763499" w:rsidRPr="00BC1D02">
        <w:rPr>
          <w:rFonts w:ascii="Times New Roman" w:hAnsi="Times New Roman"/>
          <w:sz w:val="27"/>
          <w:szCs w:val="27"/>
        </w:rPr>
        <w:t>ранспортной доступности (применя</w:t>
      </w:r>
      <w:r w:rsidR="007A682D" w:rsidRPr="00BC1D02">
        <w:rPr>
          <w:rFonts w:ascii="Times New Roman" w:hAnsi="Times New Roman"/>
          <w:sz w:val="27"/>
          <w:szCs w:val="27"/>
        </w:rPr>
        <w:t>лся до 2009 года</w:t>
      </w:r>
      <w:r w:rsidR="003272BC" w:rsidRPr="00BC1D02">
        <w:rPr>
          <w:rFonts w:ascii="Times New Roman" w:hAnsi="Times New Roman"/>
          <w:sz w:val="27"/>
          <w:szCs w:val="27"/>
        </w:rPr>
        <w:t xml:space="preserve"> и позже с </w:t>
      </w:r>
      <w:r w:rsidR="007A682D" w:rsidRPr="00BC1D02">
        <w:rPr>
          <w:rFonts w:ascii="Times New Roman" w:hAnsi="Times New Roman"/>
          <w:sz w:val="27"/>
          <w:szCs w:val="27"/>
        </w:rPr>
        <w:t>2016 год</w:t>
      </w:r>
      <w:r w:rsidR="003272BC" w:rsidRPr="00BC1D02">
        <w:rPr>
          <w:rFonts w:ascii="Times New Roman" w:hAnsi="Times New Roman"/>
          <w:sz w:val="27"/>
          <w:szCs w:val="27"/>
        </w:rPr>
        <w:t>а</w:t>
      </w:r>
      <w:r w:rsidRPr="00BC1D02">
        <w:rPr>
          <w:rFonts w:ascii="Times New Roman" w:hAnsi="Times New Roman"/>
          <w:sz w:val="27"/>
          <w:szCs w:val="27"/>
        </w:rPr>
        <w:t>).</w:t>
      </w:r>
    </w:p>
    <w:p w:rsidR="008B6F2F" w:rsidRPr="00BC1D02" w:rsidRDefault="00120C32" w:rsidP="00FB0FE6">
      <w:pPr>
        <w:pStyle w:val="ConsPlusNormal"/>
        <w:ind w:firstLine="360"/>
        <w:jc w:val="both"/>
        <w:rPr>
          <w:rFonts w:ascii="Times New Roman" w:hAnsi="Times New Roman"/>
          <w:sz w:val="27"/>
          <w:szCs w:val="27"/>
        </w:rPr>
      </w:pPr>
      <w:r w:rsidRPr="00BC1D02">
        <w:rPr>
          <w:rFonts w:ascii="Times New Roman" w:hAnsi="Times New Roman"/>
          <w:sz w:val="27"/>
          <w:szCs w:val="27"/>
        </w:rPr>
        <w:t>Утвержденные коэффициенты применены к вопросам местного значения  поселений в соответствии с таб.2 п.4.1.</w:t>
      </w:r>
      <w:r w:rsidRPr="00BC1D02">
        <w:rPr>
          <w:rFonts w:ascii="Times New Roman" w:hAnsi="Times New Roman" w:cs="Times New Roman"/>
          <w:sz w:val="27"/>
          <w:szCs w:val="27"/>
        </w:rPr>
        <w:t>2  Методики.</w:t>
      </w:r>
      <w:r w:rsidR="00FB0FE6">
        <w:rPr>
          <w:rFonts w:ascii="Times New Roman" w:hAnsi="Times New Roman" w:cs="Times New Roman"/>
          <w:sz w:val="27"/>
          <w:szCs w:val="27"/>
        </w:rPr>
        <w:t xml:space="preserve"> </w:t>
      </w:r>
      <w:r w:rsidR="00FE1C7A" w:rsidRPr="00BC1D02">
        <w:rPr>
          <w:rFonts w:ascii="Times New Roman" w:hAnsi="Times New Roman"/>
          <w:sz w:val="27"/>
          <w:szCs w:val="27"/>
        </w:rPr>
        <w:t>Проверка п</w:t>
      </w:r>
      <w:r w:rsidRPr="00BC1D02">
        <w:rPr>
          <w:rFonts w:ascii="Times New Roman" w:hAnsi="Times New Roman"/>
          <w:sz w:val="27"/>
          <w:szCs w:val="27"/>
        </w:rPr>
        <w:t>равильности расчета корректирующих коэффициентов</w:t>
      </w:r>
      <w:r w:rsidR="00FE1C7A" w:rsidRPr="00BC1D02">
        <w:rPr>
          <w:rFonts w:ascii="Times New Roman" w:hAnsi="Times New Roman"/>
          <w:sz w:val="27"/>
          <w:szCs w:val="27"/>
        </w:rPr>
        <w:t xml:space="preserve"> будет произведена ко второму чтению бюджета муниципального района.</w:t>
      </w:r>
    </w:p>
    <w:p w:rsidR="00901EAC" w:rsidRPr="00BC1D02" w:rsidRDefault="00901EAC" w:rsidP="00120C32">
      <w:pPr>
        <w:pStyle w:val="a5"/>
        <w:ind w:firstLine="360"/>
        <w:jc w:val="both"/>
        <w:rPr>
          <w:rFonts w:ascii="Times New Roman" w:hAnsi="Times New Roman"/>
          <w:sz w:val="27"/>
          <w:szCs w:val="27"/>
        </w:rPr>
      </w:pPr>
    </w:p>
    <w:p w:rsidR="00533DAC" w:rsidRPr="00BC1D02" w:rsidRDefault="00246590" w:rsidP="00533DAC">
      <w:pPr>
        <w:pStyle w:val="a5"/>
        <w:ind w:firstLine="708"/>
        <w:jc w:val="both"/>
        <w:rPr>
          <w:rFonts w:ascii="Times New Roman" w:hAnsi="Times New Roman"/>
          <w:b/>
          <w:sz w:val="27"/>
          <w:szCs w:val="27"/>
        </w:rPr>
      </w:pPr>
      <w:r>
        <w:rPr>
          <w:rFonts w:ascii="Times New Roman" w:hAnsi="Times New Roman"/>
          <w:b/>
          <w:sz w:val="27"/>
          <w:szCs w:val="27"/>
        </w:rPr>
        <w:t>8</w:t>
      </w:r>
      <w:r w:rsidR="00533DAC" w:rsidRPr="00BC1D02">
        <w:rPr>
          <w:rFonts w:ascii="Times New Roman" w:hAnsi="Times New Roman"/>
          <w:b/>
          <w:sz w:val="27"/>
          <w:szCs w:val="27"/>
        </w:rPr>
        <w:t>. Основные выводы по  формированию</w:t>
      </w:r>
      <w:r w:rsidR="009D1C8B" w:rsidRPr="00BC1D02">
        <w:rPr>
          <w:rFonts w:ascii="Times New Roman" w:hAnsi="Times New Roman"/>
          <w:b/>
          <w:sz w:val="27"/>
          <w:szCs w:val="27"/>
        </w:rPr>
        <w:t xml:space="preserve"> </w:t>
      </w:r>
      <w:r w:rsidR="00533DAC" w:rsidRPr="00BC1D02">
        <w:rPr>
          <w:rFonts w:ascii="Times New Roman" w:hAnsi="Times New Roman"/>
          <w:b/>
          <w:sz w:val="27"/>
          <w:szCs w:val="27"/>
        </w:rPr>
        <w:t>бюджета района</w:t>
      </w:r>
    </w:p>
    <w:p w:rsidR="00533DAC" w:rsidRPr="00BC1D02" w:rsidRDefault="00533DAC" w:rsidP="00533DAC">
      <w:pPr>
        <w:pStyle w:val="a5"/>
        <w:ind w:firstLine="708"/>
        <w:jc w:val="both"/>
        <w:rPr>
          <w:rFonts w:ascii="Times New Roman" w:hAnsi="Times New Roman"/>
          <w:b/>
          <w:sz w:val="27"/>
          <w:szCs w:val="27"/>
        </w:rPr>
      </w:pPr>
    </w:p>
    <w:p w:rsidR="00246590" w:rsidRDefault="00246590" w:rsidP="00246590">
      <w:pPr>
        <w:pStyle w:val="a5"/>
        <w:ind w:firstLine="708"/>
        <w:jc w:val="both"/>
        <w:rPr>
          <w:rFonts w:ascii="Times New Roman" w:hAnsi="Times New Roman"/>
          <w:sz w:val="28"/>
          <w:szCs w:val="28"/>
        </w:rPr>
      </w:pPr>
      <w:r>
        <w:rPr>
          <w:rFonts w:ascii="Times New Roman" w:hAnsi="Times New Roman"/>
          <w:sz w:val="28"/>
          <w:szCs w:val="28"/>
        </w:rPr>
        <w:t>8.1. Представленный прогноз социально-экономического развития</w:t>
      </w:r>
      <w:r w:rsidR="002B0659">
        <w:rPr>
          <w:rFonts w:ascii="Times New Roman" w:hAnsi="Times New Roman"/>
          <w:sz w:val="28"/>
          <w:szCs w:val="28"/>
        </w:rPr>
        <w:t xml:space="preserve"> Октябрьского муниципального района</w:t>
      </w:r>
      <w:r>
        <w:rPr>
          <w:rFonts w:ascii="Times New Roman" w:hAnsi="Times New Roman"/>
          <w:sz w:val="28"/>
          <w:szCs w:val="28"/>
        </w:rPr>
        <w:t xml:space="preserve"> не соответствует требованиям Порядка разработки прогнозов социально-экономического развития Октябрьского муниципального района Пермского края, утвержденного постановлением Администрации Октябрьского муниципального района Пермского края от 04.05.2011 № 253.</w:t>
      </w:r>
    </w:p>
    <w:p w:rsidR="00246590" w:rsidRDefault="00246590" w:rsidP="00246590">
      <w:pPr>
        <w:pStyle w:val="a5"/>
        <w:jc w:val="both"/>
        <w:rPr>
          <w:rFonts w:ascii="Times New Roman" w:hAnsi="Times New Roman"/>
          <w:sz w:val="28"/>
          <w:szCs w:val="28"/>
        </w:rPr>
      </w:pPr>
      <w:r>
        <w:rPr>
          <w:rFonts w:ascii="Times New Roman" w:hAnsi="Times New Roman"/>
          <w:b/>
          <w:sz w:val="28"/>
          <w:szCs w:val="28"/>
        </w:rPr>
        <w:tab/>
        <w:t>8</w:t>
      </w:r>
      <w:r w:rsidRPr="006C3FE6">
        <w:rPr>
          <w:rFonts w:ascii="Times New Roman" w:hAnsi="Times New Roman"/>
          <w:sz w:val="28"/>
          <w:szCs w:val="28"/>
        </w:rPr>
        <w:t>.</w:t>
      </w:r>
      <w:r>
        <w:rPr>
          <w:rFonts w:ascii="Times New Roman" w:hAnsi="Times New Roman"/>
          <w:sz w:val="28"/>
          <w:szCs w:val="28"/>
        </w:rPr>
        <w:t>2. В нарушение  п.3 ст. 173 Бюджетного кодекса РФ прогноз социально-экономического развития Октябрьского муниципального района Пермского края не одобрен Администрацией Октябрьского муниципального района одновременно с принятием решения о внесении проекта бюджета в Земское  Собрание .</w:t>
      </w:r>
    </w:p>
    <w:p w:rsidR="00246590" w:rsidRDefault="00246590" w:rsidP="00246590">
      <w:pPr>
        <w:pStyle w:val="a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8.3. В проекте решения о бюджете предусмотрены к  утверждению все показатели, определенные п. 3 ст. 184.1 Бюджетного кодекса РФ.</w:t>
      </w:r>
    </w:p>
    <w:p w:rsidR="00246590" w:rsidRDefault="00246590" w:rsidP="00246590">
      <w:pPr>
        <w:pStyle w:val="a5"/>
        <w:ind w:firstLine="708"/>
        <w:jc w:val="both"/>
        <w:rPr>
          <w:rFonts w:ascii="Times New Roman" w:hAnsi="Times New Roman"/>
          <w:sz w:val="28"/>
          <w:szCs w:val="28"/>
        </w:rPr>
      </w:pPr>
      <w:r>
        <w:rPr>
          <w:rFonts w:ascii="Times New Roman" w:hAnsi="Times New Roman"/>
          <w:sz w:val="28"/>
          <w:szCs w:val="28"/>
        </w:rPr>
        <w:lastRenderedPageBreak/>
        <w:t>8.4</w:t>
      </w:r>
      <w:r w:rsidRPr="00174ED2">
        <w:rPr>
          <w:rFonts w:ascii="Times New Roman" w:hAnsi="Times New Roman"/>
          <w:sz w:val="28"/>
          <w:szCs w:val="28"/>
        </w:rPr>
        <w:t>.</w:t>
      </w:r>
      <w:r>
        <w:rPr>
          <w:rFonts w:ascii="Times New Roman" w:hAnsi="Times New Roman"/>
          <w:sz w:val="28"/>
          <w:szCs w:val="28"/>
        </w:rPr>
        <w:t xml:space="preserve"> Экспертиза реестра  расходных  обязательств показала, что в бюджет включены расходы, не имеющие необходимого правового обоснования.</w:t>
      </w:r>
    </w:p>
    <w:p w:rsidR="00246590" w:rsidRDefault="00246590" w:rsidP="00246590">
      <w:pPr>
        <w:pStyle w:val="a5"/>
        <w:ind w:firstLine="708"/>
        <w:jc w:val="both"/>
        <w:rPr>
          <w:rFonts w:ascii="Times New Roman" w:hAnsi="Times New Roman"/>
          <w:sz w:val="28"/>
          <w:szCs w:val="28"/>
        </w:rPr>
      </w:pPr>
      <w:r>
        <w:rPr>
          <w:rFonts w:ascii="Times New Roman" w:hAnsi="Times New Roman"/>
          <w:sz w:val="28"/>
          <w:szCs w:val="28"/>
        </w:rPr>
        <w:t>8.5. Расходы бюджета сформированы на основе проектов муниципальных программ.</w:t>
      </w:r>
    </w:p>
    <w:p w:rsidR="00246590" w:rsidRDefault="00246590" w:rsidP="00246590">
      <w:pPr>
        <w:pStyle w:val="a5"/>
        <w:ind w:firstLine="708"/>
        <w:jc w:val="both"/>
        <w:rPr>
          <w:rFonts w:ascii="Times New Roman" w:hAnsi="Times New Roman"/>
          <w:sz w:val="28"/>
          <w:szCs w:val="28"/>
        </w:rPr>
      </w:pPr>
      <w:r>
        <w:rPr>
          <w:rFonts w:ascii="Times New Roman" w:hAnsi="Times New Roman"/>
          <w:sz w:val="28"/>
          <w:szCs w:val="28"/>
        </w:rPr>
        <w:t xml:space="preserve">В соответствии со ст. 179 Бюджетного кодекса РФ, п.2 ст. 9 Положения о бюджетном процессе, объем бюджетных ассигнований на финансовое обеспечение реализации муниципальных программ утверждается решением о бюджете в соответствии </w:t>
      </w:r>
      <w:r w:rsidRPr="00F27380">
        <w:rPr>
          <w:rFonts w:ascii="Times New Roman" w:hAnsi="Times New Roman"/>
          <w:sz w:val="28"/>
          <w:szCs w:val="28"/>
        </w:rPr>
        <w:t>с утвердившим</w:t>
      </w:r>
      <w:r w:rsidRPr="008F1758">
        <w:rPr>
          <w:rFonts w:ascii="Times New Roman" w:hAnsi="Times New Roman"/>
          <w:b/>
          <w:sz w:val="28"/>
          <w:szCs w:val="28"/>
        </w:rPr>
        <w:t xml:space="preserve"> </w:t>
      </w:r>
      <w:r>
        <w:rPr>
          <w:rFonts w:ascii="Times New Roman" w:hAnsi="Times New Roman"/>
          <w:sz w:val="28"/>
          <w:szCs w:val="28"/>
        </w:rPr>
        <w:t>программу муниципальным правовым актом местной администрации.</w:t>
      </w:r>
    </w:p>
    <w:p w:rsidR="00246590" w:rsidRDefault="00246590" w:rsidP="00246590">
      <w:pPr>
        <w:pStyle w:val="a5"/>
        <w:jc w:val="both"/>
        <w:rPr>
          <w:rFonts w:ascii="Times New Roman" w:hAnsi="Times New Roman"/>
          <w:sz w:val="28"/>
          <w:szCs w:val="28"/>
        </w:rPr>
      </w:pPr>
      <w:r>
        <w:rPr>
          <w:rFonts w:ascii="Times New Roman" w:hAnsi="Times New Roman"/>
          <w:sz w:val="28"/>
          <w:szCs w:val="28"/>
        </w:rPr>
        <w:t xml:space="preserve">        В нарушение вышеназванной нормы Бюджетного кодекса, ст. 9 Положения о бюджетном процессе,  муниципальные правовые акты Администрации района, обосновывающие  объем бюджетных ассигнований  на финансовое обеспечение муниципальных программ отсутствуют.</w:t>
      </w:r>
    </w:p>
    <w:p w:rsidR="00246590" w:rsidRDefault="00246590" w:rsidP="00246590">
      <w:pPr>
        <w:pStyle w:val="a5"/>
        <w:jc w:val="both"/>
        <w:rPr>
          <w:rFonts w:ascii="Times New Roman" w:hAnsi="Times New Roman"/>
          <w:sz w:val="28"/>
          <w:szCs w:val="28"/>
        </w:rPr>
      </w:pPr>
      <w:r>
        <w:rPr>
          <w:rFonts w:ascii="Times New Roman" w:hAnsi="Times New Roman"/>
          <w:sz w:val="28"/>
          <w:szCs w:val="28"/>
        </w:rPr>
        <w:tab/>
      </w:r>
    </w:p>
    <w:p w:rsidR="00246590" w:rsidRDefault="00246590" w:rsidP="00246590">
      <w:pPr>
        <w:pStyle w:val="a5"/>
        <w:jc w:val="both"/>
        <w:rPr>
          <w:rFonts w:ascii="Times New Roman" w:hAnsi="Times New Roman"/>
          <w:sz w:val="28"/>
          <w:szCs w:val="28"/>
        </w:rPr>
      </w:pPr>
      <w:r>
        <w:rPr>
          <w:rFonts w:ascii="Times New Roman" w:hAnsi="Times New Roman"/>
          <w:sz w:val="28"/>
          <w:szCs w:val="28"/>
        </w:rPr>
        <w:t xml:space="preserve"> </w:t>
      </w:r>
    </w:p>
    <w:p w:rsidR="00B55802" w:rsidRDefault="00246590" w:rsidP="00B55802">
      <w:pPr>
        <w:pStyle w:val="a5"/>
        <w:ind w:firstLine="708"/>
        <w:jc w:val="both"/>
        <w:rPr>
          <w:rFonts w:ascii="Times New Roman" w:hAnsi="Times New Roman"/>
          <w:sz w:val="28"/>
          <w:szCs w:val="28"/>
        </w:rPr>
      </w:pPr>
      <w:r>
        <w:rPr>
          <w:rFonts w:ascii="Times New Roman" w:hAnsi="Times New Roman"/>
          <w:b/>
          <w:sz w:val="27"/>
          <w:szCs w:val="27"/>
        </w:rPr>
        <w:t>9</w:t>
      </w:r>
      <w:r w:rsidR="00533DAC" w:rsidRPr="00BC1D02">
        <w:rPr>
          <w:rFonts w:ascii="Times New Roman" w:hAnsi="Times New Roman"/>
          <w:b/>
          <w:sz w:val="27"/>
          <w:szCs w:val="27"/>
        </w:rPr>
        <w:t>.   Предложения:</w:t>
      </w:r>
      <w:r w:rsidR="00B55802" w:rsidRPr="00B55802">
        <w:rPr>
          <w:rFonts w:ascii="Times New Roman" w:hAnsi="Times New Roman"/>
          <w:sz w:val="28"/>
          <w:szCs w:val="28"/>
        </w:rPr>
        <w:t xml:space="preserve"> </w:t>
      </w:r>
    </w:p>
    <w:p w:rsidR="00B55802" w:rsidRPr="00E16783" w:rsidRDefault="00B55802" w:rsidP="00B55802">
      <w:pPr>
        <w:pStyle w:val="a5"/>
        <w:ind w:firstLine="708"/>
        <w:jc w:val="both"/>
        <w:rPr>
          <w:rFonts w:ascii="Times New Roman" w:hAnsi="Times New Roman"/>
          <w:b/>
          <w:sz w:val="28"/>
          <w:szCs w:val="28"/>
        </w:rPr>
      </w:pPr>
      <w:r w:rsidRPr="000E6BE4">
        <w:rPr>
          <w:rFonts w:ascii="Times New Roman" w:hAnsi="Times New Roman"/>
          <w:sz w:val="28"/>
          <w:szCs w:val="28"/>
        </w:rPr>
        <w:t>Рекомендовать Администрации Октябрьского муниципального района:</w:t>
      </w:r>
    </w:p>
    <w:p w:rsidR="00B55802" w:rsidRDefault="00B55802" w:rsidP="00B55802">
      <w:pPr>
        <w:pStyle w:val="a5"/>
        <w:ind w:firstLine="708"/>
        <w:jc w:val="both"/>
        <w:rPr>
          <w:rFonts w:ascii="Times New Roman" w:hAnsi="Times New Roman"/>
          <w:sz w:val="28"/>
          <w:szCs w:val="28"/>
        </w:rPr>
      </w:pPr>
      <w:r w:rsidRPr="00526F24">
        <w:rPr>
          <w:rFonts w:ascii="Times New Roman" w:hAnsi="Times New Roman"/>
          <w:sz w:val="28"/>
          <w:szCs w:val="28"/>
        </w:rPr>
        <w:t xml:space="preserve">- при подготовке проекта решения о бюджете ко второму чтению обеспечить соблюдение требований бюджетного законодательства, </w:t>
      </w:r>
      <w:r>
        <w:rPr>
          <w:rFonts w:ascii="Times New Roman" w:hAnsi="Times New Roman"/>
          <w:sz w:val="28"/>
          <w:szCs w:val="28"/>
        </w:rPr>
        <w:t xml:space="preserve">муниципальных </w:t>
      </w:r>
      <w:r w:rsidRPr="00526F24">
        <w:rPr>
          <w:rFonts w:ascii="Times New Roman" w:hAnsi="Times New Roman"/>
          <w:sz w:val="28"/>
          <w:szCs w:val="28"/>
        </w:rPr>
        <w:t xml:space="preserve">правовых актов  Октябрьского муниципального района в части </w:t>
      </w:r>
      <w:r>
        <w:rPr>
          <w:rFonts w:ascii="Times New Roman" w:hAnsi="Times New Roman"/>
          <w:sz w:val="28"/>
          <w:szCs w:val="28"/>
        </w:rPr>
        <w:t>разработки и одобрения прогноза социально-экономического развития Октябрьского муниципального района на 2018-2020 годы;</w:t>
      </w:r>
    </w:p>
    <w:p w:rsidR="00B55802" w:rsidRDefault="00B55802" w:rsidP="00B55802">
      <w:pPr>
        <w:pStyle w:val="a5"/>
        <w:ind w:firstLine="708"/>
        <w:jc w:val="both"/>
        <w:rPr>
          <w:rFonts w:ascii="Times New Roman" w:hAnsi="Times New Roman"/>
          <w:sz w:val="28"/>
          <w:szCs w:val="28"/>
        </w:rPr>
      </w:pPr>
      <w:r>
        <w:rPr>
          <w:rFonts w:ascii="Times New Roman" w:hAnsi="Times New Roman"/>
          <w:sz w:val="28"/>
          <w:szCs w:val="28"/>
        </w:rPr>
        <w:t>Рекомендовать Финансовому управлению администрации Октябрьского муниципального района:</w:t>
      </w:r>
    </w:p>
    <w:p w:rsidR="00B55802" w:rsidRDefault="00B55802" w:rsidP="00B55802">
      <w:pPr>
        <w:pStyle w:val="a5"/>
        <w:ind w:firstLine="708"/>
        <w:jc w:val="both"/>
        <w:rPr>
          <w:rFonts w:ascii="Times New Roman" w:hAnsi="Times New Roman"/>
          <w:sz w:val="28"/>
          <w:szCs w:val="28"/>
        </w:rPr>
      </w:pPr>
      <w:r>
        <w:rPr>
          <w:rFonts w:ascii="Times New Roman" w:hAnsi="Times New Roman"/>
          <w:sz w:val="28"/>
          <w:szCs w:val="28"/>
        </w:rPr>
        <w:t>- внести изменения в реестр расходных обязательств – для приведения в соответствие с Методическими рекомендациями Министерства финансов Российской Федерации.</w:t>
      </w:r>
    </w:p>
    <w:p w:rsidR="00B55802" w:rsidRDefault="00B55802" w:rsidP="00B55802">
      <w:pPr>
        <w:pStyle w:val="a5"/>
        <w:jc w:val="both"/>
        <w:rPr>
          <w:rFonts w:ascii="Times New Roman" w:hAnsi="Times New Roman"/>
          <w:sz w:val="28"/>
          <w:szCs w:val="28"/>
        </w:rPr>
      </w:pPr>
    </w:p>
    <w:p w:rsidR="00B55802" w:rsidRPr="000E6BE4" w:rsidRDefault="00B55802" w:rsidP="00B55802">
      <w:pPr>
        <w:pStyle w:val="a5"/>
        <w:ind w:firstLine="708"/>
        <w:jc w:val="both"/>
        <w:rPr>
          <w:rFonts w:ascii="Times New Roman" w:hAnsi="Times New Roman"/>
          <w:sz w:val="28"/>
          <w:szCs w:val="28"/>
        </w:rPr>
      </w:pPr>
      <w:r w:rsidRPr="00CB1B84">
        <w:rPr>
          <w:rFonts w:ascii="Times New Roman" w:hAnsi="Times New Roman"/>
          <w:b/>
          <w:sz w:val="28"/>
          <w:szCs w:val="28"/>
        </w:rPr>
        <w:t>ВЫВОД</w:t>
      </w:r>
      <w:r w:rsidRPr="000E6BE4">
        <w:rPr>
          <w:rFonts w:ascii="Times New Roman" w:hAnsi="Times New Roman"/>
          <w:sz w:val="28"/>
          <w:szCs w:val="28"/>
        </w:rPr>
        <w:t>:  Проект решения Земского Собрания</w:t>
      </w:r>
      <w:r>
        <w:rPr>
          <w:rFonts w:ascii="Times New Roman" w:hAnsi="Times New Roman"/>
          <w:sz w:val="28"/>
          <w:szCs w:val="28"/>
        </w:rPr>
        <w:t xml:space="preserve"> Октябрьского муниципального района Пермского края </w:t>
      </w:r>
      <w:r w:rsidRPr="000E6BE4">
        <w:rPr>
          <w:rFonts w:ascii="Times New Roman" w:hAnsi="Times New Roman"/>
          <w:sz w:val="28"/>
          <w:szCs w:val="28"/>
        </w:rPr>
        <w:t xml:space="preserve"> «О бюджете Октябрьского муниципального района на 201</w:t>
      </w:r>
      <w:r>
        <w:rPr>
          <w:rFonts w:ascii="Times New Roman" w:hAnsi="Times New Roman"/>
          <w:sz w:val="28"/>
          <w:szCs w:val="28"/>
        </w:rPr>
        <w:t>8</w:t>
      </w:r>
      <w:r w:rsidRPr="000E6BE4">
        <w:rPr>
          <w:rFonts w:ascii="Times New Roman" w:hAnsi="Times New Roman"/>
          <w:sz w:val="28"/>
          <w:szCs w:val="28"/>
        </w:rPr>
        <w:t xml:space="preserve"> год и на плановый период 201</w:t>
      </w:r>
      <w:r>
        <w:rPr>
          <w:rFonts w:ascii="Times New Roman" w:hAnsi="Times New Roman"/>
          <w:sz w:val="28"/>
          <w:szCs w:val="28"/>
        </w:rPr>
        <w:t>9</w:t>
      </w:r>
      <w:r w:rsidR="00BF1DEA">
        <w:rPr>
          <w:rFonts w:ascii="Times New Roman" w:hAnsi="Times New Roman"/>
          <w:sz w:val="28"/>
          <w:szCs w:val="28"/>
        </w:rPr>
        <w:t xml:space="preserve"> и </w:t>
      </w:r>
      <w:r w:rsidRPr="000E6BE4">
        <w:rPr>
          <w:rFonts w:ascii="Times New Roman" w:hAnsi="Times New Roman"/>
          <w:sz w:val="28"/>
          <w:szCs w:val="28"/>
        </w:rPr>
        <w:t>20</w:t>
      </w:r>
      <w:r>
        <w:rPr>
          <w:rFonts w:ascii="Times New Roman" w:hAnsi="Times New Roman"/>
          <w:sz w:val="28"/>
          <w:szCs w:val="28"/>
        </w:rPr>
        <w:t>20</w:t>
      </w:r>
      <w:r w:rsidRPr="000E6BE4">
        <w:rPr>
          <w:rFonts w:ascii="Times New Roman" w:hAnsi="Times New Roman"/>
          <w:sz w:val="28"/>
          <w:szCs w:val="28"/>
        </w:rPr>
        <w:t xml:space="preserve"> год</w:t>
      </w:r>
      <w:r>
        <w:rPr>
          <w:rFonts w:ascii="Times New Roman" w:hAnsi="Times New Roman"/>
          <w:sz w:val="28"/>
          <w:szCs w:val="28"/>
        </w:rPr>
        <w:t>ов</w:t>
      </w:r>
      <w:r w:rsidRPr="000E6BE4">
        <w:rPr>
          <w:rFonts w:ascii="Times New Roman" w:hAnsi="Times New Roman"/>
          <w:sz w:val="28"/>
          <w:szCs w:val="28"/>
        </w:rPr>
        <w:t xml:space="preserve"> (Первое чтение)»  </w:t>
      </w:r>
      <w:r w:rsidRPr="000E6BE4">
        <w:rPr>
          <w:rFonts w:ascii="Times New Roman" w:hAnsi="Times New Roman"/>
          <w:b/>
          <w:sz w:val="28"/>
          <w:szCs w:val="28"/>
        </w:rPr>
        <w:t>рекомендуется к рассмотрению</w:t>
      </w:r>
      <w:r w:rsidRPr="000E6BE4">
        <w:rPr>
          <w:rFonts w:ascii="Times New Roman" w:hAnsi="Times New Roman"/>
          <w:sz w:val="28"/>
          <w:szCs w:val="28"/>
        </w:rPr>
        <w:t xml:space="preserve"> Земским Собранием Октябрьского муниципального района</w:t>
      </w:r>
      <w:r>
        <w:rPr>
          <w:rFonts w:ascii="Times New Roman" w:hAnsi="Times New Roman"/>
          <w:sz w:val="28"/>
          <w:szCs w:val="28"/>
        </w:rPr>
        <w:t xml:space="preserve"> в установленном порядке</w:t>
      </w:r>
      <w:r w:rsidRPr="000E6BE4">
        <w:rPr>
          <w:rFonts w:ascii="Times New Roman" w:hAnsi="Times New Roman"/>
          <w:sz w:val="28"/>
          <w:szCs w:val="28"/>
        </w:rPr>
        <w:t>.</w:t>
      </w:r>
    </w:p>
    <w:p w:rsidR="00B55802" w:rsidRPr="000E6BE4" w:rsidRDefault="00B55802" w:rsidP="00B55802">
      <w:pPr>
        <w:pStyle w:val="a5"/>
        <w:jc w:val="both"/>
        <w:rPr>
          <w:rFonts w:ascii="Times New Roman" w:hAnsi="Times New Roman"/>
          <w:sz w:val="28"/>
          <w:szCs w:val="28"/>
        </w:rPr>
      </w:pPr>
    </w:p>
    <w:p w:rsidR="00B55802" w:rsidRPr="000E6BE4" w:rsidRDefault="00B55802" w:rsidP="00B55802">
      <w:pPr>
        <w:pStyle w:val="a5"/>
        <w:jc w:val="both"/>
        <w:rPr>
          <w:rFonts w:ascii="Times New Roman" w:hAnsi="Times New Roman"/>
          <w:sz w:val="28"/>
          <w:szCs w:val="28"/>
        </w:rPr>
      </w:pPr>
      <w:r w:rsidRPr="000E6BE4">
        <w:rPr>
          <w:rFonts w:ascii="Times New Roman" w:hAnsi="Times New Roman"/>
          <w:sz w:val="28"/>
          <w:szCs w:val="28"/>
        </w:rPr>
        <w:t xml:space="preserve">Председатель </w:t>
      </w:r>
    </w:p>
    <w:p w:rsidR="00B55802" w:rsidRPr="000E6BE4" w:rsidRDefault="00B55802" w:rsidP="00B55802">
      <w:pPr>
        <w:pStyle w:val="a5"/>
        <w:jc w:val="both"/>
        <w:rPr>
          <w:rFonts w:ascii="Times New Roman" w:hAnsi="Times New Roman"/>
          <w:sz w:val="28"/>
          <w:szCs w:val="28"/>
        </w:rPr>
      </w:pPr>
      <w:r w:rsidRPr="000E6BE4">
        <w:rPr>
          <w:rFonts w:ascii="Times New Roman" w:hAnsi="Times New Roman"/>
          <w:sz w:val="28"/>
          <w:szCs w:val="28"/>
        </w:rPr>
        <w:t xml:space="preserve">Контрольно-счетной комиссии                          </w:t>
      </w:r>
      <w:r>
        <w:rPr>
          <w:rFonts w:ascii="Times New Roman" w:hAnsi="Times New Roman"/>
          <w:sz w:val="28"/>
          <w:szCs w:val="28"/>
        </w:rPr>
        <w:t xml:space="preserve">                         </w:t>
      </w:r>
      <w:r w:rsidRPr="000E6BE4">
        <w:rPr>
          <w:rFonts w:ascii="Times New Roman" w:hAnsi="Times New Roman"/>
          <w:sz w:val="28"/>
          <w:szCs w:val="28"/>
        </w:rPr>
        <w:t xml:space="preserve">  </w:t>
      </w:r>
      <w:proofErr w:type="spellStart"/>
      <w:r>
        <w:rPr>
          <w:rFonts w:ascii="Times New Roman" w:hAnsi="Times New Roman"/>
          <w:sz w:val="28"/>
          <w:szCs w:val="28"/>
        </w:rPr>
        <w:t>Т.В.Шеринкина</w:t>
      </w:r>
      <w:proofErr w:type="spellEnd"/>
    </w:p>
    <w:p w:rsidR="00533DAC" w:rsidRPr="00BC1D02" w:rsidRDefault="00533DAC" w:rsidP="00533DAC">
      <w:pPr>
        <w:pStyle w:val="a5"/>
        <w:ind w:firstLine="708"/>
        <w:jc w:val="both"/>
        <w:rPr>
          <w:rFonts w:ascii="Times New Roman" w:hAnsi="Times New Roman"/>
          <w:b/>
          <w:sz w:val="27"/>
          <w:szCs w:val="27"/>
        </w:rPr>
      </w:pPr>
    </w:p>
    <w:sectPr w:rsidR="00533DAC" w:rsidRPr="00BC1D02" w:rsidSect="00512A8C">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18E" w:rsidRDefault="0064518E" w:rsidP="009F7B23">
      <w:pPr>
        <w:spacing w:after="0" w:line="240" w:lineRule="auto"/>
      </w:pPr>
      <w:r>
        <w:separator/>
      </w:r>
    </w:p>
  </w:endnote>
  <w:endnote w:type="continuationSeparator" w:id="0">
    <w:p w:rsidR="0064518E" w:rsidRDefault="0064518E" w:rsidP="009F7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3204"/>
      <w:docPartObj>
        <w:docPartGallery w:val="Page Numbers (Bottom of Page)"/>
        <w:docPartUnique/>
      </w:docPartObj>
    </w:sdtPr>
    <w:sdtContent>
      <w:p w:rsidR="0064518E" w:rsidRDefault="0064518E">
        <w:pPr>
          <w:pStyle w:val="ab"/>
          <w:jc w:val="right"/>
        </w:pPr>
        <w:fldSimple w:instr=" PAGE   \* MERGEFORMAT ">
          <w:r w:rsidR="001F4A0D">
            <w:rPr>
              <w:noProof/>
            </w:rPr>
            <w:t>16</w:t>
          </w:r>
        </w:fldSimple>
      </w:p>
    </w:sdtContent>
  </w:sdt>
  <w:p w:rsidR="0064518E" w:rsidRDefault="0064518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18E" w:rsidRDefault="0064518E" w:rsidP="009F7B23">
      <w:pPr>
        <w:spacing w:after="0" w:line="240" w:lineRule="auto"/>
      </w:pPr>
      <w:r>
        <w:separator/>
      </w:r>
    </w:p>
  </w:footnote>
  <w:footnote w:type="continuationSeparator" w:id="0">
    <w:p w:rsidR="0064518E" w:rsidRDefault="0064518E" w:rsidP="009F7B23">
      <w:pPr>
        <w:spacing w:after="0" w:line="240" w:lineRule="auto"/>
      </w:pPr>
      <w:r>
        <w:continuationSeparator/>
      </w:r>
    </w:p>
  </w:footnote>
  <w:footnote w:id="1">
    <w:p w:rsidR="0064518E" w:rsidRDefault="0064518E" w:rsidP="009A028B">
      <w:pPr>
        <w:autoSpaceDE w:val="0"/>
        <w:autoSpaceDN w:val="0"/>
        <w:adjustRightInd w:val="0"/>
        <w:spacing w:after="0" w:line="240" w:lineRule="auto"/>
        <w:ind w:firstLine="540"/>
        <w:jc w:val="both"/>
        <w:rPr>
          <w:rFonts w:ascii="Times New Roman" w:hAnsi="Times New Roman" w:cs="Times New Roman"/>
          <w:sz w:val="26"/>
          <w:szCs w:val="26"/>
        </w:rPr>
      </w:pPr>
      <w:r>
        <w:rPr>
          <w:rStyle w:val="a8"/>
        </w:rPr>
        <w:footnoteRef/>
      </w:r>
      <w:r>
        <w:t xml:space="preserve"> </w:t>
      </w:r>
      <w:r w:rsidRPr="009A028B">
        <w:t>Р</w:t>
      </w:r>
      <w:r w:rsidRPr="009A028B">
        <w:rPr>
          <w:rFonts w:ascii="Times New Roman" w:hAnsi="Times New Roman" w:cs="Times New Roman"/>
        </w:rPr>
        <w:t>яд социально ориентированных указов</w:t>
      </w:r>
      <w:r>
        <w:rPr>
          <w:rFonts w:ascii="Times New Roman" w:hAnsi="Times New Roman" w:cs="Times New Roman"/>
        </w:rPr>
        <w:t xml:space="preserve"> Президента РФ 2012 года</w:t>
      </w:r>
      <w:r w:rsidRPr="009A028B">
        <w:rPr>
          <w:rFonts w:ascii="Times New Roman" w:hAnsi="Times New Roman" w:cs="Times New Roman"/>
        </w:rPr>
        <w:t xml:space="preserve">, зафиксировавших </w:t>
      </w:r>
      <w:r>
        <w:rPr>
          <w:rFonts w:ascii="Times New Roman" w:hAnsi="Times New Roman" w:cs="Times New Roman"/>
        </w:rPr>
        <w:t xml:space="preserve"> некоторые положения </w:t>
      </w:r>
      <w:r w:rsidRPr="009A028B">
        <w:rPr>
          <w:rFonts w:ascii="Times New Roman" w:hAnsi="Times New Roman" w:cs="Times New Roman"/>
        </w:rPr>
        <w:t xml:space="preserve"> об увеличении зарплаты бюджетным работникам</w:t>
      </w:r>
      <w:r>
        <w:rPr>
          <w:rFonts w:ascii="Times New Roman" w:hAnsi="Times New Roman" w:cs="Times New Roman"/>
          <w:sz w:val="26"/>
          <w:szCs w:val="26"/>
        </w:rPr>
        <w:t>.</w:t>
      </w:r>
    </w:p>
    <w:p w:rsidR="0064518E" w:rsidRDefault="0064518E">
      <w:pPr>
        <w:pStyle w:val="a6"/>
      </w:pPr>
    </w:p>
  </w:footnote>
  <w:footnote w:id="2">
    <w:p w:rsidR="0064518E" w:rsidRPr="00E62EA9" w:rsidRDefault="0064518E" w:rsidP="00E62EA9">
      <w:pPr>
        <w:pStyle w:val="a6"/>
        <w:ind w:firstLine="540"/>
        <w:jc w:val="both"/>
        <w:rPr>
          <w:sz w:val="22"/>
          <w:szCs w:val="22"/>
        </w:rPr>
      </w:pPr>
      <w:r w:rsidRPr="00E62EA9">
        <w:rPr>
          <w:rStyle w:val="a8"/>
          <w:sz w:val="22"/>
          <w:szCs w:val="22"/>
        </w:rPr>
        <w:footnoteRef/>
      </w:r>
      <w:r w:rsidRPr="00E62EA9">
        <w:rPr>
          <w:sz w:val="22"/>
          <w:szCs w:val="22"/>
        </w:rPr>
        <w:t xml:space="preserve"> Данные представлены на основании анализа форм 5-ТН «Отчет о налоговой базе и структуре начислений по транспортному налогу»</w:t>
      </w:r>
      <w:r>
        <w:rPr>
          <w:sz w:val="22"/>
          <w:szCs w:val="22"/>
        </w:rPr>
        <w:t xml:space="preserve">  по Октябрьскому городскому поселению и </w:t>
      </w:r>
      <w:proofErr w:type="spellStart"/>
      <w:r>
        <w:rPr>
          <w:sz w:val="22"/>
          <w:szCs w:val="22"/>
        </w:rPr>
        <w:t>Сарсинскому</w:t>
      </w:r>
      <w:proofErr w:type="spellEnd"/>
      <w:r>
        <w:rPr>
          <w:sz w:val="22"/>
          <w:szCs w:val="22"/>
        </w:rPr>
        <w:t xml:space="preserve"> городскому поселению за 2015-2016 гг.</w:t>
      </w:r>
    </w:p>
  </w:footnote>
  <w:footnote w:id="3">
    <w:p w:rsidR="0064518E" w:rsidRDefault="0064518E">
      <w:pPr>
        <w:pStyle w:val="a6"/>
      </w:pPr>
      <w:r>
        <w:rPr>
          <w:rStyle w:val="a8"/>
        </w:rPr>
        <w:footnoteRef/>
      </w:r>
      <w:r>
        <w:t xml:space="preserve"> Бюджет ОМР на 2017 год </w:t>
      </w:r>
      <w:r w:rsidRPr="00E41CBF">
        <w:t>в редакции решения ЗС ОМР 27.08.2015г. № 512.</w:t>
      </w:r>
    </w:p>
  </w:footnote>
  <w:footnote w:id="4">
    <w:p w:rsidR="0064518E" w:rsidRPr="00FB6775" w:rsidRDefault="0064518E" w:rsidP="00FB6775">
      <w:pPr>
        <w:pStyle w:val="a6"/>
        <w:jc w:val="both"/>
      </w:pPr>
      <w:r>
        <w:rPr>
          <w:rStyle w:val="a8"/>
        </w:rPr>
        <w:footnoteRef/>
      </w:r>
      <w:r>
        <w:t xml:space="preserve"> На очередной  2018 год  </w:t>
      </w:r>
      <w:r w:rsidRPr="00FB6775">
        <w:t>Постановление</w:t>
      </w:r>
      <w:r>
        <w:t>м</w:t>
      </w:r>
      <w:r w:rsidRPr="00FB6775">
        <w:t xml:space="preserve"> Правительства Пермского края от 18.11.2016 № 1052-п</w:t>
      </w:r>
      <w:r>
        <w:t xml:space="preserve"> установлен единый норматив расходов на оплату труда и содержание органов местного самоуправления.</w:t>
      </w:r>
    </w:p>
  </w:footnote>
  <w:footnote w:id="5">
    <w:p w:rsidR="0064518E" w:rsidRPr="00892A3C" w:rsidRDefault="0064518E" w:rsidP="00892A3C">
      <w:pPr>
        <w:pStyle w:val="a6"/>
        <w:jc w:val="both"/>
        <w:rPr>
          <w:sz w:val="22"/>
          <w:szCs w:val="22"/>
        </w:rPr>
      </w:pPr>
      <w:r>
        <w:rPr>
          <w:rStyle w:val="a8"/>
        </w:rPr>
        <w:footnoteRef/>
      </w:r>
      <w:r w:rsidRPr="004D53B9">
        <w:rPr>
          <w:sz w:val="22"/>
          <w:szCs w:val="22"/>
        </w:rPr>
        <w:t>Под вертикальной сбалансированностью понимается равное обеспечение расходов доходными  источниками по уровням</w:t>
      </w:r>
      <w:r w:rsidRPr="00892A3C">
        <w:rPr>
          <w:sz w:val="22"/>
          <w:szCs w:val="22"/>
        </w:rPr>
        <w:t xml:space="preserve"> бюджетов, участвующих в межбюджетном регулировании</w:t>
      </w:r>
      <w:r>
        <w:rPr>
          <w:sz w:val="22"/>
          <w:szCs w:val="22"/>
        </w:rPr>
        <w:t>, в данном случае – бюджета района и бюджетов поселений.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810F2"/>
    <w:multiLevelType w:val="hybridMultilevel"/>
    <w:tmpl w:val="B6985E9E"/>
    <w:lvl w:ilvl="0" w:tplc="3BFCC72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52B53839"/>
    <w:multiLevelType w:val="multilevel"/>
    <w:tmpl w:val="5372B92C"/>
    <w:lvl w:ilvl="0">
      <w:start w:val="1"/>
      <w:numFmt w:val="decimal"/>
      <w:lvlText w:val="%1."/>
      <w:lvlJc w:val="left"/>
      <w:pPr>
        <w:ind w:left="615" w:hanging="615"/>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2">
    <w:nsid w:val="69B87B28"/>
    <w:multiLevelType w:val="hybridMultilevel"/>
    <w:tmpl w:val="C3E83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CB76A8"/>
    <w:multiLevelType w:val="multilevel"/>
    <w:tmpl w:val="A4D4D768"/>
    <w:lvl w:ilvl="0">
      <w:start w:val="1"/>
      <w:numFmt w:val="decimal"/>
      <w:lvlText w:val="%1."/>
      <w:lvlJc w:val="left"/>
      <w:pPr>
        <w:ind w:left="1245" w:hanging="1245"/>
      </w:pPr>
      <w:rPr>
        <w:rFonts w:hint="default"/>
      </w:rPr>
    </w:lvl>
    <w:lvl w:ilvl="1">
      <w:start w:val="1"/>
      <w:numFmt w:val="decimal"/>
      <w:lvlText w:val="%1.%2."/>
      <w:lvlJc w:val="left"/>
      <w:pPr>
        <w:ind w:left="2163" w:hanging="1245"/>
      </w:pPr>
      <w:rPr>
        <w:rFonts w:hint="default"/>
      </w:rPr>
    </w:lvl>
    <w:lvl w:ilvl="2">
      <w:start w:val="1"/>
      <w:numFmt w:val="decimal"/>
      <w:lvlText w:val="%1.%2.%3."/>
      <w:lvlJc w:val="left"/>
      <w:pPr>
        <w:ind w:left="3081" w:hanging="1245"/>
      </w:pPr>
      <w:rPr>
        <w:rFonts w:hint="default"/>
      </w:rPr>
    </w:lvl>
    <w:lvl w:ilvl="3">
      <w:start w:val="1"/>
      <w:numFmt w:val="decimal"/>
      <w:lvlText w:val="%1.%2.%3.%4."/>
      <w:lvlJc w:val="left"/>
      <w:pPr>
        <w:ind w:left="3999" w:hanging="1245"/>
      </w:pPr>
      <w:rPr>
        <w:rFonts w:hint="default"/>
      </w:rPr>
    </w:lvl>
    <w:lvl w:ilvl="4">
      <w:start w:val="1"/>
      <w:numFmt w:val="decimal"/>
      <w:lvlText w:val="%1.%2.%3.%4.%5."/>
      <w:lvlJc w:val="left"/>
      <w:pPr>
        <w:ind w:left="4917" w:hanging="1245"/>
      </w:pPr>
      <w:rPr>
        <w:rFonts w:hint="default"/>
      </w:rPr>
    </w:lvl>
    <w:lvl w:ilvl="5">
      <w:start w:val="1"/>
      <w:numFmt w:val="decimal"/>
      <w:lvlText w:val="%1.%2.%3.%4.%5.%6."/>
      <w:lvlJc w:val="left"/>
      <w:pPr>
        <w:ind w:left="6030" w:hanging="1440"/>
      </w:pPr>
      <w:rPr>
        <w:rFonts w:hint="default"/>
      </w:rPr>
    </w:lvl>
    <w:lvl w:ilvl="6">
      <w:start w:val="1"/>
      <w:numFmt w:val="decimal"/>
      <w:lvlText w:val="%1.%2.%3.%4.%5.%6.%7."/>
      <w:lvlJc w:val="left"/>
      <w:pPr>
        <w:ind w:left="7308" w:hanging="1800"/>
      </w:pPr>
      <w:rPr>
        <w:rFonts w:hint="default"/>
      </w:rPr>
    </w:lvl>
    <w:lvl w:ilvl="7">
      <w:start w:val="1"/>
      <w:numFmt w:val="decimal"/>
      <w:lvlText w:val="%1.%2.%3.%4.%5.%6.%7.%8."/>
      <w:lvlJc w:val="left"/>
      <w:pPr>
        <w:ind w:left="8226" w:hanging="1800"/>
      </w:pPr>
      <w:rPr>
        <w:rFonts w:hint="default"/>
      </w:rPr>
    </w:lvl>
    <w:lvl w:ilvl="8">
      <w:start w:val="1"/>
      <w:numFmt w:val="decimal"/>
      <w:lvlText w:val="%1.%2.%3.%4.%5.%6.%7.%8.%9."/>
      <w:lvlJc w:val="left"/>
      <w:pPr>
        <w:ind w:left="9504"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182713"/>
    <w:rsid w:val="00002D86"/>
    <w:rsid w:val="00003131"/>
    <w:rsid w:val="00006077"/>
    <w:rsid w:val="000066DB"/>
    <w:rsid w:val="00006963"/>
    <w:rsid w:val="000122ED"/>
    <w:rsid w:val="000160DC"/>
    <w:rsid w:val="00021857"/>
    <w:rsid w:val="000235C5"/>
    <w:rsid w:val="00030A09"/>
    <w:rsid w:val="00031E6C"/>
    <w:rsid w:val="000337BC"/>
    <w:rsid w:val="000343C6"/>
    <w:rsid w:val="00036485"/>
    <w:rsid w:val="00036719"/>
    <w:rsid w:val="00044430"/>
    <w:rsid w:val="00045E19"/>
    <w:rsid w:val="00046118"/>
    <w:rsid w:val="000462D8"/>
    <w:rsid w:val="00050E9A"/>
    <w:rsid w:val="000517C9"/>
    <w:rsid w:val="0005190F"/>
    <w:rsid w:val="00053D96"/>
    <w:rsid w:val="00054064"/>
    <w:rsid w:val="000552D4"/>
    <w:rsid w:val="000600AD"/>
    <w:rsid w:val="00060EB3"/>
    <w:rsid w:val="00061F83"/>
    <w:rsid w:val="000659FA"/>
    <w:rsid w:val="0007043F"/>
    <w:rsid w:val="00070E59"/>
    <w:rsid w:val="00070EB9"/>
    <w:rsid w:val="00072327"/>
    <w:rsid w:val="000729E7"/>
    <w:rsid w:val="00073BB2"/>
    <w:rsid w:val="00076316"/>
    <w:rsid w:val="00076909"/>
    <w:rsid w:val="00077A6C"/>
    <w:rsid w:val="00080EB1"/>
    <w:rsid w:val="0008244E"/>
    <w:rsid w:val="00084BC7"/>
    <w:rsid w:val="00084F4A"/>
    <w:rsid w:val="00085D40"/>
    <w:rsid w:val="00086995"/>
    <w:rsid w:val="00087045"/>
    <w:rsid w:val="00091B08"/>
    <w:rsid w:val="0009295E"/>
    <w:rsid w:val="00092A5A"/>
    <w:rsid w:val="00093924"/>
    <w:rsid w:val="00093E05"/>
    <w:rsid w:val="00094833"/>
    <w:rsid w:val="00095C48"/>
    <w:rsid w:val="00097810"/>
    <w:rsid w:val="000A0E67"/>
    <w:rsid w:val="000A11FB"/>
    <w:rsid w:val="000A274B"/>
    <w:rsid w:val="000A3038"/>
    <w:rsid w:val="000A3C8A"/>
    <w:rsid w:val="000A3F95"/>
    <w:rsid w:val="000A63A4"/>
    <w:rsid w:val="000B0F7E"/>
    <w:rsid w:val="000B34BE"/>
    <w:rsid w:val="000B4536"/>
    <w:rsid w:val="000B76D3"/>
    <w:rsid w:val="000C0569"/>
    <w:rsid w:val="000C0710"/>
    <w:rsid w:val="000C1134"/>
    <w:rsid w:val="000C2756"/>
    <w:rsid w:val="000C3AF9"/>
    <w:rsid w:val="000C3E67"/>
    <w:rsid w:val="000C479D"/>
    <w:rsid w:val="000C501B"/>
    <w:rsid w:val="000C51C4"/>
    <w:rsid w:val="000C54B3"/>
    <w:rsid w:val="000C5703"/>
    <w:rsid w:val="000C5BF8"/>
    <w:rsid w:val="000C69F9"/>
    <w:rsid w:val="000C79C1"/>
    <w:rsid w:val="000D279C"/>
    <w:rsid w:val="000E0766"/>
    <w:rsid w:val="000E0D85"/>
    <w:rsid w:val="000E0E6F"/>
    <w:rsid w:val="000E3FC9"/>
    <w:rsid w:val="000E4D52"/>
    <w:rsid w:val="000E6BE4"/>
    <w:rsid w:val="000F0E1B"/>
    <w:rsid w:val="000F1236"/>
    <w:rsid w:val="000F4F15"/>
    <w:rsid w:val="000F6527"/>
    <w:rsid w:val="000F7710"/>
    <w:rsid w:val="001006FE"/>
    <w:rsid w:val="00105063"/>
    <w:rsid w:val="001117E0"/>
    <w:rsid w:val="00111B92"/>
    <w:rsid w:val="00111CD3"/>
    <w:rsid w:val="00111EC6"/>
    <w:rsid w:val="0011533F"/>
    <w:rsid w:val="00115780"/>
    <w:rsid w:val="00116016"/>
    <w:rsid w:val="00117895"/>
    <w:rsid w:val="00120C32"/>
    <w:rsid w:val="00122653"/>
    <w:rsid w:val="001242DC"/>
    <w:rsid w:val="0012452A"/>
    <w:rsid w:val="001263AE"/>
    <w:rsid w:val="00126D08"/>
    <w:rsid w:val="00127ABE"/>
    <w:rsid w:val="001304F2"/>
    <w:rsid w:val="0013179B"/>
    <w:rsid w:val="001339F9"/>
    <w:rsid w:val="001347E2"/>
    <w:rsid w:val="001413E7"/>
    <w:rsid w:val="00146CDA"/>
    <w:rsid w:val="00146F46"/>
    <w:rsid w:val="00153A98"/>
    <w:rsid w:val="001573E5"/>
    <w:rsid w:val="001579E6"/>
    <w:rsid w:val="00163EB5"/>
    <w:rsid w:val="00167C9E"/>
    <w:rsid w:val="00170D5A"/>
    <w:rsid w:val="00171A2D"/>
    <w:rsid w:val="001747EB"/>
    <w:rsid w:val="00175231"/>
    <w:rsid w:val="001806F8"/>
    <w:rsid w:val="00182713"/>
    <w:rsid w:val="00185BC7"/>
    <w:rsid w:val="00186208"/>
    <w:rsid w:val="0018678E"/>
    <w:rsid w:val="00187DF1"/>
    <w:rsid w:val="00193A78"/>
    <w:rsid w:val="001945BF"/>
    <w:rsid w:val="00196B36"/>
    <w:rsid w:val="001A1ED2"/>
    <w:rsid w:val="001A2782"/>
    <w:rsid w:val="001A2E38"/>
    <w:rsid w:val="001A659E"/>
    <w:rsid w:val="001A70D9"/>
    <w:rsid w:val="001A7123"/>
    <w:rsid w:val="001B0D4C"/>
    <w:rsid w:val="001B204B"/>
    <w:rsid w:val="001B3DCC"/>
    <w:rsid w:val="001B5F89"/>
    <w:rsid w:val="001B6876"/>
    <w:rsid w:val="001B7159"/>
    <w:rsid w:val="001B72ED"/>
    <w:rsid w:val="001C1634"/>
    <w:rsid w:val="001C1722"/>
    <w:rsid w:val="001C1C80"/>
    <w:rsid w:val="001C6300"/>
    <w:rsid w:val="001C7CA2"/>
    <w:rsid w:val="001D22F1"/>
    <w:rsid w:val="001D3905"/>
    <w:rsid w:val="001D3F7C"/>
    <w:rsid w:val="001D54C4"/>
    <w:rsid w:val="001D78AF"/>
    <w:rsid w:val="001E00CE"/>
    <w:rsid w:val="001E1FCB"/>
    <w:rsid w:val="001E2070"/>
    <w:rsid w:val="001E6232"/>
    <w:rsid w:val="001E7E85"/>
    <w:rsid w:val="001F1F8F"/>
    <w:rsid w:val="001F2014"/>
    <w:rsid w:val="001F27C5"/>
    <w:rsid w:val="001F35A9"/>
    <w:rsid w:val="001F4050"/>
    <w:rsid w:val="001F4A0D"/>
    <w:rsid w:val="001F6481"/>
    <w:rsid w:val="001F7C06"/>
    <w:rsid w:val="002013B0"/>
    <w:rsid w:val="00202C6D"/>
    <w:rsid w:val="00205640"/>
    <w:rsid w:val="00205E3A"/>
    <w:rsid w:val="00206146"/>
    <w:rsid w:val="002101FF"/>
    <w:rsid w:val="002118A8"/>
    <w:rsid w:val="00213342"/>
    <w:rsid w:val="00213D21"/>
    <w:rsid w:val="00213EA5"/>
    <w:rsid w:val="002147EF"/>
    <w:rsid w:val="00216911"/>
    <w:rsid w:val="00217F91"/>
    <w:rsid w:val="002206D8"/>
    <w:rsid w:val="002211A7"/>
    <w:rsid w:val="00221A5D"/>
    <w:rsid w:val="002225A8"/>
    <w:rsid w:val="002250B5"/>
    <w:rsid w:val="002253AC"/>
    <w:rsid w:val="00225847"/>
    <w:rsid w:val="00226726"/>
    <w:rsid w:val="0022792A"/>
    <w:rsid w:val="00230421"/>
    <w:rsid w:val="002306C5"/>
    <w:rsid w:val="00230E80"/>
    <w:rsid w:val="00231A16"/>
    <w:rsid w:val="00232575"/>
    <w:rsid w:val="002357AB"/>
    <w:rsid w:val="00235BA0"/>
    <w:rsid w:val="00237426"/>
    <w:rsid w:val="002409D3"/>
    <w:rsid w:val="002439B0"/>
    <w:rsid w:val="00246590"/>
    <w:rsid w:val="002466BA"/>
    <w:rsid w:val="00247CD6"/>
    <w:rsid w:val="0025195C"/>
    <w:rsid w:val="00251D16"/>
    <w:rsid w:val="00251F9A"/>
    <w:rsid w:val="00252D44"/>
    <w:rsid w:val="002537B3"/>
    <w:rsid w:val="002629CD"/>
    <w:rsid w:val="0026404E"/>
    <w:rsid w:val="002679F7"/>
    <w:rsid w:val="00267A8E"/>
    <w:rsid w:val="00271744"/>
    <w:rsid w:val="002724B5"/>
    <w:rsid w:val="00272DAC"/>
    <w:rsid w:val="00273643"/>
    <w:rsid w:val="0027515D"/>
    <w:rsid w:val="00276AA3"/>
    <w:rsid w:val="002816C8"/>
    <w:rsid w:val="002829B0"/>
    <w:rsid w:val="00283AFC"/>
    <w:rsid w:val="0028575E"/>
    <w:rsid w:val="0028593D"/>
    <w:rsid w:val="00286B38"/>
    <w:rsid w:val="00293FDB"/>
    <w:rsid w:val="0029407D"/>
    <w:rsid w:val="00295C71"/>
    <w:rsid w:val="002963E4"/>
    <w:rsid w:val="00296891"/>
    <w:rsid w:val="00297153"/>
    <w:rsid w:val="00297853"/>
    <w:rsid w:val="002A1F8E"/>
    <w:rsid w:val="002A2A7C"/>
    <w:rsid w:val="002A2C7D"/>
    <w:rsid w:val="002A2D08"/>
    <w:rsid w:val="002A304E"/>
    <w:rsid w:val="002A4A2B"/>
    <w:rsid w:val="002A6643"/>
    <w:rsid w:val="002A730C"/>
    <w:rsid w:val="002B0659"/>
    <w:rsid w:val="002B069D"/>
    <w:rsid w:val="002B6A46"/>
    <w:rsid w:val="002B76BA"/>
    <w:rsid w:val="002C0533"/>
    <w:rsid w:val="002C1A05"/>
    <w:rsid w:val="002C43DF"/>
    <w:rsid w:val="002C7A39"/>
    <w:rsid w:val="002D432F"/>
    <w:rsid w:val="002D5EA9"/>
    <w:rsid w:val="002D63C4"/>
    <w:rsid w:val="002D651D"/>
    <w:rsid w:val="002D67F5"/>
    <w:rsid w:val="002D75AF"/>
    <w:rsid w:val="002E16EC"/>
    <w:rsid w:val="002E4E63"/>
    <w:rsid w:val="002E505C"/>
    <w:rsid w:val="002E659F"/>
    <w:rsid w:val="002F3683"/>
    <w:rsid w:val="002F3824"/>
    <w:rsid w:val="002F7080"/>
    <w:rsid w:val="002F762B"/>
    <w:rsid w:val="003056D7"/>
    <w:rsid w:val="00305C55"/>
    <w:rsid w:val="00306EC9"/>
    <w:rsid w:val="003074BA"/>
    <w:rsid w:val="00307715"/>
    <w:rsid w:val="00307B6A"/>
    <w:rsid w:val="00314326"/>
    <w:rsid w:val="00320453"/>
    <w:rsid w:val="00321760"/>
    <w:rsid w:val="00322C2F"/>
    <w:rsid w:val="003256C7"/>
    <w:rsid w:val="00325882"/>
    <w:rsid w:val="003272BC"/>
    <w:rsid w:val="00327E89"/>
    <w:rsid w:val="00334F57"/>
    <w:rsid w:val="00336476"/>
    <w:rsid w:val="003367F8"/>
    <w:rsid w:val="003408D6"/>
    <w:rsid w:val="00341785"/>
    <w:rsid w:val="0034326D"/>
    <w:rsid w:val="00346F95"/>
    <w:rsid w:val="00352A8D"/>
    <w:rsid w:val="00352D45"/>
    <w:rsid w:val="003571C7"/>
    <w:rsid w:val="00362900"/>
    <w:rsid w:val="00363078"/>
    <w:rsid w:val="00364FEC"/>
    <w:rsid w:val="0036517D"/>
    <w:rsid w:val="003675E2"/>
    <w:rsid w:val="00370DBB"/>
    <w:rsid w:val="00372F32"/>
    <w:rsid w:val="00376199"/>
    <w:rsid w:val="00376366"/>
    <w:rsid w:val="00376F53"/>
    <w:rsid w:val="003800BD"/>
    <w:rsid w:val="0038065B"/>
    <w:rsid w:val="00386DA1"/>
    <w:rsid w:val="003871DD"/>
    <w:rsid w:val="00387AEA"/>
    <w:rsid w:val="00390752"/>
    <w:rsid w:val="0039230B"/>
    <w:rsid w:val="00393B93"/>
    <w:rsid w:val="00394464"/>
    <w:rsid w:val="0039651C"/>
    <w:rsid w:val="003A0754"/>
    <w:rsid w:val="003A3CFE"/>
    <w:rsid w:val="003A560F"/>
    <w:rsid w:val="003A5B17"/>
    <w:rsid w:val="003A725E"/>
    <w:rsid w:val="003B097F"/>
    <w:rsid w:val="003B1127"/>
    <w:rsid w:val="003B12A5"/>
    <w:rsid w:val="003B5C40"/>
    <w:rsid w:val="003C0237"/>
    <w:rsid w:val="003C093E"/>
    <w:rsid w:val="003C16CD"/>
    <w:rsid w:val="003C6C07"/>
    <w:rsid w:val="003C7574"/>
    <w:rsid w:val="003C7820"/>
    <w:rsid w:val="003C7F04"/>
    <w:rsid w:val="003D085A"/>
    <w:rsid w:val="003D1366"/>
    <w:rsid w:val="003D2AD4"/>
    <w:rsid w:val="003D559F"/>
    <w:rsid w:val="003D6637"/>
    <w:rsid w:val="003D6833"/>
    <w:rsid w:val="003D70A3"/>
    <w:rsid w:val="003D7292"/>
    <w:rsid w:val="003E0666"/>
    <w:rsid w:val="003E5BD7"/>
    <w:rsid w:val="003E5EB5"/>
    <w:rsid w:val="003F1017"/>
    <w:rsid w:val="003F4B23"/>
    <w:rsid w:val="00400906"/>
    <w:rsid w:val="00400C08"/>
    <w:rsid w:val="004029FE"/>
    <w:rsid w:val="004048CF"/>
    <w:rsid w:val="00405ECC"/>
    <w:rsid w:val="00413FE0"/>
    <w:rsid w:val="00414668"/>
    <w:rsid w:val="00414F2B"/>
    <w:rsid w:val="00416B8D"/>
    <w:rsid w:val="00425196"/>
    <w:rsid w:val="00426556"/>
    <w:rsid w:val="00426F86"/>
    <w:rsid w:val="004270D0"/>
    <w:rsid w:val="00427373"/>
    <w:rsid w:val="0043319B"/>
    <w:rsid w:val="004334C6"/>
    <w:rsid w:val="00433BD5"/>
    <w:rsid w:val="004356B5"/>
    <w:rsid w:val="00435B91"/>
    <w:rsid w:val="00436E26"/>
    <w:rsid w:val="004375FE"/>
    <w:rsid w:val="00440CA6"/>
    <w:rsid w:val="004416F1"/>
    <w:rsid w:val="00441771"/>
    <w:rsid w:val="00441DBC"/>
    <w:rsid w:val="004420CE"/>
    <w:rsid w:val="00444161"/>
    <w:rsid w:val="0044609B"/>
    <w:rsid w:val="0045197E"/>
    <w:rsid w:val="00453472"/>
    <w:rsid w:val="004553A1"/>
    <w:rsid w:val="004630B6"/>
    <w:rsid w:val="004630DC"/>
    <w:rsid w:val="0046318C"/>
    <w:rsid w:val="00473717"/>
    <w:rsid w:val="00474FB0"/>
    <w:rsid w:val="004755CA"/>
    <w:rsid w:val="00482D7F"/>
    <w:rsid w:val="00483458"/>
    <w:rsid w:val="00483BFA"/>
    <w:rsid w:val="00487A5E"/>
    <w:rsid w:val="004936DA"/>
    <w:rsid w:val="004954E1"/>
    <w:rsid w:val="004974EF"/>
    <w:rsid w:val="004A2774"/>
    <w:rsid w:val="004A43B3"/>
    <w:rsid w:val="004A4B24"/>
    <w:rsid w:val="004B4962"/>
    <w:rsid w:val="004B58B0"/>
    <w:rsid w:val="004C5FE1"/>
    <w:rsid w:val="004C608A"/>
    <w:rsid w:val="004C7E87"/>
    <w:rsid w:val="004D0426"/>
    <w:rsid w:val="004D0F00"/>
    <w:rsid w:val="004D2164"/>
    <w:rsid w:val="004D23B4"/>
    <w:rsid w:val="004D4423"/>
    <w:rsid w:val="004D50BC"/>
    <w:rsid w:val="004D53B9"/>
    <w:rsid w:val="004D583D"/>
    <w:rsid w:val="004D6A29"/>
    <w:rsid w:val="004D7271"/>
    <w:rsid w:val="004D7B81"/>
    <w:rsid w:val="004E10CB"/>
    <w:rsid w:val="004E1654"/>
    <w:rsid w:val="004E19A9"/>
    <w:rsid w:val="004E440A"/>
    <w:rsid w:val="004E53A4"/>
    <w:rsid w:val="004E7EAB"/>
    <w:rsid w:val="004F0039"/>
    <w:rsid w:val="004F02CC"/>
    <w:rsid w:val="004F0C83"/>
    <w:rsid w:val="004F1FA7"/>
    <w:rsid w:val="004F367A"/>
    <w:rsid w:val="004F5059"/>
    <w:rsid w:val="00500078"/>
    <w:rsid w:val="005006DA"/>
    <w:rsid w:val="00500BFC"/>
    <w:rsid w:val="00501204"/>
    <w:rsid w:val="00501BF9"/>
    <w:rsid w:val="00504B54"/>
    <w:rsid w:val="00504CEE"/>
    <w:rsid w:val="005054DD"/>
    <w:rsid w:val="00505D15"/>
    <w:rsid w:val="00507744"/>
    <w:rsid w:val="00511921"/>
    <w:rsid w:val="00512A8C"/>
    <w:rsid w:val="005176A8"/>
    <w:rsid w:val="00522054"/>
    <w:rsid w:val="0052333D"/>
    <w:rsid w:val="005250F3"/>
    <w:rsid w:val="00526F24"/>
    <w:rsid w:val="005274BB"/>
    <w:rsid w:val="00527A40"/>
    <w:rsid w:val="0053085C"/>
    <w:rsid w:val="00533DAC"/>
    <w:rsid w:val="00536187"/>
    <w:rsid w:val="00536CBC"/>
    <w:rsid w:val="00536EF0"/>
    <w:rsid w:val="00537C61"/>
    <w:rsid w:val="0054025B"/>
    <w:rsid w:val="005417AB"/>
    <w:rsid w:val="00541D49"/>
    <w:rsid w:val="00544CBA"/>
    <w:rsid w:val="00545E4A"/>
    <w:rsid w:val="00551E27"/>
    <w:rsid w:val="00555FA3"/>
    <w:rsid w:val="00556045"/>
    <w:rsid w:val="0056017B"/>
    <w:rsid w:val="00560DB1"/>
    <w:rsid w:val="00561719"/>
    <w:rsid w:val="00563525"/>
    <w:rsid w:val="005653B9"/>
    <w:rsid w:val="005660E4"/>
    <w:rsid w:val="0056676D"/>
    <w:rsid w:val="00570022"/>
    <w:rsid w:val="00571072"/>
    <w:rsid w:val="005711CF"/>
    <w:rsid w:val="005721DF"/>
    <w:rsid w:val="005724DE"/>
    <w:rsid w:val="00573DB0"/>
    <w:rsid w:val="00574474"/>
    <w:rsid w:val="00575DA0"/>
    <w:rsid w:val="00577481"/>
    <w:rsid w:val="00583A22"/>
    <w:rsid w:val="00584404"/>
    <w:rsid w:val="005849B7"/>
    <w:rsid w:val="0058659B"/>
    <w:rsid w:val="00587F60"/>
    <w:rsid w:val="00590649"/>
    <w:rsid w:val="00592809"/>
    <w:rsid w:val="00594640"/>
    <w:rsid w:val="005949DB"/>
    <w:rsid w:val="00594CA0"/>
    <w:rsid w:val="0059522F"/>
    <w:rsid w:val="00596264"/>
    <w:rsid w:val="00597AE5"/>
    <w:rsid w:val="005A0F13"/>
    <w:rsid w:val="005A17A6"/>
    <w:rsid w:val="005A2E15"/>
    <w:rsid w:val="005A3C43"/>
    <w:rsid w:val="005A7845"/>
    <w:rsid w:val="005B2717"/>
    <w:rsid w:val="005B3158"/>
    <w:rsid w:val="005B6F44"/>
    <w:rsid w:val="005B71AA"/>
    <w:rsid w:val="005C0253"/>
    <w:rsid w:val="005C1218"/>
    <w:rsid w:val="005C15EA"/>
    <w:rsid w:val="005C39EB"/>
    <w:rsid w:val="005C4CCE"/>
    <w:rsid w:val="005C62E1"/>
    <w:rsid w:val="005C6721"/>
    <w:rsid w:val="005C7ED0"/>
    <w:rsid w:val="005D14C4"/>
    <w:rsid w:val="005D283E"/>
    <w:rsid w:val="005D33E6"/>
    <w:rsid w:val="005D3915"/>
    <w:rsid w:val="005D44D6"/>
    <w:rsid w:val="005D6197"/>
    <w:rsid w:val="005D63D6"/>
    <w:rsid w:val="005D72FC"/>
    <w:rsid w:val="005D7652"/>
    <w:rsid w:val="005E0E08"/>
    <w:rsid w:val="005E697A"/>
    <w:rsid w:val="005E7812"/>
    <w:rsid w:val="005E7CBE"/>
    <w:rsid w:val="005F0638"/>
    <w:rsid w:val="005F08C3"/>
    <w:rsid w:val="005F0D99"/>
    <w:rsid w:val="005F1C75"/>
    <w:rsid w:val="005F5AEF"/>
    <w:rsid w:val="005F6516"/>
    <w:rsid w:val="005F7F2E"/>
    <w:rsid w:val="00601777"/>
    <w:rsid w:val="00601E6B"/>
    <w:rsid w:val="00602B48"/>
    <w:rsid w:val="006048F7"/>
    <w:rsid w:val="00606833"/>
    <w:rsid w:val="00610235"/>
    <w:rsid w:val="00611307"/>
    <w:rsid w:val="006119C9"/>
    <w:rsid w:val="00614280"/>
    <w:rsid w:val="00614A7D"/>
    <w:rsid w:val="00614E93"/>
    <w:rsid w:val="006152ED"/>
    <w:rsid w:val="00623CA7"/>
    <w:rsid w:val="006241AB"/>
    <w:rsid w:val="006266FC"/>
    <w:rsid w:val="00627D48"/>
    <w:rsid w:val="006302B6"/>
    <w:rsid w:val="00631D85"/>
    <w:rsid w:val="00634A5D"/>
    <w:rsid w:val="00634FA3"/>
    <w:rsid w:val="00636724"/>
    <w:rsid w:val="00640501"/>
    <w:rsid w:val="006420BA"/>
    <w:rsid w:val="006422FB"/>
    <w:rsid w:val="00644737"/>
    <w:rsid w:val="00644790"/>
    <w:rsid w:val="0064518E"/>
    <w:rsid w:val="006454DA"/>
    <w:rsid w:val="00651B45"/>
    <w:rsid w:val="00652131"/>
    <w:rsid w:val="0065277F"/>
    <w:rsid w:val="00653D0E"/>
    <w:rsid w:val="00655683"/>
    <w:rsid w:val="006558B3"/>
    <w:rsid w:val="00665DBF"/>
    <w:rsid w:val="00666276"/>
    <w:rsid w:val="00666AF4"/>
    <w:rsid w:val="00666E6D"/>
    <w:rsid w:val="006671E0"/>
    <w:rsid w:val="00670542"/>
    <w:rsid w:val="00671A55"/>
    <w:rsid w:val="00672753"/>
    <w:rsid w:val="006732DF"/>
    <w:rsid w:val="00673D5B"/>
    <w:rsid w:val="00674EC1"/>
    <w:rsid w:val="00675960"/>
    <w:rsid w:val="00676A8A"/>
    <w:rsid w:val="006776A8"/>
    <w:rsid w:val="00680073"/>
    <w:rsid w:val="00680183"/>
    <w:rsid w:val="006825E2"/>
    <w:rsid w:val="00683F57"/>
    <w:rsid w:val="0068472B"/>
    <w:rsid w:val="0069044B"/>
    <w:rsid w:val="00696EAE"/>
    <w:rsid w:val="006A0899"/>
    <w:rsid w:val="006A1279"/>
    <w:rsid w:val="006A1ADE"/>
    <w:rsid w:val="006B08B1"/>
    <w:rsid w:val="006B123E"/>
    <w:rsid w:val="006B1DC9"/>
    <w:rsid w:val="006B26AD"/>
    <w:rsid w:val="006B3A06"/>
    <w:rsid w:val="006B575B"/>
    <w:rsid w:val="006B7DA4"/>
    <w:rsid w:val="006C2C3F"/>
    <w:rsid w:val="006C35B4"/>
    <w:rsid w:val="006C3FE6"/>
    <w:rsid w:val="006C5100"/>
    <w:rsid w:val="006C5359"/>
    <w:rsid w:val="006C7C16"/>
    <w:rsid w:val="006D0C33"/>
    <w:rsid w:val="006D238F"/>
    <w:rsid w:val="006D2DDD"/>
    <w:rsid w:val="006D60E2"/>
    <w:rsid w:val="006D78C8"/>
    <w:rsid w:val="006E04C5"/>
    <w:rsid w:val="006E09C2"/>
    <w:rsid w:val="006E0F0F"/>
    <w:rsid w:val="006E0FEC"/>
    <w:rsid w:val="006E1892"/>
    <w:rsid w:val="006E22E9"/>
    <w:rsid w:val="006E3DE1"/>
    <w:rsid w:val="006E54CC"/>
    <w:rsid w:val="006E6F89"/>
    <w:rsid w:val="006F155C"/>
    <w:rsid w:val="006F1FAD"/>
    <w:rsid w:val="006F6C9C"/>
    <w:rsid w:val="006F7302"/>
    <w:rsid w:val="006F7915"/>
    <w:rsid w:val="006F799E"/>
    <w:rsid w:val="00701A01"/>
    <w:rsid w:val="007027EB"/>
    <w:rsid w:val="007041E4"/>
    <w:rsid w:val="00704D34"/>
    <w:rsid w:val="00706290"/>
    <w:rsid w:val="00707304"/>
    <w:rsid w:val="007103C4"/>
    <w:rsid w:val="007107AB"/>
    <w:rsid w:val="00711281"/>
    <w:rsid w:val="0071210C"/>
    <w:rsid w:val="00714AA5"/>
    <w:rsid w:val="00716D2C"/>
    <w:rsid w:val="0072050D"/>
    <w:rsid w:val="00736A56"/>
    <w:rsid w:val="007405F1"/>
    <w:rsid w:val="00741812"/>
    <w:rsid w:val="007421C8"/>
    <w:rsid w:val="00745408"/>
    <w:rsid w:val="00751352"/>
    <w:rsid w:val="007522A2"/>
    <w:rsid w:val="00754B39"/>
    <w:rsid w:val="00754C07"/>
    <w:rsid w:val="007565BF"/>
    <w:rsid w:val="00763336"/>
    <w:rsid w:val="00763499"/>
    <w:rsid w:val="007637F9"/>
    <w:rsid w:val="00764204"/>
    <w:rsid w:val="00764B54"/>
    <w:rsid w:val="0076520B"/>
    <w:rsid w:val="007656C9"/>
    <w:rsid w:val="00765EC9"/>
    <w:rsid w:val="0076665A"/>
    <w:rsid w:val="00766FE0"/>
    <w:rsid w:val="007711AE"/>
    <w:rsid w:val="0077214A"/>
    <w:rsid w:val="00772F54"/>
    <w:rsid w:val="0077394D"/>
    <w:rsid w:val="007756AB"/>
    <w:rsid w:val="00776607"/>
    <w:rsid w:val="00776D1C"/>
    <w:rsid w:val="007774D4"/>
    <w:rsid w:val="007811A7"/>
    <w:rsid w:val="00782E91"/>
    <w:rsid w:val="0078317C"/>
    <w:rsid w:val="007831D9"/>
    <w:rsid w:val="007834A7"/>
    <w:rsid w:val="00783DF2"/>
    <w:rsid w:val="00785082"/>
    <w:rsid w:val="00791455"/>
    <w:rsid w:val="00793D29"/>
    <w:rsid w:val="00793DF8"/>
    <w:rsid w:val="00794613"/>
    <w:rsid w:val="007963D2"/>
    <w:rsid w:val="007A490E"/>
    <w:rsid w:val="007A682D"/>
    <w:rsid w:val="007A7B12"/>
    <w:rsid w:val="007B031C"/>
    <w:rsid w:val="007B1DA7"/>
    <w:rsid w:val="007B424B"/>
    <w:rsid w:val="007B4594"/>
    <w:rsid w:val="007B5046"/>
    <w:rsid w:val="007B5395"/>
    <w:rsid w:val="007B5F9A"/>
    <w:rsid w:val="007B5FE7"/>
    <w:rsid w:val="007B60ED"/>
    <w:rsid w:val="007C0001"/>
    <w:rsid w:val="007C2CC6"/>
    <w:rsid w:val="007C37DF"/>
    <w:rsid w:val="007C50E6"/>
    <w:rsid w:val="007C66A1"/>
    <w:rsid w:val="007C6C6D"/>
    <w:rsid w:val="007D010E"/>
    <w:rsid w:val="007E2E91"/>
    <w:rsid w:val="007E4FE9"/>
    <w:rsid w:val="007E66A4"/>
    <w:rsid w:val="007E6BE5"/>
    <w:rsid w:val="007E7A9D"/>
    <w:rsid w:val="007F2E79"/>
    <w:rsid w:val="007F2EF6"/>
    <w:rsid w:val="007F41FF"/>
    <w:rsid w:val="007F5F82"/>
    <w:rsid w:val="007F6336"/>
    <w:rsid w:val="007F6340"/>
    <w:rsid w:val="008030CE"/>
    <w:rsid w:val="0080513F"/>
    <w:rsid w:val="0081184D"/>
    <w:rsid w:val="00813018"/>
    <w:rsid w:val="00816EB3"/>
    <w:rsid w:val="008226DF"/>
    <w:rsid w:val="008243C7"/>
    <w:rsid w:val="008251F8"/>
    <w:rsid w:val="00826508"/>
    <w:rsid w:val="0083253B"/>
    <w:rsid w:val="00835EAD"/>
    <w:rsid w:val="00841039"/>
    <w:rsid w:val="00841824"/>
    <w:rsid w:val="008419D1"/>
    <w:rsid w:val="00844A0F"/>
    <w:rsid w:val="00847334"/>
    <w:rsid w:val="00847B32"/>
    <w:rsid w:val="008518BA"/>
    <w:rsid w:val="008518E1"/>
    <w:rsid w:val="008538A0"/>
    <w:rsid w:val="008565DC"/>
    <w:rsid w:val="00857510"/>
    <w:rsid w:val="008575BE"/>
    <w:rsid w:val="008641B9"/>
    <w:rsid w:val="00864FC6"/>
    <w:rsid w:val="00866129"/>
    <w:rsid w:val="00866673"/>
    <w:rsid w:val="008723D3"/>
    <w:rsid w:val="00872576"/>
    <w:rsid w:val="00872D7B"/>
    <w:rsid w:val="00874C26"/>
    <w:rsid w:val="00876B29"/>
    <w:rsid w:val="00881025"/>
    <w:rsid w:val="00883060"/>
    <w:rsid w:val="00886093"/>
    <w:rsid w:val="00891185"/>
    <w:rsid w:val="00892A3C"/>
    <w:rsid w:val="00893047"/>
    <w:rsid w:val="00893416"/>
    <w:rsid w:val="00894D53"/>
    <w:rsid w:val="0089660B"/>
    <w:rsid w:val="008971DF"/>
    <w:rsid w:val="008A0985"/>
    <w:rsid w:val="008A1729"/>
    <w:rsid w:val="008A5352"/>
    <w:rsid w:val="008A74F8"/>
    <w:rsid w:val="008A7550"/>
    <w:rsid w:val="008B0D72"/>
    <w:rsid w:val="008B1E68"/>
    <w:rsid w:val="008B5A72"/>
    <w:rsid w:val="008B6E24"/>
    <w:rsid w:val="008B6F2F"/>
    <w:rsid w:val="008B73A2"/>
    <w:rsid w:val="008B76C5"/>
    <w:rsid w:val="008C19D7"/>
    <w:rsid w:val="008C4A40"/>
    <w:rsid w:val="008C6F68"/>
    <w:rsid w:val="008D429F"/>
    <w:rsid w:val="008D4D64"/>
    <w:rsid w:val="008D5899"/>
    <w:rsid w:val="008E2147"/>
    <w:rsid w:val="008E386F"/>
    <w:rsid w:val="008E67A0"/>
    <w:rsid w:val="008F0BCB"/>
    <w:rsid w:val="008F170E"/>
    <w:rsid w:val="008F1758"/>
    <w:rsid w:val="008F3CDA"/>
    <w:rsid w:val="008F3D19"/>
    <w:rsid w:val="008F5CE3"/>
    <w:rsid w:val="008F67EE"/>
    <w:rsid w:val="008F6A1A"/>
    <w:rsid w:val="009000CE"/>
    <w:rsid w:val="0090032C"/>
    <w:rsid w:val="00900A9A"/>
    <w:rsid w:val="00900F48"/>
    <w:rsid w:val="009010E7"/>
    <w:rsid w:val="0090136D"/>
    <w:rsid w:val="00901EAC"/>
    <w:rsid w:val="0090417C"/>
    <w:rsid w:val="00912D07"/>
    <w:rsid w:val="00915E3F"/>
    <w:rsid w:val="00916AE7"/>
    <w:rsid w:val="009171C8"/>
    <w:rsid w:val="00917CAE"/>
    <w:rsid w:val="00922E16"/>
    <w:rsid w:val="00926E41"/>
    <w:rsid w:val="00931842"/>
    <w:rsid w:val="0093245B"/>
    <w:rsid w:val="00932F1B"/>
    <w:rsid w:val="00934260"/>
    <w:rsid w:val="00935D18"/>
    <w:rsid w:val="0094416C"/>
    <w:rsid w:val="00944BAA"/>
    <w:rsid w:val="00946D20"/>
    <w:rsid w:val="009475A8"/>
    <w:rsid w:val="0095069A"/>
    <w:rsid w:val="00952FE2"/>
    <w:rsid w:val="0095398E"/>
    <w:rsid w:val="00953A1D"/>
    <w:rsid w:val="00954198"/>
    <w:rsid w:val="00960728"/>
    <w:rsid w:val="00961055"/>
    <w:rsid w:val="00962598"/>
    <w:rsid w:val="009631C9"/>
    <w:rsid w:val="00964639"/>
    <w:rsid w:val="00964B42"/>
    <w:rsid w:val="0096656B"/>
    <w:rsid w:val="00971AB7"/>
    <w:rsid w:val="00974AC0"/>
    <w:rsid w:val="00977BA0"/>
    <w:rsid w:val="00977DC2"/>
    <w:rsid w:val="00981882"/>
    <w:rsid w:val="00982418"/>
    <w:rsid w:val="00983DB0"/>
    <w:rsid w:val="00983FFD"/>
    <w:rsid w:val="0098465C"/>
    <w:rsid w:val="00985E94"/>
    <w:rsid w:val="00987220"/>
    <w:rsid w:val="00987465"/>
    <w:rsid w:val="009900D7"/>
    <w:rsid w:val="0099351A"/>
    <w:rsid w:val="00993A2A"/>
    <w:rsid w:val="00995862"/>
    <w:rsid w:val="009A028B"/>
    <w:rsid w:val="009A4C11"/>
    <w:rsid w:val="009A5232"/>
    <w:rsid w:val="009A52BB"/>
    <w:rsid w:val="009A5AFF"/>
    <w:rsid w:val="009A69A7"/>
    <w:rsid w:val="009B10E4"/>
    <w:rsid w:val="009B3E2A"/>
    <w:rsid w:val="009B3F80"/>
    <w:rsid w:val="009B732F"/>
    <w:rsid w:val="009C2753"/>
    <w:rsid w:val="009C2D04"/>
    <w:rsid w:val="009C2FC1"/>
    <w:rsid w:val="009C624D"/>
    <w:rsid w:val="009C7454"/>
    <w:rsid w:val="009C7ACA"/>
    <w:rsid w:val="009D0BCE"/>
    <w:rsid w:val="009D0FA0"/>
    <w:rsid w:val="009D133A"/>
    <w:rsid w:val="009D1C8B"/>
    <w:rsid w:val="009D4F02"/>
    <w:rsid w:val="009D53C9"/>
    <w:rsid w:val="009E2746"/>
    <w:rsid w:val="009E3A9A"/>
    <w:rsid w:val="009F11FE"/>
    <w:rsid w:val="009F1894"/>
    <w:rsid w:val="009F228D"/>
    <w:rsid w:val="009F7A94"/>
    <w:rsid w:val="009F7B23"/>
    <w:rsid w:val="00A00646"/>
    <w:rsid w:val="00A00793"/>
    <w:rsid w:val="00A019D6"/>
    <w:rsid w:val="00A02F93"/>
    <w:rsid w:val="00A1061E"/>
    <w:rsid w:val="00A12EC8"/>
    <w:rsid w:val="00A1302F"/>
    <w:rsid w:val="00A13405"/>
    <w:rsid w:val="00A156A7"/>
    <w:rsid w:val="00A217E4"/>
    <w:rsid w:val="00A2475E"/>
    <w:rsid w:val="00A247EC"/>
    <w:rsid w:val="00A3468B"/>
    <w:rsid w:val="00A34E06"/>
    <w:rsid w:val="00A40CCC"/>
    <w:rsid w:val="00A41763"/>
    <w:rsid w:val="00A44173"/>
    <w:rsid w:val="00A46917"/>
    <w:rsid w:val="00A469C0"/>
    <w:rsid w:val="00A505DE"/>
    <w:rsid w:val="00A50BD0"/>
    <w:rsid w:val="00A51A5C"/>
    <w:rsid w:val="00A525A0"/>
    <w:rsid w:val="00A574E9"/>
    <w:rsid w:val="00A60A68"/>
    <w:rsid w:val="00A65767"/>
    <w:rsid w:val="00A7064E"/>
    <w:rsid w:val="00A721F9"/>
    <w:rsid w:val="00A77970"/>
    <w:rsid w:val="00A77ED0"/>
    <w:rsid w:val="00A77F44"/>
    <w:rsid w:val="00A81407"/>
    <w:rsid w:val="00A819E9"/>
    <w:rsid w:val="00A822BA"/>
    <w:rsid w:val="00A824E7"/>
    <w:rsid w:val="00A82635"/>
    <w:rsid w:val="00A85D71"/>
    <w:rsid w:val="00A907E6"/>
    <w:rsid w:val="00A911B1"/>
    <w:rsid w:val="00A9145D"/>
    <w:rsid w:val="00A91DA4"/>
    <w:rsid w:val="00A95063"/>
    <w:rsid w:val="00A9564F"/>
    <w:rsid w:val="00AA3ED5"/>
    <w:rsid w:val="00AA51CB"/>
    <w:rsid w:val="00AB0EF1"/>
    <w:rsid w:val="00AB121E"/>
    <w:rsid w:val="00AB20FD"/>
    <w:rsid w:val="00AB37E0"/>
    <w:rsid w:val="00AB4499"/>
    <w:rsid w:val="00AB44AB"/>
    <w:rsid w:val="00AB6D37"/>
    <w:rsid w:val="00AB6E60"/>
    <w:rsid w:val="00AC0151"/>
    <w:rsid w:val="00AC1429"/>
    <w:rsid w:val="00AC1D0A"/>
    <w:rsid w:val="00AC3578"/>
    <w:rsid w:val="00AC4DFF"/>
    <w:rsid w:val="00AC4EC8"/>
    <w:rsid w:val="00AC6170"/>
    <w:rsid w:val="00AD0CC8"/>
    <w:rsid w:val="00AD1905"/>
    <w:rsid w:val="00AD3DB7"/>
    <w:rsid w:val="00AD45AB"/>
    <w:rsid w:val="00AD569F"/>
    <w:rsid w:val="00AD6263"/>
    <w:rsid w:val="00AD6604"/>
    <w:rsid w:val="00AD6E5B"/>
    <w:rsid w:val="00AE267F"/>
    <w:rsid w:val="00AE5DC1"/>
    <w:rsid w:val="00AF2943"/>
    <w:rsid w:val="00AF3B70"/>
    <w:rsid w:val="00AF6287"/>
    <w:rsid w:val="00AF767D"/>
    <w:rsid w:val="00B00E84"/>
    <w:rsid w:val="00B01169"/>
    <w:rsid w:val="00B05A26"/>
    <w:rsid w:val="00B063A3"/>
    <w:rsid w:val="00B067B3"/>
    <w:rsid w:val="00B124A5"/>
    <w:rsid w:val="00B127C9"/>
    <w:rsid w:val="00B14B99"/>
    <w:rsid w:val="00B15CE2"/>
    <w:rsid w:val="00B1769E"/>
    <w:rsid w:val="00B17D54"/>
    <w:rsid w:val="00B20640"/>
    <w:rsid w:val="00B24A67"/>
    <w:rsid w:val="00B263E0"/>
    <w:rsid w:val="00B32DC1"/>
    <w:rsid w:val="00B34110"/>
    <w:rsid w:val="00B35095"/>
    <w:rsid w:val="00B37750"/>
    <w:rsid w:val="00B41497"/>
    <w:rsid w:val="00B46820"/>
    <w:rsid w:val="00B46DCA"/>
    <w:rsid w:val="00B47A72"/>
    <w:rsid w:val="00B52994"/>
    <w:rsid w:val="00B53BF3"/>
    <w:rsid w:val="00B53E6B"/>
    <w:rsid w:val="00B55802"/>
    <w:rsid w:val="00B5684E"/>
    <w:rsid w:val="00B56CF2"/>
    <w:rsid w:val="00B700A4"/>
    <w:rsid w:val="00B70267"/>
    <w:rsid w:val="00B70DE7"/>
    <w:rsid w:val="00B7395C"/>
    <w:rsid w:val="00B7508E"/>
    <w:rsid w:val="00B81471"/>
    <w:rsid w:val="00B85F02"/>
    <w:rsid w:val="00B864BD"/>
    <w:rsid w:val="00B9176C"/>
    <w:rsid w:val="00B9223A"/>
    <w:rsid w:val="00B95E95"/>
    <w:rsid w:val="00B9687C"/>
    <w:rsid w:val="00B9730B"/>
    <w:rsid w:val="00B97EE2"/>
    <w:rsid w:val="00BA14AB"/>
    <w:rsid w:val="00BA52CA"/>
    <w:rsid w:val="00BA6269"/>
    <w:rsid w:val="00BA6312"/>
    <w:rsid w:val="00BB1E77"/>
    <w:rsid w:val="00BB2385"/>
    <w:rsid w:val="00BB6337"/>
    <w:rsid w:val="00BB6B6B"/>
    <w:rsid w:val="00BC0CD1"/>
    <w:rsid w:val="00BC1D02"/>
    <w:rsid w:val="00BC3910"/>
    <w:rsid w:val="00BC7978"/>
    <w:rsid w:val="00BD5AD5"/>
    <w:rsid w:val="00BD612B"/>
    <w:rsid w:val="00BD6E0C"/>
    <w:rsid w:val="00BE1F34"/>
    <w:rsid w:val="00BE43FE"/>
    <w:rsid w:val="00BE535D"/>
    <w:rsid w:val="00BE6CAA"/>
    <w:rsid w:val="00BF02FA"/>
    <w:rsid w:val="00BF052A"/>
    <w:rsid w:val="00BF1DEA"/>
    <w:rsid w:val="00BF2C32"/>
    <w:rsid w:val="00BF3A4A"/>
    <w:rsid w:val="00BF3C4D"/>
    <w:rsid w:val="00BF3F06"/>
    <w:rsid w:val="00BF4BDE"/>
    <w:rsid w:val="00BF5CFC"/>
    <w:rsid w:val="00BF7696"/>
    <w:rsid w:val="00C00105"/>
    <w:rsid w:val="00C02E83"/>
    <w:rsid w:val="00C02F9F"/>
    <w:rsid w:val="00C036A0"/>
    <w:rsid w:val="00C06CDF"/>
    <w:rsid w:val="00C104EA"/>
    <w:rsid w:val="00C11552"/>
    <w:rsid w:val="00C11DD2"/>
    <w:rsid w:val="00C12B85"/>
    <w:rsid w:val="00C13484"/>
    <w:rsid w:val="00C151D9"/>
    <w:rsid w:val="00C15F51"/>
    <w:rsid w:val="00C16C9A"/>
    <w:rsid w:val="00C22AD4"/>
    <w:rsid w:val="00C2427A"/>
    <w:rsid w:val="00C243D8"/>
    <w:rsid w:val="00C24599"/>
    <w:rsid w:val="00C27C7C"/>
    <w:rsid w:val="00C27F3D"/>
    <w:rsid w:val="00C31C00"/>
    <w:rsid w:val="00C32ADE"/>
    <w:rsid w:val="00C33367"/>
    <w:rsid w:val="00C340C8"/>
    <w:rsid w:val="00C37062"/>
    <w:rsid w:val="00C374ED"/>
    <w:rsid w:val="00C375EB"/>
    <w:rsid w:val="00C37DD6"/>
    <w:rsid w:val="00C4035B"/>
    <w:rsid w:val="00C41607"/>
    <w:rsid w:val="00C418AA"/>
    <w:rsid w:val="00C42D39"/>
    <w:rsid w:val="00C437A0"/>
    <w:rsid w:val="00C44475"/>
    <w:rsid w:val="00C4568A"/>
    <w:rsid w:val="00C46752"/>
    <w:rsid w:val="00C469F3"/>
    <w:rsid w:val="00C522F5"/>
    <w:rsid w:val="00C52753"/>
    <w:rsid w:val="00C53993"/>
    <w:rsid w:val="00C55960"/>
    <w:rsid w:val="00C57B72"/>
    <w:rsid w:val="00C60B08"/>
    <w:rsid w:val="00C666C5"/>
    <w:rsid w:val="00C67C8A"/>
    <w:rsid w:val="00C70C60"/>
    <w:rsid w:val="00C7110C"/>
    <w:rsid w:val="00C71B6F"/>
    <w:rsid w:val="00C7522A"/>
    <w:rsid w:val="00C753F3"/>
    <w:rsid w:val="00C76A74"/>
    <w:rsid w:val="00C77BBB"/>
    <w:rsid w:val="00C81CFB"/>
    <w:rsid w:val="00C86F69"/>
    <w:rsid w:val="00C90AA3"/>
    <w:rsid w:val="00C9197C"/>
    <w:rsid w:val="00C91E09"/>
    <w:rsid w:val="00C92C95"/>
    <w:rsid w:val="00C92EF0"/>
    <w:rsid w:val="00C930A2"/>
    <w:rsid w:val="00C9467B"/>
    <w:rsid w:val="00C94936"/>
    <w:rsid w:val="00CA1C97"/>
    <w:rsid w:val="00CA2F79"/>
    <w:rsid w:val="00CA3B5D"/>
    <w:rsid w:val="00CA580F"/>
    <w:rsid w:val="00CA5C70"/>
    <w:rsid w:val="00CA5FD0"/>
    <w:rsid w:val="00CA6187"/>
    <w:rsid w:val="00CB04EF"/>
    <w:rsid w:val="00CB0A73"/>
    <w:rsid w:val="00CB0E9B"/>
    <w:rsid w:val="00CB134B"/>
    <w:rsid w:val="00CB17E6"/>
    <w:rsid w:val="00CB1B84"/>
    <w:rsid w:val="00CB40D1"/>
    <w:rsid w:val="00CB5988"/>
    <w:rsid w:val="00CB7626"/>
    <w:rsid w:val="00CC0020"/>
    <w:rsid w:val="00CC7871"/>
    <w:rsid w:val="00CD3BC8"/>
    <w:rsid w:val="00CD46BE"/>
    <w:rsid w:val="00CD4AD5"/>
    <w:rsid w:val="00CE005C"/>
    <w:rsid w:val="00CE0305"/>
    <w:rsid w:val="00CE08DB"/>
    <w:rsid w:val="00CE0B3E"/>
    <w:rsid w:val="00CE47DC"/>
    <w:rsid w:val="00CE4FBA"/>
    <w:rsid w:val="00CE5FC9"/>
    <w:rsid w:val="00CE7F5B"/>
    <w:rsid w:val="00CF1429"/>
    <w:rsid w:val="00CF17A7"/>
    <w:rsid w:val="00CF2B1B"/>
    <w:rsid w:val="00CF6590"/>
    <w:rsid w:val="00D002A6"/>
    <w:rsid w:val="00D00D99"/>
    <w:rsid w:val="00D02060"/>
    <w:rsid w:val="00D02070"/>
    <w:rsid w:val="00D03A88"/>
    <w:rsid w:val="00D05867"/>
    <w:rsid w:val="00D066BC"/>
    <w:rsid w:val="00D06A01"/>
    <w:rsid w:val="00D10B9F"/>
    <w:rsid w:val="00D111B1"/>
    <w:rsid w:val="00D11D97"/>
    <w:rsid w:val="00D1302C"/>
    <w:rsid w:val="00D14DF5"/>
    <w:rsid w:val="00D168A3"/>
    <w:rsid w:val="00D20D97"/>
    <w:rsid w:val="00D26852"/>
    <w:rsid w:val="00D2765A"/>
    <w:rsid w:val="00D27ED5"/>
    <w:rsid w:val="00D30931"/>
    <w:rsid w:val="00D342DD"/>
    <w:rsid w:val="00D367E6"/>
    <w:rsid w:val="00D37000"/>
    <w:rsid w:val="00D400FD"/>
    <w:rsid w:val="00D40AE3"/>
    <w:rsid w:val="00D40DDD"/>
    <w:rsid w:val="00D40EFE"/>
    <w:rsid w:val="00D41156"/>
    <w:rsid w:val="00D41BE3"/>
    <w:rsid w:val="00D45E49"/>
    <w:rsid w:val="00D46DB4"/>
    <w:rsid w:val="00D47182"/>
    <w:rsid w:val="00D47208"/>
    <w:rsid w:val="00D5338B"/>
    <w:rsid w:val="00D54A00"/>
    <w:rsid w:val="00D56670"/>
    <w:rsid w:val="00D659F1"/>
    <w:rsid w:val="00D663FB"/>
    <w:rsid w:val="00D66835"/>
    <w:rsid w:val="00D66E3B"/>
    <w:rsid w:val="00D7275E"/>
    <w:rsid w:val="00D72CFA"/>
    <w:rsid w:val="00D73EDC"/>
    <w:rsid w:val="00D74A08"/>
    <w:rsid w:val="00D75C74"/>
    <w:rsid w:val="00D769B3"/>
    <w:rsid w:val="00D82017"/>
    <w:rsid w:val="00D827C8"/>
    <w:rsid w:val="00D82FF9"/>
    <w:rsid w:val="00D833C1"/>
    <w:rsid w:val="00D84496"/>
    <w:rsid w:val="00D84637"/>
    <w:rsid w:val="00D866B3"/>
    <w:rsid w:val="00D93531"/>
    <w:rsid w:val="00D94763"/>
    <w:rsid w:val="00D96C46"/>
    <w:rsid w:val="00D96C65"/>
    <w:rsid w:val="00D96DF6"/>
    <w:rsid w:val="00D97B2D"/>
    <w:rsid w:val="00DA1E07"/>
    <w:rsid w:val="00DA5008"/>
    <w:rsid w:val="00DA53AA"/>
    <w:rsid w:val="00DA71F3"/>
    <w:rsid w:val="00DB062E"/>
    <w:rsid w:val="00DB2139"/>
    <w:rsid w:val="00DB21C7"/>
    <w:rsid w:val="00DB2DE0"/>
    <w:rsid w:val="00DB59D7"/>
    <w:rsid w:val="00DB785B"/>
    <w:rsid w:val="00DC0B1B"/>
    <w:rsid w:val="00DC0DE6"/>
    <w:rsid w:val="00DC3C74"/>
    <w:rsid w:val="00DC4088"/>
    <w:rsid w:val="00DC5744"/>
    <w:rsid w:val="00DC67D6"/>
    <w:rsid w:val="00DD2696"/>
    <w:rsid w:val="00DD5FA0"/>
    <w:rsid w:val="00DD7F63"/>
    <w:rsid w:val="00DE1BFB"/>
    <w:rsid w:val="00DE40AE"/>
    <w:rsid w:val="00DE4135"/>
    <w:rsid w:val="00DE48F5"/>
    <w:rsid w:val="00DF2AF1"/>
    <w:rsid w:val="00DF3996"/>
    <w:rsid w:val="00DF3A82"/>
    <w:rsid w:val="00DF4EAB"/>
    <w:rsid w:val="00DF547C"/>
    <w:rsid w:val="00DF5BDE"/>
    <w:rsid w:val="00DF633D"/>
    <w:rsid w:val="00DF724C"/>
    <w:rsid w:val="00E05317"/>
    <w:rsid w:val="00E05484"/>
    <w:rsid w:val="00E06942"/>
    <w:rsid w:val="00E07734"/>
    <w:rsid w:val="00E10074"/>
    <w:rsid w:val="00E10648"/>
    <w:rsid w:val="00E115A5"/>
    <w:rsid w:val="00E13850"/>
    <w:rsid w:val="00E13ABB"/>
    <w:rsid w:val="00E14659"/>
    <w:rsid w:val="00E16783"/>
    <w:rsid w:val="00E16D24"/>
    <w:rsid w:val="00E21D72"/>
    <w:rsid w:val="00E239D5"/>
    <w:rsid w:val="00E244DB"/>
    <w:rsid w:val="00E245CC"/>
    <w:rsid w:val="00E2598C"/>
    <w:rsid w:val="00E308F6"/>
    <w:rsid w:val="00E31997"/>
    <w:rsid w:val="00E338ED"/>
    <w:rsid w:val="00E350D2"/>
    <w:rsid w:val="00E3731F"/>
    <w:rsid w:val="00E40D29"/>
    <w:rsid w:val="00E41CBF"/>
    <w:rsid w:val="00E44646"/>
    <w:rsid w:val="00E45852"/>
    <w:rsid w:val="00E51BFF"/>
    <w:rsid w:val="00E51F8E"/>
    <w:rsid w:val="00E5376E"/>
    <w:rsid w:val="00E57030"/>
    <w:rsid w:val="00E60B8D"/>
    <w:rsid w:val="00E6109B"/>
    <w:rsid w:val="00E61A33"/>
    <w:rsid w:val="00E62EA9"/>
    <w:rsid w:val="00E638A6"/>
    <w:rsid w:val="00E6567A"/>
    <w:rsid w:val="00E67905"/>
    <w:rsid w:val="00E705B6"/>
    <w:rsid w:val="00E7093A"/>
    <w:rsid w:val="00E715D5"/>
    <w:rsid w:val="00E71DF9"/>
    <w:rsid w:val="00E7206A"/>
    <w:rsid w:val="00E74954"/>
    <w:rsid w:val="00E76776"/>
    <w:rsid w:val="00E8035B"/>
    <w:rsid w:val="00E84C94"/>
    <w:rsid w:val="00E866C4"/>
    <w:rsid w:val="00E86A5A"/>
    <w:rsid w:val="00E87F37"/>
    <w:rsid w:val="00E943AF"/>
    <w:rsid w:val="00E94ABB"/>
    <w:rsid w:val="00E970AE"/>
    <w:rsid w:val="00EA017E"/>
    <w:rsid w:val="00EA041B"/>
    <w:rsid w:val="00EA0686"/>
    <w:rsid w:val="00EA1570"/>
    <w:rsid w:val="00EA175A"/>
    <w:rsid w:val="00EA1C78"/>
    <w:rsid w:val="00EA1EB8"/>
    <w:rsid w:val="00EA2714"/>
    <w:rsid w:val="00EA4E71"/>
    <w:rsid w:val="00EB083E"/>
    <w:rsid w:val="00EB1793"/>
    <w:rsid w:val="00EB1FA9"/>
    <w:rsid w:val="00EB554D"/>
    <w:rsid w:val="00EB555D"/>
    <w:rsid w:val="00EB66C8"/>
    <w:rsid w:val="00EB7700"/>
    <w:rsid w:val="00EB7E54"/>
    <w:rsid w:val="00EC02C4"/>
    <w:rsid w:val="00EC2431"/>
    <w:rsid w:val="00EC2CD3"/>
    <w:rsid w:val="00EC3B8C"/>
    <w:rsid w:val="00EC463A"/>
    <w:rsid w:val="00EC492A"/>
    <w:rsid w:val="00EC6A8F"/>
    <w:rsid w:val="00EC6B20"/>
    <w:rsid w:val="00ED39BC"/>
    <w:rsid w:val="00ED5867"/>
    <w:rsid w:val="00ED6682"/>
    <w:rsid w:val="00ED696D"/>
    <w:rsid w:val="00ED71C0"/>
    <w:rsid w:val="00ED7352"/>
    <w:rsid w:val="00EE0EB8"/>
    <w:rsid w:val="00EF1323"/>
    <w:rsid w:val="00EF34D9"/>
    <w:rsid w:val="00EF482F"/>
    <w:rsid w:val="00EF65F5"/>
    <w:rsid w:val="00F0117F"/>
    <w:rsid w:val="00F01BC8"/>
    <w:rsid w:val="00F040F9"/>
    <w:rsid w:val="00F04917"/>
    <w:rsid w:val="00F10F77"/>
    <w:rsid w:val="00F12D14"/>
    <w:rsid w:val="00F146B4"/>
    <w:rsid w:val="00F14B9F"/>
    <w:rsid w:val="00F14D98"/>
    <w:rsid w:val="00F2072F"/>
    <w:rsid w:val="00F212FD"/>
    <w:rsid w:val="00F21952"/>
    <w:rsid w:val="00F2262F"/>
    <w:rsid w:val="00F24AC1"/>
    <w:rsid w:val="00F27380"/>
    <w:rsid w:val="00F3047E"/>
    <w:rsid w:val="00F30F50"/>
    <w:rsid w:val="00F33A3C"/>
    <w:rsid w:val="00F33D76"/>
    <w:rsid w:val="00F3501A"/>
    <w:rsid w:val="00F3562E"/>
    <w:rsid w:val="00F417B4"/>
    <w:rsid w:val="00F43B38"/>
    <w:rsid w:val="00F4406B"/>
    <w:rsid w:val="00F452D8"/>
    <w:rsid w:val="00F454BB"/>
    <w:rsid w:val="00F47DCB"/>
    <w:rsid w:val="00F51D26"/>
    <w:rsid w:val="00F5393C"/>
    <w:rsid w:val="00F6074A"/>
    <w:rsid w:val="00F60C77"/>
    <w:rsid w:val="00F614B5"/>
    <w:rsid w:val="00F633B8"/>
    <w:rsid w:val="00F6374C"/>
    <w:rsid w:val="00F6421F"/>
    <w:rsid w:val="00F6600A"/>
    <w:rsid w:val="00F741F9"/>
    <w:rsid w:val="00F757B1"/>
    <w:rsid w:val="00F77A30"/>
    <w:rsid w:val="00F77C00"/>
    <w:rsid w:val="00F815E9"/>
    <w:rsid w:val="00F8272F"/>
    <w:rsid w:val="00F86194"/>
    <w:rsid w:val="00F9035A"/>
    <w:rsid w:val="00F90C72"/>
    <w:rsid w:val="00F90E49"/>
    <w:rsid w:val="00F9104F"/>
    <w:rsid w:val="00F93051"/>
    <w:rsid w:val="00F95222"/>
    <w:rsid w:val="00F96DB2"/>
    <w:rsid w:val="00FA010D"/>
    <w:rsid w:val="00FA4131"/>
    <w:rsid w:val="00FA4866"/>
    <w:rsid w:val="00FA57AE"/>
    <w:rsid w:val="00FB0FE6"/>
    <w:rsid w:val="00FB282E"/>
    <w:rsid w:val="00FB3360"/>
    <w:rsid w:val="00FB6775"/>
    <w:rsid w:val="00FB69B5"/>
    <w:rsid w:val="00FC0190"/>
    <w:rsid w:val="00FC19EF"/>
    <w:rsid w:val="00FC226F"/>
    <w:rsid w:val="00FC2680"/>
    <w:rsid w:val="00FC44FD"/>
    <w:rsid w:val="00FC5794"/>
    <w:rsid w:val="00FC69DB"/>
    <w:rsid w:val="00FD00D0"/>
    <w:rsid w:val="00FD2C9A"/>
    <w:rsid w:val="00FD6464"/>
    <w:rsid w:val="00FD6D2D"/>
    <w:rsid w:val="00FE1C7A"/>
    <w:rsid w:val="00FE4789"/>
    <w:rsid w:val="00FE4E2E"/>
    <w:rsid w:val="00FE6D0E"/>
    <w:rsid w:val="00FE7938"/>
    <w:rsid w:val="00FE7E93"/>
    <w:rsid w:val="00FF10DC"/>
    <w:rsid w:val="00FF1151"/>
    <w:rsid w:val="00FF3DE8"/>
    <w:rsid w:val="00FF43FC"/>
    <w:rsid w:val="00FF573E"/>
    <w:rsid w:val="00FF680B"/>
    <w:rsid w:val="00FF6B8F"/>
    <w:rsid w:val="00FF6D6C"/>
    <w:rsid w:val="00FF7A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7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2713"/>
    <w:rPr>
      <w:rFonts w:ascii="Tahoma" w:hAnsi="Tahoma" w:cs="Tahoma"/>
      <w:sz w:val="16"/>
      <w:szCs w:val="16"/>
    </w:rPr>
  </w:style>
  <w:style w:type="paragraph" w:styleId="a5">
    <w:name w:val="No Spacing"/>
    <w:uiPriority w:val="1"/>
    <w:qFormat/>
    <w:rsid w:val="00182713"/>
    <w:pPr>
      <w:spacing w:after="0" w:line="240" w:lineRule="auto"/>
    </w:pPr>
    <w:rPr>
      <w:rFonts w:ascii="Calibri" w:eastAsia="Times New Roman" w:hAnsi="Calibri" w:cs="Times New Roman"/>
    </w:rPr>
  </w:style>
  <w:style w:type="paragraph" w:customStyle="1" w:styleId="ConsPlusNonformat">
    <w:name w:val="ConsPlusNonformat"/>
    <w:uiPriority w:val="99"/>
    <w:rsid w:val="009F7B2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footnote text"/>
    <w:basedOn w:val="a"/>
    <w:link w:val="a7"/>
    <w:uiPriority w:val="99"/>
    <w:rsid w:val="009F7B23"/>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9F7B23"/>
    <w:rPr>
      <w:rFonts w:ascii="Times New Roman" w:eastAsia="Times New Roman" w:hAnsi="Times New Roman" w:cs="Times New Roman"/>
      <w:sz w:val="20"/>
      <w:szCs w:val="20"/>
    </w:rPr>
  </w:style>
  <w:style w:type="character" w:styleId="a8">
    <w:name w:val="footnote reference"/>
    <w:basedOn w:val="a0"/>
    <w:uiPriority w:val="99"/>
    <w:rsid w:val="009F7B23"/>
    <w:rPr>
      <w:vertAlign w:val="superscript"/>
    </w:rPr>
  </w:style>
  <w:style w:type="paragraph" w:styleId="a9">
    <w:name w:val="header"/>
    <w:basedOn w:val="a"/>
    <w:link w:val="aa"/>
    <w:uiPriority w:val="99"/>
    <w:semiHidden/>
    <w:unhideWhenUsed/>
    <w:rsid w:val="00DD269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D2696"/>
  </w:style>
  <w:style w:type="paragraph" w:styleId="ab">
    <w:name w:val="footer"/>
    <w:basedOn w:val="a"/>
    <w:link w:val="ac"/>
    <w:uiPriority w:val="99"/>
    <w:unhideWhenUsed/>
    <w:rsid w:val="00DD269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D2696"/>
  </w:style>
  <w:style w:type="table" w:styleId="ad">
    <w:name w:val="Table Grid"/>
    <w:basedOn w:val="a1"/>
    <w:uiPriority w:val="59"/>
    <w:rsid w:val="003E0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FA4131"/>
    <w:pPr>
      <w:spacing w:after="0" w:line="360" w:lineRule="exact"/>
      <w:ind w:firstLine="709"/>
      <w:jc w:val="both"/>
    </w:pPr>
    <w:rPr>
      <w:rFonts w:ascii="Times New Roman" w:eastAsia="Times New Roman" w:hAnsi="Times New Roman" w:cs="Times New Roman"/>
      <w:sz w:val="28"/>
      <w:szCs w:val="24"/>
    </w:rPr>
  </w:style>
  <w:style w:type="character" w:customStyle="1" w:styleId="af">
    <w:name w:val="Основной текст Знак"/>
    <w:basedOn w:val="a0"/>
    <w:link w:val="ae"/>
    <w:rsid w:val="00FA4131"/>
    <w:rPr>
      <w:rFonts w:ascii="Times New Roman" w:eastAsia="Times New Roman" w:hAnsi="Times New Roman" w:cs="Times New Roman"/>
      <w:sz w:val="28"/>
      <w:szCs w:val="24"/>
    </w:rPr>
  </w:style>
  <w:style w:type="paragraph" w:customStyle="1" w:styleId="ConsPlusNormal">
    <w:name w:val="ConsPlusNormal"/>
    <w:rsid w:val="00FA413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120C32"/>
    <w:pPr>
      <w:spacing w:after="0" w:line="240" w:lineRule="auto"/>
      <w:jc w:val="center"/>
    </w:pPr>
    <w:rPr>
      <w:rFonts w:ascii="Times New Roman" w:eastAsia="Times New Roman" w:hAnsi="Times New Roman" w:cs="Times New Roman"/>
      <w:sz w:val="28"/>
      <w:szCs w:val="24"/>
    </w:rPr>
  </w:style>
  <w:style w:type="character" w:customStyle="1" w:styleId="af1">
    <w:name w:val="Название Знак"/>
    <w:basedOn w:val="a0"/>
    <w:link w:val="af0"/>
    <w:rsid w:val="00120C32"/>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3937126">
      <w:bodyDiv w:val="1"/>
      <w:marLeft w:val="0"/>
      <w:marRight w:val="0"/>
      <w:marTop w:val="0"/>
      <w:marBottom w:val="0"/>
      <w:divBdr>
        <w:top w:val="none" w:sz="0" w:space="0" w:color="auto"/>
        <w:left w:val="none" w:sz="0" w:space="0" w:color="auto"/>
        <w:bottom w:val="none" w:sz="0" w:space="0" w:color="auto"/>
        <w:right w:val="none" w:sz="0" w:space="0" w:color="auto"/>
      </w:divBdr>
    </w:div>
    <w:div w:id="551815110">
      <w:bodyDiv w:val="1"/>
      <w:marLeft w:val="0"/>
      <w:marRight w:val="0"/>
      <w:marTop w:val="0"/>
      <w:marBottom w:val="0"/>
      <w:divBdr>
        <w:top w:val="none" w:sz="0" w:space="0" w:color="auto"/>
        <w:left w:val="none" w:sz="0" w:space="0" w:color="auto"/>
        <w:bottom w:val="none" w:sz="0" w:space="0" w:color="auto"/>
        <w:right w:val="none" w:sz="0" w:space="0" w:color="auto"/>
      </w:divBdr>
    </w:div>
    <w:div w:id="577246703">
      <w:bodyDiv w:val="1"/>
      <w:marLeft w:val="0"/>
      <w:marRight w:val="0"/>
      <w:marTop w:val="0"/>
      <w:marBottom w:val="0"/>
      <w:divBdr>
        <w:top w:val="none" w:sz="0" w:space="0" w:color="auto"/>
        <w:left w:val="none" w:sz="0" w:space="0" w:color="auto"/>
        <w:bottom w:val="none" w:sz="0" w:space="0" w:color="auto"/>
        <w:right w:val="none" w:sz="0" w:space="0" w:color="auto"/>
      </w:divBdr>
    </w:div>
    <w:div w:id="1226185260">
      <w:bodyDiv w:val="1"/>
      <w:marLeft w:val="0"/>
      <w:marRight w:val="0"/>
      <w:marTop w:val="0"/>
      <w:marBottom w:val="0"/>
      <w:divBdr>
        <w:top w:val="none" w:sz="0" w:space="0" w:color="auto"/>
        <w:left w:val="none" w:sz="0" w:space="0" w:color="auto"/>
        <w:bottom w:val="none" w:sz="0" w:space="0" w:color="auto"/>
        <w:right w:val="none" w:sz="0" w:space="0" w:color="auto"/>
      </w:divBdr>
    </w:div>
    <w:div w:id="1231111517">
      <w:bodyDiv w:val="1"/>
      <w:marLeft w:val="0"/>
      <w:marRight w:val="0"/>
      <w:marTop w:val="0"/>
      <w:marBottom w:val="0"/>
      <w:divBdr>
        <w:top w:val="none" w:sz="0" w:space="0" w:color="auto"/>
        <w:left w:val="none" w:sz="0" w:space="0" w:color="auto"/>
        <w:bottom w:val="none" w:sz="0" w:space="0" w:color="auto"/>
        <w:right w:val="none" w:sz="0" w:space="0" w:color="auto"/>
      </w:divBdr>
    </w:div>
    <w:div w:id="1249927455">
      <w:bodyDiv w:val="1"/>
      <w:marLeft w:val="0"/>
      <w:marRight w:val="0"/>
      <w:marTop w:val="0"/>
      <w:marBottom w:val="0"/>
      <w:divBdr>
        <w:top w:val="none" w:sz="0" w:space="0" w:color="auto"/>
        <w:left w:val="none" w:sz="0" w:space="0" w:color="auto"/>
        <w:bottom w:val="none" w:sz="0" w:space="0" w:color="auto"/>
        <w:right w:val="none" w:sz="0" w:space="0" w:color="auto"/>
      </w:divBdr>
    </w:div>
    <w:div w:id="192278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48D48-4CE2-4DC0-A96A-1AC8B144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8811</TotalTime>
  <Pages>32</Pages>
  <Words>11649</Words>
  <Characters>66404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Винокурова</dc:creator>
  <cp:keywords/>
  <dc:description/>
  <cp:lastModifiedBy>Гильмиярова Надежда Владимировна</cp:lastModifiedBy>
  <cp:revision>491</cp:revision>
  <cp:lastPrinted>2017-10-19T14:05:00Z</cp:lastPrinted>
  <dcterms:created xsi:type="dcterms:W3CDTF">2011-10-04T11:22:00Z</dcterms:created>
  <dcterms:modified xsi:type="dcterms:W3CDTF">2017-10-20T06:07:00Z</dcterms:modified>
</cp:coreProperties>
</file>