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3128"/>
        <w:gridCol w:w="3128"/>
      </w:tblGrid>
      <w:tr w:rsidR="00FB4964" w:rsidRPr="00FB4964" w:rsidTr="00FB4964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4670"/>
            </w:tblGrid>
            <w:tr w:rsidR="00FB4964" w:rsidRPr="00FB496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5"/>
                      <w:szCs w:val="25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5"/>
                      <w:lang w:eastAsia="ru-RU"/>
                    </w:rPr>
                    <w:t>Информация о результатах деятельности и об использовании имущества</w:t>
                  </w:r>
                </w:p>
              </w:tc>
            </w:tr>
            <w:tr w:rsidR="00FB4964" w:rsidRPr="00FB496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B4964" w:rsidRPr="00FB4964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06.03.2015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МУНИЦИПАЛЬНОЕ БЮДЖЕТНОЕ ДОШКОЛЬНОЕ ОБРАЗОВАТЕЛЬНОЕ УЧРЕЖДЕНИЕ ДЕТСКИЙ САД "СОЛНЫШКО"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0356300002508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5943030636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594301001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Отчетный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2014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Сформировано: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Учреждением - МУНИЦИПАЛЬНОЕ БЮДЖЕТНОЕ ДОШКОЛЬНОЕ ОБРАЗОВАТЕЛЬНОЕ УЧРЕЖДЕНИЕ ДЕТСКИЙ САД "СОЛНЫШКО"</w:t>
                  </w: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br/>
                    <w:t>ИНН 5943030636</w:t>
                  </w: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br/>
                    <w:t>КПП 594301001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Количество штатных единиц на начало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38,00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Количество штатных единиц на конец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38,00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Средняя заработная плата сотрудников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13 480,00</w:t>
                  </w: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Сведения об изменении балансовой стоимости нефинансовых активов за отчетный год, в процентах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204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Изменение балансовой стоимости нефинансовых активов,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0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балансовой стоимости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0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балансовой стоимости особо ценного движимого имущества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204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Сведения об изменении дебиторской и кредиторской задолженности за отчетный год, в процентах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Изменение дебиторской задолженности за отчетный год: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0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по доходам (поступлениям)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0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по расходам (выплатам)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B4964" w:rsidRPr="00FB4964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Изменение кредиторской задолженности за отчетный год: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B4964" w:rsidRPr="00FB4964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408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просроченной кредиторской задолженности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10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Без изменений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04"/>
              <w:gridCol w:w="2335"/>
            </w:tblGrid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Сведения о кассовых поступлениях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Сумма, руб.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Общая сумма кассовых поступлений, всего, из них: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10 330 812,82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субсидии на выполнение государственного (муниципального) задания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8 294 056,00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lastRenderedPageBreak/>
                    <w:t xml:space="preserve">целевые субсидии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570 553,71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бюджетные инвестиции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от оказания учреждением платных услуг (выполнение работ) и иной приносящей доход деятельности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1 082 000,00</w:t>
                  </w: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Сведения о кассовых выплатах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Направление расходов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КОГСУ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Сумма, руб.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6 905 049,53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20 181,79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1 832,00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680 911,87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171 909,04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110 300,00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Увеличение стоимости нематериальных активов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1 378 456,00</w:t>
                  </w:r>
                </w:p>
              </w:tc>
            </w:tr>
            <w:tr w:rsidR="00FB4964" w:rsidRPr="00FB4964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>9 268 640,23</w:t>
                  </w: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Услуги (работы) учреждения </w:t>
                  </w:r>
                </w:p>
              </w:tc>
            </w:tr>
            <w:tr w:rsidR="00FB4964" w:rsidRPr="00FB4964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Наименование услуги (работы)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Количество потребителей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Количество жалоб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Принятые меры по результатам рассмотрения жалоб </w:t>
                  </w:r>
                </w:p>
              </w:tc>
            </w:tr>
            <w:tr w:rsidR="00FB4964" w:rsidRPr="00FB4964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Организация предоставления общедоступного, бесплатного дошкольного образования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Сведения о балансовой стоимости имущества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 начало отчетного года, руб.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 конец отчетного года, руб.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Балансовая стоимость недвижимого имущества,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2 207 322,00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2 207 322,00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недвижимого имущества, переданного в аренду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недвижимого имущества, переданного в безвозмездное пользование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Балансовая стоимость движимого имущества,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1 034 077,00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1 266 394,76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движимого имущества, переданного в аренду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движимого имущества, переданного в безвозмездное пользование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9"/>
              <w:gridCol w:w="2335"/>
              <w:gridCol w:w="2335"/>
            </w:tblGrid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9"/>
                      <w:szCs w:val="19"/>
                      <w:lang w:eastAsia="ru-RU"/>
                    </w:rPr>
                    <w:t xml:space="preserve">Сведения о площадях недвижимого имущества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 начало отчетного года, кв.м.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 конец отчетного года, кв.м.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lastRenderedPageBreak/>
                    <w:t xml:space="preserve">Общая площадь объектов недвижимого имущества, всего, из них: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переданного</w:t>
                  </w:r>
                  <w:proofErr w:type="gramEnd"/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 в аренду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204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переданного</w:t>
                  </w:r>
                  <w:proofErr w:type="gramEnd"/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 xml:space="preserve"> в безвозмездное пользование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B4964" w:rsidRPr="00FB4964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 начало отчетного года, руб.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На конец отчетного года, руб. </w:t>
                  </w:r>
                </w:p>
              </w:tc>
            </w:tr>
            <w:tr w:rsidR="00FB4964" w:rsidRPr="00FB49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6"/>
                      <w:szCs w:val="16"/>
                      <w:lang w:eastAsia="ru-RU"/>
                    </w:rPr>
                    <w:t xml:space="preserve">Объем средств, полученных в отчетном году от распоряжения в установленном порядке имуществом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8" w:type="dxa"/>
                    <w:bottom w:w="15" w:type="dxa"/>
                    <w:right w:w="68" w:type="dxa"/>
                  </w:tcMar>
                  <w:vAlign w:val="center"/>
                  <w:hideMark/>
                </w:tcPr>
                <w:p w:rsidR="00FB4964" w:rsidRPr="00FB4964" w:rsidRDefault="00FB4964" w:rsidP="00FB4964">
                  <w:pPr>
                    <w:spacing w:before="136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</w:pPr>
                  <w:r w:rsidRPr="00FB4964">
                    <w:rPr>
                      <w:rFonts w:ascii="Arial" w:eastAsia="Times New Roman" w:hAnsi="Arial" w:cs="Arial"/>
                      <w:color w:val="4A4A4A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</w:tbl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FB4964" w:rsidRPr="00FB4964" w:rsidTr="00FB4964">
        <w:tc>
          <w:tcPr>
            <w:tcW w:w="0" w:type="auto"/>
            <w:vAlign w:val="center"/>
            <w:hideMark/>
          </w:tcPr>
          <w:p w:rsidR="00FB4964" w:rsidRPr="00FB4964" w:rsidRDefault="00FB4964" w:rsidP="00FB4964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964" w:rsidRPr="00FB4964" w:rsidRDefault="00FB4964" w:rsidP="00FB4964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4964" w:rsidRPr="00FB4964" w:rsidRDefault="00FB4964" w:rsidP="00FB4964">
            <w:pPr>
              <w:spacing w:before="136" w:after="0" w:line="240" w:lineRule="auto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53FC8" w:rsidRPr="00FB4964" w:rsidRDefault="00853FC8" w:rsidP="00FB4964"/>
    <w:sectPr w:rsidR="00853FC8" w:rsidRPr="00FB4964" w:rsidSect="0085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964"/>
    <w:rsid w:val="00852C17"/>
    <w:rsid w:val="00853FC8"/>
    <w:rsid w:val="00FB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"Сарсинская СОШ"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2015-03-06T04:13:00Z</dcterms:created>
  <dcterms:modified xsi:type="dcterms:W3CDTF">2015-03-06T04:34:00Z</dcterms:modified>
</cp:coreProperties>
</file>