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98" w:rsidRPr="00591669" w:rsidRDefault="00E13C98" w:rsidP="00E1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1669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E13C98" w:rsidRDefault="00E13C98" w:rsidP="00E1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1669">
        <w:rPr>
          <w:rFonts w:ascii="Times New Roman" w:eastAsia="Calibri" w:hAnsi="Times New Roman" w:cs="Times New Roman"/>
          <w:b/>
          <w:bCs/>
          <w:sz w:val="24"/>
          <w:szCs w:val="24"/>
        </w:rPr>
        <w:t>ЖИЛИЩНО-БЫТОВОЙ КОМИССИИ АДМИНИСТРАЦИИ ОКТЯБРЬСКОГО МУНИЦИПАЛЬНОГО РАЙОНА ПЕРМСКОГО КРАЯ</w:t>
      </w:r>
    </w:p>
    <w:p w:rsidR="00E13C98" w:rsidRDefault="00E13C98" w:rsidP="00E1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пост. адм ОМР от 08.04.2014 № 207 (в ред. пост адм. ОМР от 05.02.2015 № 60,  от 29.04.2016 № 141-01-04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Pr="00591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06.03.2018 № 123-266-01-05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13C98" w:rsidRDefault="00E13C98" w:rsidP="00E1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18.09.2018 № 494-266-01-05</w:t>
      </w:r>
      <w:r w:rsidRPr="00591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13C98" w:rsidRDefault="00E13C98" w:rsidP="00E1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C98" w:rsidRDefault="00E13C98" w:rsidP="00E1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C98" w:rsidRPr="00591669" w:rsidRDefault="00E13C98" w:rsidP="00E1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6561"/>
      </w:tblGrid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Гробова Т.М.     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Октябрьского муниципального  района</w:t>
            </w: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Вшивцова О. П.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сектора по социальным вопросам и                                 внутренней политике Администрации Октябрьского                                 муниципального района</w:t>
            </w: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4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В. В.                  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-начальник отдела по Октябрьскому району МТУ № 4 Министерства социального развития Пермского края (по согласованию)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Дульцева Н.В.           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- заведующий юридического отдела Администрации Октябрьского муниципального района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Епифанова А. И.            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– заведующая сектором по социальным вопросам и внутренней политике Администрации Октябрьского муниципального района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Кадарматова Т. Г.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по молодежной политике Управления                                          культуры, спорта и молодежной политики Администрации                                         Октябрьского муниципального района</w:t>
            </w:r>
          </w:p>
        </w:tc>
      </w:tr>
      <w:tr w:rsidR="00E13C98" w:rsidRPr="00E13C98" w:rsidTr="00CE0F55">
        <w:tc>
          <w:tcPr>
            <w:tcW w:w="2889" w:type="dxa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Кондрияненко И. И.</w:t>
            </w:r>
          </w:p>
        </w:tc>
        <w:tc>
          <w:tcPr>
            <w:tcW w:w="6964" w:type="dxa"/>
          </w:tcPr>
          <w:p w:rsidR="00E13C98" w:rsidRPr="00E13C98" w:rsidRDefault="00E13C98" w:rsidP="00E1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C98">
              <w:rPr>
                <w:rFonts w:ascii="Times New Roman" w:eastAsia="Calibri" w:hAnsi="Times New Roman" w:cs="Times New Roman"/>
                <w:sz w:val="24"/>
                <w:szCs w:val="24"/>
              </w:rPr>
              <w:t>-начальник отдела по управлению ресурсами Управления ресурсами и развития инфраструктуры Администрации                                           Октябрьского муниципального района</w:t>
            </w:r>
          </w:p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98" w:rsidRPr="00E13C98" w:rsidTr="00CE0F55">
        <w:tc>
          <w:tcPr>
            <w:tcW w:w="9853" w:type="dxa"/>
            <w:gridSpan w:val="2"/>
          </w:tcPr>
          <w:p w:rsidR="00E13C98" w:rsidRPr="00E13C98" w:rsidRDefault="00E13C98" w:rsidP="00E13C9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Октябрьского районного совета ветеранов</w:t>
            </w:r>
          </w:p>
        </w:tc>
      </w:tr>
    </w:tbl>
    <w:p w:rsidR="00E13C98" w:rsidRPr="00E13C98" w:rsidRDefault="00E13C98" w:rsidP="00E13C9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5367" w:rsidRDefault="00E95367"/>
    <w:p w:rsidR="00E13C98" w:rsidRDefault="00E13C98"/>
    <w:p w:rsidR="00E13C98" w:rsidRDefault="00E13C98"/>
    <w:p w:rsidR="00E13C98" w:rsidRDefault="00E13C98"/>
    <w:p w:rsidR="00E13C98" w:rsidRDefault="00E13C98"/>
    <w:p w:rsidR="00E13C98" w:rsidRDefault="00E13C98"/>
    <w:p w:rsidR="00E13C98" w:rsidRDefault="00E13C98">
      <w:bookmarkStart w:id="0" w:name="_GoBack"/>
      <w:bookmarkEnd w:id="0"/>
    </w:p>
    <w:sectPr w:rsidR="00E1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1"/>
    <w:rsid w:val="004365A1"/>
    <w:rsid w:val="00E13C98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508D-3CAA-4E92-A61A-B3A710A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diakov.net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2018-09-20T04:48:00Z</dcterms:created>
  <dcterms:modified xsi:type="dcterms:W3CDTF">2018-09-20T04:49:00Z</dcterms:modified>
</cp:coreProperties>
</file>