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13" w:rsidRPr="00E0560D" w:rsidRDefault="00192313" w:rsidP="00192313">
      <w:pPr>
        <w:jc w:val="right"/>
        <w:rPr>
          <w:b/>
        </w:rPr>
      </w:pPr>
      <w:bookmarkStart w:id="0" w:name="_GoBack"/>
      <w:r w:rsidRPr="002B7168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C6F26D" wp14:editId="7C4F2486">
            <wp:simplePos x="0" y="0"/>
            <wp:positionH relativeFrom="column">
              <wp:posOffset>2899410</wp:posOffset>
            </wp:positionH>
            <wp:positionV relativeFrom="paragraph">
              <wp:posOffset>-586740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2313" w:rsidRPr="00E0560D" w:rsidRDefault="00192313" w:rsidP="00192313"/>
    <w:p w:rsidR="00192313" w:rsidRPr="00E0560D" w:rsidRDefault="00192313" w:rsidP="00192313">
      <w:pPr>
        <w:jc w:val="center"/>
        <w:rPr>
          <w:b/>
        </w:rPr>
      </w:pPr>
      <w:r w:rsidRPr="00E0560D">
        <w:rPr>
          <w:b/>
        </w:rPr>
        <w:t>ДУМА ОКТЯБРЬСКОГО ГОРОДСКОГО ПОСЕЛЕНИЯ</w:t>
      </w:r>
    </w:p>
    <w:p w:rsidR="00192313" w:rsidRPr="00E0560D" w:rsidRDefault="00192313" w:rsidP="00192313">
      <w:pPr>
        <w:jc w:val="center"/>
        <w:rPr>
          <w:b/>
        </w:rPr>
      </w:pPr>
      <w:r w:rsidRPr="00E0560D">
        <w:rPr>
          <w:b/>
        </w:rPr>
        <w:t xml:space="preserve">ОКТЯБРЬСКОГО МУНИЦИПАЛЬНОГО РАЙОНА </w:t>
      </w:r>
    </w:p>
    <w:p w:rsidR="00192313" w:rsidRPr="00E0560D" w:rsidRDefault="00192313" w:rsidP="00192313">
      <w:pPr>
        <w:jc w:val="center"/>
        <w:rPr>
          <w:b/>
        </w:rPr>
      </w:pPr>
      <w:r w:rsidRPr="00E0560D">
        <w:rPr>
          <w:b/>
        </w:rPr>
        <w:t>ПЕРМСКОГО КРАЯ</w:t>
      </w:r>
    </w:p>
    <w:p w:rsidR="00192313" w:rsidRPr="00E0560D" w:rsidRDefault="00192313" w:rsidP="00192313">
      <w:pPr>
        <w:jc w:val="center"/>
        <w:rPr>
          <w:b/>
        </w:rPr>
      </w:pPr>
    </w:p>
    <w:p w:rsidR="00192313" w:rsidRPr="00E0560D" w:rsidRDefault="00192313" w:rsidP="00192313">
      <w:pPr>
        <w:jc w:val="center"/>
        <w:rPr>
          <w:b/>
        </w:rPr>
      </w:pPr>
      <w:r w:rsidRPr="00E0560D">
        <w:rPr>
          <w:b/>
        </w:rPr>
        <w:t>РЕШЕНИЕ</w:t>
      </w:r>
    </w:p>
    <w:p w:rsidR="00192313" w:rsidRPr="00E0560D" w:rsidRDefault="00192313" w:rsidP="00192313">
      <w:pPr>
        <w:jc w:val="center"/>
        <w:rPr>
          <w:b/>
        </w:rPr>
      </w:pPr>
    </w:p>
    <w:p w:rsidR="00192313" w:rsidRPr="00E0560D" w:rsidRDefault="00192313" w:rsidP="00192313">
      <w:pPr>
        <w:jc w:val="center"/>
        <w:rPr>
          <w:b/>
        </w:rPr>
      </w:pPr>
      <w:r>
        <w:rPr>
          <w:b/>
        </w:rPr>
        <w:t>29</w:t>
      </w:r>
      <w:r w:rsidRPr="00E0560D">
        <w:rPr>
          <w:b/>
        </w:rPr>
        <w:t>.0</w:t>
      </w:r>
      <w:r>
        <w:rPr>
          <w:b/>
        </w:rPr>
        <w:t>5</w:t>
      </w:r>
      <w:r w:rsidRPr="00E0560D">
        <w:rPr>
          <w:b/>
        </w:rPr>
        <w:t xml:space="preserve">.2014                                                                              № </w:t>
      </w:r>
      <w:r>
        <w:rPr>
          <w:b/>
        </w:rPr>
        <w:t>69</w:t>
      </w:r>
    </w:p>
    <w:p w:rsidR="00192313" w:rsidRPr="00E0560D" w:rsidRDefault="00192313" w:rsidP="00192313">
      <w:pPr>
        <w:jc w:val="center"/>
        <w:rPr>
          <w:b/>
        </w:rPr>
      </w:pPr>
    </w:p>
    <w:p w:rsidR="00192313" w:rsidRPr="00E0560D" w:rsidRDefault="00192313" w:rsidP="00192313">
      <w:pPr>
        <w:rPr>
          <w:b/>
        </w:rPr>
      </w:pPr>
      <w:r w:rsidRPr="00E0560D">
        <w:rPr>
          <w:b/>
        </w:rPr>
        <w:t>Об утверждении отчета об исполнении</w:t>
      </w:r>
    </w:p>
    <w:p w:rsidR="00192313" w:rsidRPr="00E0560D" w:rsidRDefault="00192313" w:rsidP="00192313">
      <w:pPr>
        <w:rPr>
          <w:b/>
        </w:rPr>
      </w:pPr>
      <w:r w:rsidRPr="00E0560D">
        <w:rPr>
          <w:b/>
        </w:rPr>
        <w:t>бюджета Октябрьского городского</w:t>
      </w:r>
    </w:p>
    <w:p w:rsidR="00192313" w:rsidRPr="00E0560D" w:rsidRDefault="00192313" w:rsidP="00192313">
      <w:pPr>
        <w:rPr>
          <w:b/>
        </w:rPr>
      </w:pPr>
      <w:r w:rsidRPr="00E0560D">
        <w:rPr>
          <w:b/>
        </w:rPr>
        <w:t>поселения Октябрьского муниципального</w:t>
      </w:r>
    </w:p>
    <w:p w:rsidR="00192313" w:rsidRPr="00E0560D" w:rsidRDefault="00192313" w:rsidP="00192313">
      <w:pPr>
        <w:rPr>
          <w:b/>
        </w:rPr>
      </w:pPr>
      <w:r w:rsidRPr="00E0560D">
        <w:rPr>
          <w:b/>
        </w:rPr>
        <w:t>района Пермского края за 2013 год</w:t>
      </w:r>
    </w:p>
    <w:p w:rsidR="00192313" w:rsidRPr="00E0560D" w:rsidRDefault="00192313" w:rsidP="00192313"/>
    <w:p w:rsidR="00192313" w:rsidRPr="00E0560D" w:rsidRDefault="00192313" w:rsidP="00192313">
      <w:pPr>
        <w:ind w:firstLine="540"/>
        <w:jc w:val="both"/>
      </w:pPr>
      <w:proofErr w:type="gramStart"/>
      <w:r w:rsidRPr="00E0560D">
        <w:t>Руководствуясь ч. 5 ст. 264.2 Бюджетного кодекса Российской Федерации, ст. 14 Федерального Закона от 06.10.2003 № 131-ФЗ «Об общих принципах местного самоуправления в Российской Федерации», ст. 23,62,63 Устава Октябрьского городского поселения, ст. 39 Положения «О бюджетном процессе в Октябрьском городском поселении», утвержденного решением Думы Октябрьского городского поселения от 29.11.2007 № 187, Дума Октябрьского городского поселения Октябрьского муниципального района Пермского края РЕШАЕТ:</w:t>
      </w:r>
      <w:proofErr w:type="gramEnd"/>
    </w:p>
    <w:p w:rsidR="00192313" w:rsidRPr="00E0560D" w:rsidRDefault="00192313" w:rsidP="00192313">
      <w:pPr>
        <w:jc w:val="both"/>
      </w:pPr>
    </w:p>
    <w:p w:rsidR="00192313" w:rsidRPr="00E0560D" w:rsidRDefault="00192313" w:rsidP="00192313">
      <w:pPr>
        <w:ind w:firstLine="540"/>
        <w:jc w:val="both"/>
      </w:pPr>
      <w:r w:rsidRPr="00E0560D">
        <w:t>1. Утвердить отчет об исполнении бюджета Октябрьского городского поселения Октябрьского муниципального района Пермского края за 2013 год по расходам в сумме 104 593,5 тыс. руб., по доходам в сумме 98 308,3 тыс. руб., с превышением расходов над доходами в сумме 6 285,2 тыс. рублей, согласно приложению 1 к настоящему решению.</w:t>
      </w:r>
    </w:p>
    <w:p w:rsidR="00192313" w:rsidRPr="00E0560D" w:rsidRDefault="00192313" w:rsidP="00192313">
      <w:pPr>
        <w:ind w:firstLine="540"/>
        <w:jc w:val="both"/>
      </w:pPr>
      <w:r w:rsidRPr="00E0560D">
        <w:t>2. Утвердить доходы бюджета Октябрьского городского поселения Октябрьского муниципального района Пермского края за 2013 год по кодам классификации доходов, согласно приложению 2 к настоящему решению.</w:t>
      </w:r>
    </w:p>
    <w:p w:rsidR="00192313" w:rsidRPr="00E0560D" w:rsidRDefault="00192313" w:rsidP="00192313">
      <w:pPr>
        <w:ind w:firstLine="540"/>
        <w:jc w:val="both"/>
      </w:pPr>
      <w:r w:rsidRPr="00E0560D">
        <w:t>3. Утвердить доходы бюджета по кодам видов доходов, подвидов доходов, классификации операций сектора государственного управления, относящихся к доходам бюджета Октябрьского городского поселения Октябрьского муниципального района Пермского края за 2013 год, согласно приложению 3 к настоящему решению.</w:t>
      </w:r>
    </w:p>
    <w:p w:rsidR="00192313" w:rsidRPr="00E0560D" w:rsidRDefault="00192313" w:rsidP="00192313">
      <w:pPr>
        <w:ind w:firstLine="540"/>
        <w:jc w:val="both"/>
      </w:pPr>
      <w:r w:rsidRPr="00E0560D">
        <w:t xml:space="preserve">4. Утвердить ведомственную структуру </w:t>
      </w:r>
      <w:proofErr w:type="gramStart"/>
      <w:r w:rsidRPr="00E0560D">
        <w:t>расходов бюджета Октябрьского городского поселения Октябрьского муниципального района Пермского края</w:t>
      </w:r>
      <w:proofErr w:type="gramEnd"/>
      <w:r w:rsidRPr="00E0560D">
        <w:t xml:space="preserve"> за 2013 год, согласно приложению 4 к настоящему решению.</w:t>
      </w:r>
    </w:p>
    <w:p w:rsidR="00192313" w:rsidRPr="00E0560D" w:rsidRDefault="00192313" w:rsidP="00192313">
      <w:pPr>
        <w:ind w:firstLine="540"/>
        <w:jc w:val="both"/>
      </w:pPr>
      <w:r w:rsidRPr="00E0560D">
        <w:t>5. Утвердить расходы бюджета Октябрьского городского поселения Октябрьского муниципального района Пермского края по разделам и подразделам классификации расходов бюджетов за 2013 год, согласно приложению 5 к настоящему решению.</w:t>
      </w:r>
    </w:p>
    <w:p w:rsidR="00192313" w:rsidRPr="00E0560D" w:rsidRDefault="00192313" w:rsidP="00192313">
      <w:pPr>
        <w:ind w:firstLine="540"/>
        <w:jc w:val="both"/>
      </w:pPr>
      <w:r w:rsidRPr="00E0560D">
        <w:lastRenderedPageBreak/>
        <w:t xml:space="preserve">6. Утвердить источники </w:t>
      </w:r>
      <w:proofErr w:type="gramStart"/>
      <w:r w:rsidRPr="00E0560D">
        <w:t>финансирования дефицита бюджета Октябрьского городского поселения Октябрьского муниципального района Пермского края</w:t>
      </w:r>
      <w:proofErr w:type="gramEnd"/>
      <w:r w:rsidRPr="00E0560D">
        <w:t xml:space="preserve"> по кодам классификации источников финансирования дефицита бюджета за 2013 год, согласно приложению 6 к настоящему решению.</w:t>
      </w:r>
    </w:p>
    <w:p w:rsidR="00192313" w:rsidRPr="00E0560D" w:rsidRDefault="00192313" w:rsidP="00192313">
      <w:pPr>
        <w:ind w:firstLine="540"/>
        <w:jc w:val="both"/>
      </w:pPr>
      <w:r w:rsidRPr="00E0560D">
        <w:t xml:space="preserve">7. Утвердить источники </w:t>
      </w:r>
      <w:proofErr w:type="gramStart"/>
      <w:r w:rsidRPr="00E0560D">
        <w:t>финансирования дефицита бюджета Октябрьского городского поселения Октябрьского муниципального района Пермского края</w:t>
      </w:r>
      <w:proofErr w:type="gramEnd"/>
      <w:r w:rsidRPr="00E0560D">
        <w:t xml:space="preserve"> за 2013 год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дефицита бюджета согласно приложению 7 к настоящему решению.</w:t>
      </w:r>
    </w:p>
    <w:p w:rsidR="00192313" w:rsidRPr="00E0560D" w:rsidRDefault="00192313" w:rsidP="00192313">
      <w:pPr>
        <w:ind w:firstLine="540"/>
        <w:jc w:val="both"/>
      </w:pPr>
      <w:r w:rsidRPr="00E0560D">
        <w:t xml:space="preserve">8. Утвердить отчет о выполнении прогнозного </w:t>
      </w:r>
      <w:proofErr w:type="gramStart"/>
      <w:r w:rsidRPr="00E0560D">
        <w:t>плана приватизации муниципального недвижимого имущества Октябрьского городского поселения Октябрьского муниципального района Пермского края</w:t>
      </w:r>
      <w:proofErr w:type="gramEnd"/>
      <w:r w:rsidRPr="00E0560D">
        <w:t xml:space="preserve"> за 2013 год, согласно приложению 8 к настоящему решению.</w:t>
      </w:r>
    </w:p>
    <w:p w:rsidR="00192313" w:rsidRPr="00E0560D" w:rsidRDefault="00192313" w:rsidP="00192313">
      <w:pPr>
        <w:ind w:firstLine="567"/>
        <w:jc w:val="both"/>
      </w:pPr>
      <w:r w:rsidRPr="00E0560D">
        <w:t>9. Утвердить отчет об использовании резервного фонда администрации Октябрьского городского поселения Октябрьского муниципального района Пермского края, согласно приложению 9 к настоящему решению.</w:t>
      </w:r>
    </w:p>
    <w:p w:rsidR="00192313" w:rsidRPr="00E0560D" w:rsidRDefault="00192313" w:rsidP="00192313">
      <w:pPr>
        <w:ind w:firstLine="567"/>
        <w:jc w:val="both"/>
      </w:pPr>
      <w:r w:rsidRPr="00E0560D">
        <w:t>10. Утвердить перечень долгосрочных целевых программ Октябрьского городского поселения Октябрьского муниципального района Пермского края, объемы их финансирования и исполнения за 2013 год, согласно приложению</w:t>
      </w:r>
      <w:r>
        <w:t xml:space="preserve"> </w:t>
      </w:r>
      <w:r w:rsidRPr="00E0560D">
        <w:t>10 к настоящему решению.</w:t>
      </w:r>
    </w:p>
    <w:p w:rsidR="00192313" w:rsidRPr="00E0560D" w:rsidRDefault="00192313" w:rsidP="00192313">
      <w:pPr>
        <w:ind w:firstLine="540"/>
        <w:jc w:val="both"/>
      </w:pPr>
      <w:r w:rsidRPr="00E0560D">
        <w:t>11. Утвердить общую сумму муниципального долга Октябрьского городского поселения Октябрьского муниципального района Пермского края на 01.01.2014 года в сумме 0,0 тыс. рублей, в том числе общая сумма предоставленных гарантий по обязательствам перед третьими лицами в сумме 0,0 тыс. рублей.</w:t>
      </w:r>
    </w:p>
    <w:p w:rsidR="00192313" w:rsidRPr="00E0560D" w:rsidRDefault="00192313" w:rsidP="00192313">
      <w:pPr>
        <w:ind w:firstLine="540"/>
        <w:jc w:val="both"/>
      </w:pPr>
      <w:r w:rsidRPr="00E0560D">
        <w:t xml:space="preserve">12. Решение вступает в силу </w:t>
      </w:r>
      <w:r>
        <w:rPr>
          <w:rFonts w:eastAsia="Times New Roman"/>
          <w:lang w:eastAsia="ru-RU"/>
        </w:rPr>
        <w:t>после</w:t>
      </w:r>
      <w:r w:rsidRPr="00E0560D">
        <w:rPr>
          <w:rFonts w:eastAsia="Times New Roman"/>
          <w:lang w:eastAsia="ru-RU"/>
        </w:rPr>
        <w:t xml:space="preserve"> обнародования в МКУ «Октябрьская централизованная библиотечная система»</w:t>
      </w:r>
      <w:r w:rsidRPr="00E0560D">
        <w:t>.</w:t>
      </w:r>
    </w:p>
    <w:p w:rsidR="00192313" w:rsidRPr="00E0560D" w:rsidRDefault="00192313" w:rsidP="00192313">
      <w:pPr>
        <w:jc w:val="both"/>
      </w:pPr>
    </w:p>
    <w:p w:rsidR="00192313" w:rsidRPr="00E0560D" w:rsidRDefault="00192313" w:rsidP="00192313">
      <w:pPr>
        <w:jc w:val="both"/>
      </w:pPr>
    </w:p>
    <w:p w:rsidR="00192313" w:rsidRPr="00E0560D" w:rsidRDefault="00192313" w:rsidP="00192313">
      <w:pPr>
        <w:jc w:val="both"/>
      </w:pPr>
    </w:p>
    <w:p w:rsidR="00192313" w:rsidRPr="00E0560D" w:rsidRDefault="00192313" w:rsidP="00192313">
      <w:pPr>
        <w:jc w:val="both"/>
      </w:pPr>
      <w:r w:rsidRPr="00E0560D">
        <w:t xml:space="preserve">Председатель Думы </w:t>
      </w:r>
      <w:proofErr w:type="gramStart"/>
      <w:r w:rsidRPr="00E0560D">
        <w:t>Октябрьского</w:t>
      </w:r>
      <w:proofErr w:type="gramEnd"/>
    </w:p>
    <w:p w:rsidR="00192313" w:rsidRPr="00E0560D" w:rsidRDefault="00192313" w:rsidP="00192313">
      <w:pPr>
        <w:jc w:val="both"/>
      </w:pPr>
      <w:r w:rsidRPr="00E0560D">
        <w:t xml:space="preserve">городского селения                                                                  Ю. В. </w:t>
      </w:r>
      <w:proofErr w:type="spellStart"/>
      <w:r w:rsidRPr="00E0560D">
        <w:t>Климовских</w:t>
      </w:r>
      <w:proofErr w:type="spellEnd"/>
    </w:p>
    <w:p w:rsidR="00192313" w:rsidRPr="00E0560D" w:rsidRDefault="00192313" w:rsidP="00192313">
      <w:pPr>
        <w:jc w:val="both"/>
      </w:pPr>
    </w:p>
    <w:p w:rsidR="00192313" w:rsidRPr="00E0560D" w:rsidRDefault="00192313" w:rsidP="00192313">
      <w:pPr>
        <w:jc w:val="both"/>
      </w:pPr>
      <w:r w:rsidRPr="00E0560D">
        <w:t>Глава городского поселения-</w:t>
      </w:r>
    </w:p>
    <w:p w:rsidR="00192313" w:rsidRPr="00E0560D" w:rsidRDefault="00192313" w:rsidP="00192313">
      <w:pPr>
        <w:jc w:val="both"/>
      </w:pPr>
      <w:r w:rsidRPr="00E0560D">
        <w:t xml:space="preserve">глава администрации </w:t>
      </w:r>
      <w:proofErr w:type="gramStart"/>
      <w:r w:rsidRPr="00E0560D">
        <w:t>Октябрьского</w:t>
      </w:r>
      <w:proofErr w:type="gramEnd"/>
    </w:p>
    <w:p w:rsidR="00192313" w:rsidRPr="00E0560D" w:rsidRDefault="00192313" w:rsidP="00192313">
      <w:pPr>
        <w:jc w:val="both"/>
      </w:pPr>
      <w:r w:rsidRPr="00E0560D">
        <w:t>городского поселения                                                                    И. Ф. Селезнев</w:t>
      </w:r>
    </w:p>
    <w:p w:rsidR="00192313" w:rsidRPr="00E0560D" w:rsidRDefault="00192313" w:rsidP="00192313">
      <w:pPr>
        <w:jc w:val="both"/>
      </w:pPr>
    </w:p>
    <w:p w:rsidR="00192313" w:rsidRPr="00E0560D" w:rsidRDefault="00192313" w:rsidP="00192313">
      <w:pPr>
        <w:jc w:val="both"/>
      </w:pPr>
    </w:p>
    <w:p w:rsidR="00192313" w:rsidRPr="00E0560D" w:rsidRDefault="00192313" w:rsidP="00192313">
      <w:pPr>
        <w:jc w:val="both"/>
      </w:pPr>
    </w:p>
    <w:p w:rsidR="00192313" w:rsidRPr="00E0560D" w:rsidRDefault="00192313" w:rsidP="00192313">
      <w:pPr>
        <w:jc w:val="both"/>
      </w:pPr>
    </w:p>
    <w:p w:rsidR="00192313" w:rsidRDefault="00192313" w:rsidP="00192313">
      <w:pPr>
        <w:jc w:val="both"/>
      </w:pPr>
    </w:p>
    <w:p w:rsidR="00192313" w:rsidRDefault="00192313" w:rsidP="00192313">
      <w:pPr>
        <w:jc w:val="both"/>
      </w:pPr>
    </w:p>
    <w:p w:rsidR="00192313" w:rsidRDefault="00192313" w:rsidP="00192313">
      <w:pPr>
        <w:jc w:val="both"/>
      </w:pPr>
    </w:p>
    <w:p w:rsidR="00192313" w:rsidRPr="00E0560D" w:rsidRDefault="00192313" w:rsidP="00192313">
      <w:pPr>
        <w:jc w:val="both"/>
      </w:pPr>
    </w:p>
    <w:p w:rsidR="00192313" w:rsidRPr="00C004FF" w:rsidRDefault="00192313" w:rsidP="00192313">
      <w:pPr>
        <w:jc w:val="right"/>
      </w:pPr>
      <w:r w:rsidRPr="00C004FF">
        <w:lastRenderedPageBreak/>
        <w:t>Приложение 1</w:t>
      </w:r>
    </w:p>
    <w:p w:rsidR="00192313" w:rsidRPr="00C004FF" w:rsidRDefault="00192313" w:rsidP="00192313">
      <w:pPr>
        <w:jc w:val="right"/>
      </w:pPr>
      <w:r w:rsidRPr="00C004FF">
        <w:t>к решению Думы</w:t>
      </w:r>
    </w:p>
    <w:p w:rsidR="00192313" w:rsidRPr="00C004FF" w:rsidRDefault="00192313" w:rsidP="00192313">
      <w:pPr>
        <w:jc w:val="right"/>
      </w:pPr>
      <w:r w:rsidRPr="00C004FF">
        <w:t>Октябрьского городского поселения</w:t>
      </w:r>
    </w:p>
    <w:p w:rsidR="00192313" w:rsidRPr="00C004FF" w:rsidRDefault="00192313" w:rsidP="00192313">
      <w:pPr>
        <w:jc w:val="right"/>
      </w:pPr>
      <w:r w:rsidRPr="00C004FF">
        <w:t>Октябрьского муниципального района</w:t>
      </w:r>
    </w:p>
    <w:p w:rsidR="00192313" w:rsidRPr="00C004FF" w:rsidRDefault="00192313" w:rsidP="00192313">
      <w:pPr>
        <w:jc w:val="right"/>
      </w:pPr>
      <w:r w:rsidRPr="00C004FF">
        <w:t xml:space="preserve">Пермского края от </w:t>
      </w:r>
      <w:r>
        <w:t>29</w:t>
      </w:r>
      <w:r w:rsidRPr="00C004FF">
        <w:t>.0</w:t>
      </w:r>
      <w:r>
        <w:t>5</w:t>
      </w:r>
      <w:r w:rsidRPr="00C004FF">
        <w:t>.201</w:t>
      </w:r>
      <w:r>
        <w:t>4</w:t>
      </w:r>
      <w:r w:rsidRPr="00C004FF">
        <w:t xml:space="preserve"> №</w:t>
      </w:r>
      <w:r>
        <w:t xml:space="preserve"> 69</w:t>
      </w:r>
    </w:p>
    <w:p w:rsidR="00192313" w:rsidRPr="00C004FF" w:rsidRDefault="00192313" w:rsidP="00192313">
      <w:pPr>
        <w:jc w:val="center"/>
        <w:rPr>
          <w:b/>
          <w:bCs/>
        </w:rPr>
      </w:pPr>
    </w:p>
    <w:p w:rsidR="00192313" w:rsidRPr="00E0560D" w:rsidRDefault="00192313" w:rsidP="00192313">
      <w:pPr>
        <w:jc w:val="center"/>
        <w:rPr>
          <w:b/>
          <w:bCs/>
        </w:rPr>
      </w:pPr>
      <w:r w:rsidRPr="00E0560D">
        <w:rPr>
          <w:b/>
          <w:bCs/>
        </w:rPr>
        <w:t>Общий объем доходов, расходов и дефицита (профицита)</w:t>
      </w:r>
    </w:p>
    <w:p w:rsidR="00192313" w:rsidRPr="00E0560D" w:rsidRDefault="00192313" w:rsidP="00192313">
      <w:pPr>
        <w:jc w:val="center"/>
        <w:rPr>
          <w:b/>
          <w:bCs/>
        </w:rPr>
      </w:pPr>
      <w:r w:rsidRPr="00E0560D">
        <w:rPr>
          <w:b/>
          <w:bCs/>
        </w:rPr>
        <w:t>бюджета Октябрьского городского поселения</w:t>
      </w:r>
    </w:p>
    <w:p w:rsidR="00192313" w:rsidRPr="00E0560D" w:rsidRDefault="00192313" w:rsidP="00192313">
      <w:pPr>
        <w:jc w:val="center"/>
        <w:rPr>
          <w:b/>
          <w:bCs/>
        </w:rPr>
      </w:pPr>
      <w:r w:rsidRPr="00E0560D">
        <w:rPr>
          <w:b/>
          <w:bCs/>
        </w:rPr>
        <w:t>Октябрьского муниципального района Пермского края</w:t>
      </w:r>
    </w:p>
    <w:p w:rsidR="00192313" w:rsidRPr="00E0560D" w:rsidRDefault="00192313" w:rsidP="00192313">
      <w:pPr>
        <w:jc w:val="center"/>
      </w:pPr>
      <w:r w:rsidRPr="00E0560D">
        <w:rPr>
          <w:b/>
          <w:bCs/>
        </w:rPr>
        <w:t>за 2013 год</w:t>
      </w:r>
    </w:p>
    <w:p w:rsidR="00192313" w:rsidRPr="00E0560D" w:rsidRDefault="00192313" w:rsidP="00192313">
      <w:pPr>
        <w:jc w:val="right"/>
      </w:pPr>
      <w:r w:rsidRPr="00E0560D">
        <w:t>тыс. руб.</w:t>
      </w:r>
    </w:p>
    <w:tbl>
      <w:tblPr>
        <w:tblpPr w:leftFromText="180" w:rightFromText="180" w:vertAnchor="text" w:horzAnchor="margin" w:tblpX="182" w:tblpY="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3118"/>
        <w:gridCol w:w="3017"/>
      </w:tblGrid>
      <w:tr w:rsidR="00192313" w:rsidRPr="00E0560D" w:rsidTr="00CC0577">
        <w:tc>
          <w:tcPr>
            <w:tcW w:w="3612" w:type="dxa"/>
          </w:tcPr>
          <w:p w:rsidR="00192313" w:rsidRPr="00E0560D" w:rsidRDefault="00192313" w:rsidP="00CC0577">
            <w:pPr>
              <w:jc w:val="center"/>
            </w:pPr>
            <w:r w:rsidRPr="00E0560D">
              <w:t>Показатели</w:t>
            </w:r>
          </w:p>
        </w:tc>
        <w:tc>
          <w:tcPr>
            <w:tcW w:w="3118" w:type="dxa"/>
          </w:tcPr>
          <w:p w:rsidR="00192313" w:rsidRPr="00E0560D" w:rsidRDefault="00192313" w:rsidP="00CC0577">
            <w:pPr>
              <w:jc w:val="center"/>
            </w:pPr>
            <w:r w:rsidRPr="00E0560D">
              <w:t>Утверждено</w:t>
            </w:r>
          </w:p>
        </w:tc>
        <w:tc>
          <w:tcPr>
            <w:tcW w:w="3017" w:type="dxa"/>
          </w:tcPr>
          <w:p w:rsidR="00192313" w:rsidRPr="00E0560D" w:rsidRDefault="00192313" w:rsidP="00CC0577">
            <w:pPr>
              <w:jc w:val="center"/>
            </w:pPr>
            <w:r w:rsidRPr="00E0560D">
              <w:t>Исполнено</w:t>
            </w:r>
          </w:p>
        </w:tc>
      </w:tr>
      <w:tr w:rsidR="00192313" w:rsidRPr="00E0560D" w:rsidTr="00CC0577">
        <w:tc>
          <w:tcPr>
            <w:tcW w:w="3612" w:type="dxa"/>
          </w:tcPr>
          <w:p w:rsidR="00192313" w:rsidRPr="00E0560D" w:rsidRDefault="00192313" w:rsidP="00CC0577">
            <w:pPr>
              <w:jc w:val="center"/>
            </w:pPr>
            <w:r w:rsidRPr="00E0560D">
              <w:t>1</w:t>
            </w:r>
          </w:p>
        </w:tc>
        <w:tc>
          <w:tcPr>
            <w:tcW w:w="3118" w:type="dxa"/>
          </w:tcPr>
          <w:p w:rsidR="00192313" w:rsidRPr="00E0560D" w:rsidRDefault="00192313" w:rsidP="00CC0577">
            <w:pPr>
              <w:jc w:val="center"/>
            </w:pPr>
            <w:r w:rsidRPr="00E0560D">
              <w:t>2</w:t>
            </w:r>
          </w:p>
        </w:tc>
        <w:tc>
          <w:tcPr>
            <w:tcW w:w="3017" w:type="dxa"/>
          </w:tcPr>
          <w:p w:rsidR="00192313" w:rsidRPr="00E0560D" w:rsidRDefault="00192313" w:rsidP="00CC0577">
            <w:pPr>
              <w:jc w:val="center"/>
            </w:pPr>
            <w:r w:rsidRPr="00E0560D">
              <w:t>3</w:t>
            </w:r>
          </w:p>
        </w:tc>
      </w:tr>
      <w:tr w:rsidR="00192313" w:rsidRPr="00E0560D" w:rsidTr="00CC0577">
        <w:tc>
          <w:tcPr>
            <w:tcW w:w="3612" w:type="dxa"/>
          </w:tcPr>
          <w:p w:rsidR="00192313" w:rsidRPr="00E0560D" w:rsidRDefault="00192313" w:rsidP="00CC0577">
            <w:pPr>
              <w:jc w:val="center"/>
            </w:pPr>
            <w:r w:rsidRPr="00E0560D">
              <w:t>Доходы</w:t>
            </w:r>
          </w:p>
        </w:tc>
        <w:tc>
          <w:tcPr>
            <w:tcW w:w="3118" w:type="dxa"/>
          </w:tcPr>
          <w:p w:rsidR="00192313" w:rsidRPr="00E0560D" w:rsidRDefault="00192313" w:rsidP="00CC0577">
            <w:pPr>
              <w:jc w:val="center"/>
            </w:pPr>
            <w:r w:rsidRPr="00E0560D">
              <w:t>105 389,3</w:t>
            </w:r>
          </w:p>
        </w:tc>
        <w:tc>
          <w:tcPr>
            <w:tcW w:w="3017" w:type="dxa"/>
          </w:tcPr>
          <w:p w:rsidR="00192313" w:rsidRPr="00E0560D" w:rsidRDefault="00192313" w:rsidP="00CC0577">
            <w:pPr>
              <w:jc w:val="center"/>
            </w:pPr>
            <w:r w:rsidRPr="00E0560D">
              <w:t>98 308,3</w:t>
            </w:r>
          </w:p>
        </w:tc>
      </w:tr>
      <w:tr w:rsidR="00192313" w:rsidRPr="00E0560D" w:rsidTr="00CC0577">
        <w:tc>
          <w:tcPr>
            <w:tcW w:w="3612" w:type="dxa"/>
          </w:tcPr>
          <w:p w:rsidR="00192313" w:rsidRPr="00E0560D" w:rsidRDefault="00192313" w:rsidP="00CC0577">
            <w:pPr>
              <w:jc w:val="center"/>
            </w:pPr>
            <w:r w:rsidRPr="00E0560D">
              <w:t>Расходы</w:t>
            </w:r>
          </w:p>
        </w:tc>
        <w:tc>
          <w:tcPr>
            <w:tcW w:w="3118" w:type="dxa"/>
          </w:tcPr>
          <w:p w:rsidR="00192313" w:rsidRPr="00E0560D" w:rsidRDefault="00192313" w:rsidP="00CC0577">
            <w:pPr>
              <w:jc w:val="center"/>
            </w:pPr>
            <w:r w:rsidRPr="00E0560D">
              <w:t>123 233,3</w:t>
            </w:r>
          </w:p>
        </w:tc>
        <w:tc>
          <w:tcPr>
            <w:tcW w:w="3017" w:type="dxa"/>
          </w:tcPr>
          <w:p w:rsidR="00192313" w:rsidRPr="00E0560D" w:rsidRDefault="00192313" w:rsidP="00CC0577">
            <w:pPr>
              <w:jc w:val="center"/>
            </w:pPr>
            <w:r w:rsidRPr="00E0560D">
              <w:t>104 593,5</w:t>
            </w:r>
          </w:p>
        </w:tc>
      </w:tr>
      <w:tr w:rsidR="00192313" w:rsidRPr="00E0560D" w:rsidTr="00CC0577">
        <w:tc>
          <w:tcPr>
            <w:tcW w:w="3612" w:type="dxa"/>
          </w:tcPr>
          <w:p w:rsidR="00192313" w:rsidRPr="00E0560D" w:rsidRDefault="00192313" w:rsidP="00CC0577">
            <w:pPr>
              <w:jc w:val="center"/>
              <w:rPr>
                <w:b/>
                <w:bCs/>
              </w:rPr>
            </w:pPr>
            <w:r w:rsidRPr="00E0560D">
              <w:rPr>
                <w:b/>
                <w:bCs/>
              </w:rPr>
              <w:t>Дефицит</w:t>
            </w:r>
            <w:proofErr w:type="gramStart"/>
            <w:r w:rsidRPr="00E0560D">
              <w:rPr>
                <w:b/>
                <w:bCs/>
              </w:rPr>
              <w:t xml:space="preserve"> (-), </w:t>
            </w:r>
            <w:proofErr w:type="gramEnd"/>
            <w:r w:rsidRPr="00E0560D">
              <w:rPr>
                <w:b/>
                <w:bCs/>
              </w:rPr>
              <w:t>профицит (+)</w:t>
            </w:r>
          </w:p>
        </w:tc>
        <w:tc>
          <w:tcPr>
            <w:tcW w:w="3118" w:type="dxa"/>
          </w:tcPr>
          <w:p w:rsidR="00192313" w:rsidRPr="00E0560D" w:rsidRDefault="00192313" w:rsidP="00CC0577">
            <w:pPr>
              <w:jc w:val="center"/>
              <w:rPr>
                <w:b/>
                <w:bCs/>
              </w:rPr>
            </w:pPr>
            <w:r w:rsidRPr="00E0560D">
              <w:rPr>
                <w:b/>
                <w:bCs/>
              </w:rPr>
              <w:t>- 17 844,0</w:t>
            </w:r>
          </w:p>
        </w:tc>
        <w:tc>
          <w:tcPr>
            <w:tcW w:w="3017" w:type="dxa"/>
          </w:tcPr>
          <w:p w:rsidR="00192313" w:rsidRPr="00E0560D" w:rsidRDefault="00192313" w:rsidP="00CC0577">
            <w:pPr>
              <w:jc w:val="center"/>
              <w:rPr>
                <w:b/>
                <w:bCs/>
              </w:rPr>
            </w:pPr>
            <w:r w:rsidRPr="00E0560D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E0560D">
              <w:rPr>
                <w:b/>
                <w:bCs/>
              </w:rPr>
              <w:t>6 285,2</w:t>
            </w:r>
          </w:p>
        </w:tc>
      </w:tr>
    </w:tbl>
    <w:p w:rsidR="00192313" w:rsidRPr="00E0560D" w:rsidRDefault="00192313" w:rsidP="00192313">
      <w:pPr>
        <w:jc w:val="center"/>
      </w:pPr>
    </w:p>
    <w:p w:rsidR="00192313" w:rsidRPr="002428C7" w:rsidRDefault="00192313" w:rsidP="00192313"/>
    <w:p w:rsidR="00192313" w:rsidRPr="002428C7" w:rsidRDefault="00192313" w:rsidP="00192313"/>
    <w:p w:rsidR="00192313" w:rsidRPr="002428C7" w:rsidRDefault="00192313" w:rsidP="00192313"/>
    <w:p w:rsidR="00192313" w:rsidRPr="002428C7" w:rsidRDefault="00192313" w:rsidP="00192313"/>
    <w:p w:rsidR="00192313" w:rsidRPr="002428C7" w:rsidRDefault="00192313" w:rsidP="00192313"/>
    <w:p w:rsidR="00192313" w:rsidRPr="002428C7" w:rsidRDefault="00192313" w:rsidP="00192313"/>
    <w:p w:rsidR="00192313" w:rsidRPr="002428C7" w:rsidRDefault="00192313" w:rsidP="00192313"/>
    <w:p w:rsidR="00192313" w:rsidRPr="002428C7" w:rsidRDefault="00192313" w:rsidP="00192313"/>
    <w:p w:rsidR="00192313" w:rsidRPr="002428C7" w:rsidRDefault="00192313" w:rsidP="00192313"/>
    <w:p w:rsidR="00192313" w:rsidRPr="002428C7" w:rsidRDefault="00192313" w:rsidP="00192313"/>
    <w:p w:rsidR="00192313" w:rsidRPr="002428C7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Pr="00E0560D" w:rsidRDefault="00192313" w:rsidP="00192313"/>
    <w:p w:rsidR="00192313" w:rsidRDefault="00192313" w:rsidP="00192313">
      <w:pPr>
        <w:jc w:val="both"/>
        <w:rPr>
          <w:sz w:val="24"/>
          <w:szCs w:val="24"/>
        </w:rPr>
      </w:pPr>
    </w:p>
    <w:p w:rsidR="00192313" w:rsidRPr="00141542" w:rsidRDefault="00192313" w:rsidP="00192313">
      <w:pPr>
        <w:jc w:val="right"/>
        <w:rPr>
          <w:sz w:val="24"/>
          <w:szCs w:val="24"/>
        </w:rPr>
      </w:pPr>
      <w:r w:rsidRPr="00141542">
        <w:rPr>
          <w:sz w:val="24"/>
          <w:szCs w:val="24"/>
        </w:rPr>
        <w:lastRenderedPageBreak/>
        <w:t>Приложение 2</w:t>
      </w:r>
    </w:p>
    <w:p w:rsidR="00192313" w:rsidRPr="00141542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к решению Думы</w:t>
      </w:r>
    </w:p>
    <w:p w:rsidR="00192313" w:rsidRPr="00141542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городского поселения</w:t>
      </w:r>
    </w:p>
    <w:p w:rsidR="00192313" w:rsidRPr="00141542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муниципального района</w:t>
      </w:r>
    </w:p>
    <w:p w:rsidR="00192313" w:rsidRPr="00141542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29</w:t>
      </w:r>
      <w:r w:rsidRPr="00141542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141542">
        <w:rPr>
          <w:sz w:val="24"/>
          <w:szCs w:val="24"/>
        </w:rPr>
        <w:t xml:space="preserve">.2014 № </w:t>
      </w:r>
      <w:r>
        <w:rPr>
          <w:sz w:val="24"/>
          <w:szCs w:val="24"/>
        </w:rPr>
        <w:t>69</w:t>
      </w:r>
    </w:p>
    <w:p w:rsidR="00192313" w:rsidRPr="00141542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</w:p>
    <w:p w:rsidR="00192313" w:rsidRPr="00141542" w:rsidRDefault="00192313" w:rsidP="00192313">
      <w:pPr>
        <w:jc w:val="center"/>
        <w:rPr>
          <w:b/>
          <w:sz w:val="24"/>
          <w:szCs w:val="24"/>
        </w:rPr>
      </w:pPr>
      <w:r w:rsidRPr="00141542">
        <w:rPr>
          <w:b/>
          <w:sz w:val="24"/>
          <w:szCs w:val="24"/>
        </w:rPr>
        <w:t>ДОХОДЫ БЮДЖЕТА ОКТЯБРЬСКОГО</w:t>
      </w:r>
    </w:p>
    <w:p w:rsidR="00192313" w:rsidRPr="00141542" w:rsidRDefault="00192313" w:rsidP="00192313">
      <w:pPr>
        <w:jc w:val="center"/>
        <w:rPr>
          <w:b/>
          <w:sz w:val="24"/>
          <w:szCs w:val="24"/>
        </w:rPr>
      </w:pPr>
      <w:r w:rsidRPr="00141542">
        <w:rPr>
          <w:b/>
          <w:sz w:val="24"/>
          <w:szCs w:val="24"/>
        </w:rPr>
        <w:t>ГОРОДСКОГО ПОСЕЛЕНИЯ ОКТЯБРЬСКОГО МУНИЦИПАЛЬНОГО РАЙОНА ПЕРМСКОГО КРАЯ ЗА 2013 ГОД КЛАССИФИКАЦИИ ДОХОДОВ БЮДЖЕТА</w:t>
      </w:r>
    </w:p>
    <w:p w:rsidR="00192313" w:rsidRPr="00141542" w:rsidRDefault="00192313" w:rsidP="00192313">
      <w:pPr>
        <w:jc w:val="right"/>
        <w:rPr>
          <w:b/>
          <w:sz w:val="24"/>
          <w:szCs w:val="24"/>
        </w:rPr>
      </w:pPr>
      <w:r w:rsidRPr="00141542">
        <w:rPr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24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3"/>
        <w:gridCol w:w="4678"/>
        <w:gridCol w:w="1185"/>
        <w:gridCol w:w="1080"/>
      </w:tblGrid>
      <w:tr w:rsidR="00192313" w:rsidRPr="00141542" w:rsidTr="00CC0577">
        <w:trPr>
          <w:trHeight w:val="14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Наименование показателей доходов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Утверждено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Исполнено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25 795,4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27 370,9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11 113,0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11 402,6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11 113,0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11 402,6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10 914,0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11 200,4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10 914,0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11 200,4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55,0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141542">
              <w:rPr>
                <w:i/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55,0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Налог на доходы физических с доходов, полученными физическими лицами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147,2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proofErr w:type="gramStart"/>
            <w:r w:rsidRPr="00141542">
              <w:rPr>
                <w:i/>
                <w:sz w:val="24"/>
                <w:szCs w:val="24"/>
              </w:rPr>
              <w:t>Налог на доходы физических с доходов, полученными физическими лицами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147,2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141542">
              <w:rPr>
                <w:rStyle w:val="hl41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rStyle w:val="hl41"/>
                <w:b/>
                <w:iCs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rStyle w:val="hl41"/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8 270,0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9 108,1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1 228,0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1 279,9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1 06 01030 10 0000 110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</w:t>
            </w:r>
            <w:r>
              <w:rPr>
                <w:rStyle w:val="hl41"/>
                <w:iCs/>
                <w:sz w:val="24"/>
                <w:szCs w:val="24"/>
              </w:rPr>
              <w:t>м</w:t>
            </w:r>
            <w:r w:rsidRPr="00141542">
              <w:rPr>
                <w:rStyle w:val="hl41"/>
                <w:iCs/>
                <w:sz w:val="24"/>
                <w:szCs w:val="24"/>
              </w:rPr>
              <w:t xml:space="preserve"> налогообложения, расположенным в границах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1 228,0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1 279,9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1 06 01030 10 0000 110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 xml:space="preserve">Налог на имущество физических лиц, взимаемый по ставкам, применяемым </w:t>
            </w:r>
            <w:proofErr w:type="gramStart"/>
            <w:r w:rsidRPr="00141542">
              <w:rPr>
                <w:rStyle w:val="hl41"/>
                <w:i/>
                <w:iCs/>
                <w:sz w:val="24"/>
                <w:szCs w:val="24"/>
              </w:rPr>
              <w:t>к</w:t>
            </w:r>
            <w:proofErr w:type="gramEnd"/>
            <w:r w:rsidRPr="00141542">
              <w:rPr>
                <w:rStyle w:val="hl41"/>
                <w:i/>
                <w:iCs/>
                <w:sz w:val="24"/>
                <w:szCs w:val="24"/>
              </w:rPr>
              <w:t xml:space="preserve"> объекта налогообложения, расположенным в границах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1 228,0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1 279,9</w:t>
            </w:r>
          </w:p>
        </w:tc>
      </w:tr>
      <w:tr w:rsidR="00192313" w:rsidRPr="00141542" w:rsidTr="00CC0577">
        <w:trPr>
          <w:trHeight w:val="3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1 06 04000 02 0000 110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4 645,0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5 348,2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1 06 04011 02 0000 110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1 146,9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1 06 04011 02 0000 110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1 154,0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 xml:space="preserve"> 1 146,9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 xml:space="preserve">1 06 04012 02 0000 110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3 491,0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4 201,3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1 06 04012 02 0000 110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3 491,0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4 201,3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rStyle w:val="hl41"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2 397,0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2 480,0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1 06 06010 00 0000 110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271,7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Cs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1 06 06013 10 0000 110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</w:t>
            </w:r>
            <w:r w:rsidRPr="00141542">
              <w:rPr>
                <w:sz w:val="24"/>
                <w:szCs w:val="24"/>
              </w:rPr>
              <w:t xml:space="preserve"> Налогового кодекса Российской Федерации</w:t>
            </w:r>
            <w:r w:rsidRPr="00141542">
              <w:rPr>
                <w:iCs/>
                <w:sz w:val="24"/>
                <w:szCs w:val="24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271,7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iCs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b/>
                <w:i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1 06 06013 10 0000 110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b/>
                <w:i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</w:t>
            </w:r>
            <w:r w:rsidRPr="00141542">
              <w:rPr>
                <w:i/>
                <w:sz w:val="24"/>
                <w:szCs w:val="24"/>
              </w:rPr>
              <w:t xml:space="preserve"> Налогового кодекса Российской Федерации</w:t>
            </w:r>
            <w:r w:rsidRPr="00141542">
              <w:rPr>
                <w:i/>
                <w:iCs/>
                <w:sz w:val="24"/>
                <w:szCs w:val="24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271,7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1 06 06020 00 0000 110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2 124,0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2 208,3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Cs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1 06 06023 10 0000 110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 xml:space="preserve">Земельный налог, взимаемый по ставкам, </w:t>
            </w:r>
            <w:r w:rsidRPr="00141542">
              <w:rPr>
                <w:iCs/>
                <w:sz w:val="24"/>
                <w:szCs w:val="24"/>
              </w:rPr>
              <w:lastRenderedPageBreak/>
              <w:t>установленным в соответствии с подпунктом 2 пункта 1статьи 394</w:t>
            </w:r>
            <w:r w:rsidRPr="00141542">
              <w:rPr>
                <w:sz w:val="24"/>
                <w:szCs w:val="24"/>
              </w:rPr>
              <w:t xml:space="preserve"> Налогового кодекса Российской Федерации</w:t>
            </w:r>
            <w:r w:rsidRPr="00141542">
              <w:rPr>
                <w:iCs/>
                <w:sz w:val="24"/>
                <w:szCs w:val="24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2 124,0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2 208,3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iCs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b/>
                <w:i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1 06 06023 10 0000 110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rStyle w:val="hl41"/>
                <w:b/>
                <w:i/>
                <w:iCs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1статьи 394</w:t>
            </w:r>
            <w:r w:rsidRPr="00141542">
              <w:rPr>
                <w:i/>
                <w:sz w:val="24"/>
                <w:szCs w:val="24"/>
              </w:rPr>
              <w:t xml:space="preserve"> Налогового кодекса Российской Федерации</w:t>
            </w:r>
            <w:r w:rsidRPr="00141542">
              <w:rPr>
                <w:i/>
                <w:iCs/>
                <w:sz w:val="24"/>
                <w:szCs w:val="24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2 124,0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2 208,3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34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4 146,0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4 236,0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4 146,0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4 236,0</w:t>
            </w:r>
          </w:p>
        </w:tc>
      </w:tr>
      <w:tr w:rsidR="00192313" w:rsidRPr="00141542" w:rsidTr="00CC0577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1 11 05010 00 0000 120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2 225,9</w:t>
            </w:r>
          </w:p>
        </w:tc>
      </w:tr>
      <w:tr w:rsidR="00192313" w:rsidRPr="00141542" w:rsidTr="00CC0577">
        <w:trPr>
          <w:trHeight w:val="11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1 11 05010 10 0000 120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2 225,9</w:t>
            </w:r>
          </w:p>
        </w:tc>
      </w:tr>
      <w:tr w:rsidR="00192313" w:rsidRPr="00141542" w:rsidTr="00CC0577">
        <w:trPr>
          <w:trHeight w:val="5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1 11 05010 10 0000 120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2 168,0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2 225,9</w:t>
            </w:r>
          </w:p>
        </w:tc>
      </w:tr>
      <w:tr w:rsidR="00192313" w:rsidRPr="00141542" w:rsidTr="00CC0577">
        <w:trPr>
          <w:trHeight w:val="11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1 11 05020 00 0000 120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141542">
              <w:rPr>
                <w:sz w:val="24"/>
                <w:szCs w:val="24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 автономных учреждений)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476,0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502,6</w:t>
            </w:r>
          </w:p>
        </w:tc>
      </w:tr>
      <w:tr w:rsidR="00192313" w:rsidRPr="00141542" w:rsidTr="00CC0577">
        <w:trPr>
          <w:trHeight w:val="9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1 11 05025 10 0000 120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502,6</w:t>
            </w:r>
          </w:p>
        </w:tc>
      </w:tr>
      <w:tr w:rsidR="00192313" w:rsidRPr="00141542" w:rsidTr="00CC0577">
        <w:trPr>
          <w:trHeight w:val="9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proofErr w:type="gramStart"/>
            <w:r w:rsidRPr="00141542">
              <w:rPr>
                <w:i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476,0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502,6</w:t>
            </w:r>
          </w:p>
        </w:tc>
      </w:tr>
      <w:tr w:rsidR="00192313" w:rsidRPr="00141542" w:rsidTr="00CC0577">
        <w:trPr>
          <w:trHeight w:val="7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1 11 05030 00 0000 120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141542">
              <w:rPr>
                <w:sz w:val="24"/>
                <w:szCs w:val="24"/>
              </w:rPr>
              <w:t>(за исключением имущества бюджетных и  автономных учреждений)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1507,5</w:t>
            </w:r>
          </w:p>
        </w:tc>
      </w:tr>
      <w:tr w:rsidR="00192313" w:rsidRPr="00141542" w:rsidTr="00CC0577">
        <w:trPr>
          <w:trHeight w:val="9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141542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1 502,0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1 507,5</w:t>
            </w:r>
          </w:p>
        </w:tc>
      </w:tr>
      <w:tr w:rsidR="00192313" w:rsidRPr="00141542" w:rsidTr="00CC0577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napToGrid w:val="0"/>
                <w:sz w:val="24"/>
                <w:szCs w:val="24"/>
              </w:rPr>
            </w:pPr>
            <w:r w:rsidRPr="00141542">
              <w:rPr>
                <w:i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141542">
              <w:rPr>
                <w:i/>
                <w:sz w:val="24"/>
                <w:szCs w:val="24"/>
              </w:rPr>
              <w:t>(за исключением имущества муниципальных бюджетных и  автономных учреждений)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1 502,0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1 507,5</w:t>
            </w:r>
          </w:p>
        </w:tc>
      </w:tr>
      <w:tr w:rsidR="00192313" w:rsidRPr="00141542" w:rsidTr="00CC0577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1 13 02000 00 0000 130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napToGrid w:val="0"/>
                <w:sz w:val="24"/>
                <w:szCs w:val="24"/>
              </w:rPr>
            </w:pPr>
            <w:r w:rsidRPr="00141542">
              <w:rPr>
                <w:b/>
                <w:snapToGrid w:val="0"/>
                <w:sz w:val="24"/>
                <w:szCs w:val="24"/>
              </w:rPr>
              <w:t>ДОХОДЫ ОТ ОКАЗАНИЯ ПЛАТНЫХ УСЛУГ (РАБОТ) И КОМПЕНСАЦИИ ЗАТАРТ ГОСУДАРСТВА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25,0</w:t>
            </w:r>
          </w:p>
        </w:tc>
      </w:tr>
      <w:tr w:rsidR="00192313" w:rsidRPr="00141542" w:rsidTr="00CC0577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napToGrid w:val="0"/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322,4</w:t>
            </w:r>
          </w:p>
        </w:tc>
      </w:tr>
      <w:tr w:rsidR="00192313" w:rsidRPr="00141542" w:rsidTr="00CC0577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1 13 02060 00 0000 130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napToGrid w:val="0"/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28,0</w:t>
            </w:r>
          </w:p>
        </w:tc>
      </w:tr>
      <w:tr w:rsidR="00192313" w:rsidRPr="00141542" w:rsidTr="00CC0577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1 13 02065 10 0000 130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napToGrid w:val="0"/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28,0</w:t>
            </w:r>
          </w:p>
        </w:tc>
      </w:tr>
      <w:tr w:rsidR="00192313" w:rsidRPr="00141542" w:rsidTr="00CC0577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098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1 13 02065 10 0000 130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i/>
                <w:snapToGrid w:val="0"/>
                <w:sz w:val="24"/>
                <w:szCs w:val="24"/>
              </w:rPr>
            </w:pPr>
            <w:r w:rsidRPr="00141542">
              <w:rPr>
                <w:i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28,0</w:t>
            </w:r>
          </w:p>
        </w:tc>
      </w:tr>
      <w:tr w:rsidR="00192313" w:rsidRPr="00141542" w:rsidTr="00CC0577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lastRenderedPageBreak/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1 13 02990 00 0000 130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i/>
                <w:snapToGrid w:val="0"/>
                <w:sz w:val="24"/>
                <w:szCs w:val="24"/>
              </w:rPr>
            </w:pPr>
            <w:r w:rsidRPr="00141542">
              <w:rPr>
                <w:i/>
                <w:snapToGrid w:val="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294,4</w:t>
            </w:r>
          </w:p>
        </w:tc>
      </w:tr>
      <w:tr w:rsidR="00192313" w:rsidRPr="00141542" w:rsidTr="00CC0577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1 13 0299510 0000 130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i/>
                <w:snapToGrid w:val="0"/>
                <w:sz w:val="24"/>
                <w:szCs w:val="24"/>
              </w:rPr>
            </w:pPr>
            <w:r w:rsidRPr="00141542">
              <w:rPr>
                <w:i/>
                <w:snapToGrid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294,4</w:t>
            </w:r>
          </w:p>
        </w:tc>
      </w:tr>
      <w:tr w:rsidR="00192313" w:rsidRPr="00141542" w:rsidTr="00CC0577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1 13 0299510 0000 130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i/>
                <w:snapToGrid w:val="0"/>
                <w:sz w:val="24"/>
                <w:szCs w:val="24"/>
              </w:rPr>
            </w:pPr>
            <w:r w:rsidRPr="00141542">
              <w:rPr>
                <w:i/>
                <w:snapToGrid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294,4</w:t>
            </w:r>
          </w:p>
        </w:tc>
      </w:tr>
      <w:tr w:rsidR="00192313" w:rsidRPr="00141542" w:rsidTr="00CC0577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2 162,4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2 200,6</w:t>
            </w:r>
          </w:p>
        </w:tc>
      </w:tr>
      <w:tr w:rsidR="00192313" w:rsidRPr="00141542" w:rsidTr="00CC0577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1 14 02000 00 0000 00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164,0</w:t>
            </w:r>
          </w:p>
        </w:tc>
      </w:tr>
      <w:tr w:rsidR="00192313" w:rsidRPr="00141542" w:rsidTr="00CC0577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1 14 02050 10 0000 410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164,0</w:t>
            </w:r>
          </w:p>
        </w:tc>
      </w:tr>
      <w:tr w:rsidR="00192313" w:rsidRPr="00141542" w:rsidTr="00CC0577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1 14 02052 10 0000 410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164,0</w:t>
            </w:r>
          </w:p>
        </w:tc>
      </w:tr>
      <w:tr w:rsidR="00192313" w:rsidRPr="00141542" w:rsidTr="00CC0577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1 14 02052 10 0000 410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164,0</w:t>
            </w:r>
          </w:p>
        </w:tc>
      </w:tr>
      <w:tr w:rsidR="00192313" w:rsidRPr="00141542" w:rsidTr="00CC0577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1 14 06000 00 0000 430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1 998,5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2 036,6</w:t>
            </w:r>
          </w:p>
        </w:tc>
      </w:tr>
      <w:tr w:rsidR="00192313" w:rsidRPr="00141542" w:rsidTr="00CC0577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1 14 06010 00 0000 430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1 416,0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1 454,1</w:t>
            </w:r>
          </w:p>
        </w:tc>
      </w:tr>
      <w:tr w:rsidR="00192313" w:rsidRPr="00141542" w:rsidTr="00CC0577">
        <w:trPr>
          <w:trHeight w:val="6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1 14 06013 10 0000 430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</w:t>
            </w:r>
            <w:r w:rsidRPr="00141542">
              <w:rPr>
                <w:sz w:val="24"/>
                <w:szCs w:val="24"/>
              </w:rPr>
              <w:lastRenderedPageBreak/>
              <w:t>не разграничена и которые расположены в границах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1 416,0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1 454,1</w:t>
            </w:r>
          </w:p>
        </w:tc>
      </w:tr>
      <w:tr w:rsidR="00192313" w:rsidRPr="00141542" w:rsidTr="00CC0577">
        <w:trPr>
          <w:trHeight w:val="6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1 14 0601310 0000 430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1 416,0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1 454,1</w:t>
            </w:r>
          </w:p>
        </w:tc>
      </w:tr>
      <w:tr w:rsidR="00192313" w:rsidRPr="00141542" w:rsidTr="00CC0577">
        <w:trPr>
          <w:trHeight w:val="6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1 14 06020 00 0000 430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582,5</w:t>
            </w:r>
          </w:p>
        </w:tc>
      </w:tr>
      <w:tr w:rsidR="00192313" w:rsidRPr="00141542" w:rsidTr="00CC0577">
        <w:trPr>
          <w:trHeight w:val="7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1 14 06025 10 0000 430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582,5</w:t>
            </w:r>
          </w:p>
        </w:tc>
      </w:tr>
      <w:tr w:rsidR="00192313" w:rsidRPr="00141542" w:rsidTr="00CC0577">
        <w:trPr>
          <w:trHeight w:val="7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1 14 06025 10 0000 430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proofErr w:type="gramStart"/>
            <w:r w:rsidRPr="00141542">
              <w:rPr>
                <w:i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582,4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582,5</w:t>
            </w:r>
          </w:p>
        </w:tc>
      </w:tr>
      <w:tr w:rsidR="00192313" w:rsidRPr="00141542" w:rsidTr="00CC0577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101,2</w:t>
            </w:r>
          </w:p>
        </w:tc>
      </w:tr>
      <w:tr w:rsidR="00192313" w:rsidRPr="00141542" w:rsidTr="00CC0577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1 16 33000 00 0000 140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Денежные взыскани</w:t>
            </w:r>
            <w:proofErr w:type="gramStart"/>
            <w:r w:rsidRPr="00141542">
              <w:rPr>
                <w:sz w:val="24"/>
                <w:szCs w:val="24"/>
              </w:rPr>
              <w:t>я(</w:t>
            </w:r>
            <w:proofErr w:type="gramEnd"/>
            <w:r w:rsidRPr="00141542">
              <w:rPr>
                <w:sz w:val="24"/>
                <w:szCs w:val="24"/>
              </w:rPr>
              <w:t>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3,0</w:t>
            </w:r>
          </w:p>
        </w:tc>
      </w:tr>
      <w:tr w:rsidR="00192313" w:rsidRPr="00141542" w:rsidTr="00CC0577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1 16 33050 10 0000 140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3,0</w:t>
            </w:r>
          </w:p>
        </w:tc>
      </w:tr>
      <w:tr w:rsidR="00192313" w:rsidRPr="00141542" w:rsidTr="00CC0577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1 16 33050 10 0000 140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3,0</w:t>
            </w:r>
          </w:p>
        </w:tc>
      </w:tr>
      <w:tr w:rsidR="00192313" w:rsidRPr="00141542" w:rsidTr="00CC0577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1 16 90000 00 0000 140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98,2</w:t>
            </w:r>
          </w:p>
        </w:tc>
      </w:tr>
      <w:tr w:rsidR="00192313" w:rsidRPr="00141542" w:rsidTr="00CC0577">
        <w:trPr>
          <w:trHeight w:val="7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1 16 90050 10 0000 140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98,2</w:t>
            </w:r>
          </w:p>
        </w:tc>
      </w:tr>
      <w:tr w:rsidR="00192313" w:rsidRPr="00141542" w:rsidTr="00CC0577">
        <w:trPr>
          <w:trHeight w:val="7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1 16 90050 10 0000 140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98,2</w:t>
            </w:r>
          </w:p>
        </w:tc>
      </w:tr>
      <w:tr w:rsidR="00192313" w:rsidRPr="00141542" w:rsidTr="00CC0577">
        <w:trPr>
          <w:trHeight w:val="1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79 593,3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70 937,4</w:t>
            </w:r>
          </w:p>
        </w:tc>
      </w:tr>
      <w:tr w:rsidR="00192313" w:rsidRPr="00141542" w:rsidTr="00CC0577">
        <w:trPr>
          <w:trHeight w:val="3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141542">
              <w:rPr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79 593,3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70 979,4</w:t>
            </w:r>
          </w:p>
        </w:tc>
      </w:tr>
      <w:tr w:rsidR="00192313" w:rsidRPr="00141542" w:rsidTr="00CC0577">
        <w:trPr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17 786,5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17 786,5</w:t>
            </w:r>
          </w:p>
        </w:tc>
      </w:tr>
      <w:tr w:rsidR="00192313" w:rsidRPr="00141542" w:rsidTr="00CC0577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17 786,5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17 786,5</w:t>
            </w:r>
          </w:p>
        </w:tc>
      </w:tr>
      <w:tr w:rsidR="00192313" w:rsidRPr="00141542" w:rsidTr="00CC0577">
        <w:trPr>
          <w:trHeight w:val="4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2 02 01001 10 0000 151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17 786,5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17 786,5</w:t>
            </w:r>
          </w:p>
        </w:tc>
      </w:tr>
      <w:tr w:rsidR="00192313" w:rsidRPr="00141542" w:rsidTr="00CC0577">
        <w:trPr>
          <w:trHeight w:val="4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2 02 01001 10 0000 151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17 786,5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17 786,5</w:t>
            </w:r>
          </w:p>
        </w:tc>
      </w:tr>
      <w:tr w:rsidR="00192313" w:rsidRPr="00141542" w:rsidTr="00CC0577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43 820,0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35 871,8</w:t>
            </w:r>
          </w:p>
        </w:tc>
      </w:tr>
      <w:tr w:rsidR="00192313" w:rsidRPr="00141542" w:rsidTr="00CC0577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40 718,6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32 791,1</w:t>
            </w:r>
          </w:p>
        </w:tc>
      </w:tr>
      <w:tr w:rsidR="00192313" w:rsidRPr="00141542" w:rsidTr="00CC0577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40 718,6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32 791,1</w:t>
            </w:r>
          </w:p>
        </w:tc>
      </w:tr>
      <w:tr w:rsidR="00192313" w:rsidRPr="00141542" w:rsidTr="00CC0577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2 02 02088 10 0001 151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1 872,2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1 872,2</w:t>
            </w:r>
          </w:p>
        </w:tc>
      </w:tr>
      <w:tr w:rsidR="00192313" w:rsidRPr="00141542" w:rsidTr="00CC0577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2 02 02088 10 0001 151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1 872,2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1 872,2</w:t>
            </w:r>
          </w:p>
        </w:tc>
      </w:tr>
      <w:tr w:rsidR="00192313" w:rsidRPr="00141542" w:rsidTr="00CC0577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2 02 02088 10 0002 151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Субсидии бюджетам поселений на обеспечение мероприятий по переселению граждан из аварийного жилищного фонда </w:t>
            </w:r>
            <w:r w:rsidRPr="00141542">
              <w:rPr>
                <w:sz w:val="24"/>
                <w:szCs w:val="24"/>
              </w:rPr>
              <w:lastRenderedPageBreak/>
              <w:t>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38 846,4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30 918,9</w:t>
            </w:r>
          </w:p>
        </w:tc>
      </w:tr>
      <w:tr w:rsidR="00192313" w:rsidRPr="00141542" w:rsidTr="00CC0577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lastRenderedPageBreak/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2 02 02088 10 0002 151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38 846,4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30 918,9</w:t>
            </w:r>
          </w:p>
        </w:tc>
      </w:tr>
      <w:tr w:rsidR="00192313" w:rsidRPr="00141542" w:rsidTr="00CC0577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>2 02 02999 00 0000 151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3 101,4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3 080,7</w:t>
            </w:r>
          </w:p>
        </w:tc>
      </w:tr>
      <w:tr w:rsidR="00192313" w:rsidRPr="00141542" w:rsidTr="00CC0577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>2 02 02999 00 0000 151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3 101,4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3 080,7</w:t>
            </w:r>
          </w:p>
        </w:tc>
      </w:tr>
      <w:tr w:rsidR="00192313" w:rsidRPr="00141542" w:rsidTr="00CC0577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41542">
              <w:rPr>
                <w:i/>
                <w:color w:val="000000" w:themeColor="text1"/>
                <w:sz w:val="24"/>
                <w:szCs w:val="24"/>
              </w:rPr>
              <w:t xml:space="preserve">098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i/>
                <w:color w:val="000000" w:themeColor="text1"/>
                <w:sz w:val="24"/>
                <w:szCs w:val="24"/>
              </w:rPr>
            </w:pPr>
            <w:r w:rsidRPr="00141542">
              <w:rPr>
                <w:i/>
                <w:color w:val="000000" w:themeColor="text1"/>
                <w:sz w:val="24"/>
                <w:szCs w:val="24"/>
              </w:rPr>
              <w:t>2 02 02999 00 0000 151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Прочие субсидии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3 101,4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3 080,7</w:t>
            </w:r>
          </w:p>
        </w:tc>
      </w:tr>
      <w:tr w:rsidR="00192313" w:rsidRPr="00141542" w:rsidTr="00CC0577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2 02 03000 00 0000 </w:t>
            </w:r>
            <w:r w:rsidRPr="00141542">
              <w:rPr>
                <w:i/>
                <w:sz w:val="24"/>
                <w:szCs w:val="24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156,7</w:t>
            </w:r>
          </w:p>
        </w:tc>
      </w:tr>
      <w:tr w:rsidR="00192313" w:rsidRPr="00141542" w:rsidTr="00CC0577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2 02 03024 00 0000 151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156,7</w:t>
            </w:r>
          </w:p>
        </w:tc>
      </w:tr>
      <w:tr w:rsidR="00192313" w:rsidRPr="00141542" w:rsidTr="00CC0577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2 02 03024 10 0000 151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156,7</w:t>
            </w:r>
          </w:p>
        </w:tc>
      </w:tr>
      <w:tr w:rsidR="00192313" w:rsidRPr="00141542" w:rsidTr="00CC0577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2 02 03024 10 0000 151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156,7</w:t>
            </w:r>
          </w:p>
        </w:tc>
      </w:tr>
      <w:tr w:rsidR="00192313" w:rsidRPr="00141542" w:rsidTr="00CC0577">
        <w:trPr>
          <w:trHeight w:val="1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2 02 04000 00 0000 151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17 830,7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17 164,4</w:t>
            </w:r>
          </w:p>
        </w:tc>
      </w:tr>
      <w:tr w:rsidR="00192313" w:rsidRPr="00141542" w:rsidTr="00CC0577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2 02 04999 00 0000 151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17 830,7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17 164,4</w:t>
            </w:r>
          </w:p>
        </w:tc>
      </w:tr>
      <w:tr w:rsidR="00192313" w:rsidRPr="00141542" w:rsidTr="00CC0577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2 02 04999 10 0000 151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17 830,7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17 164,4</w:t>
            </w:r>
          </w:p>
        </w:tc>
      </w:tr>
      <w:tr w:rsidR="00192313" w:rsidRPr="00141542" w:rsidTr="00CC0577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2 02 04999 10 0000 151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17 830,7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17 164,4</w:t>
            </w:r>
          </w:p>
        </w:tc>
      </w:tr>
      <w:tr w:rsidR="00192313" w:rsidRPr="00141542" w:rsidTr="00CC0577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2 18 0000 00 0000 000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СУБВЕНЦИЙ, И ИНЫХ МЕЖБЮДЖЕТНЫХ ТРАНСФЕРТОВ, ИМЕЮЩИХ ЦЕЛЕВОЕ НАЗНАЧЕНИЕ, ПРОШЛЫХ ЛЕТ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52"/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28,6</w:t>
            </w:r>
          </w:p>
        </w:tc>
      </w:tr>
      <w:tr w:rsidR="00192313" w:rsidRPr="00141542" w:rsidTr="00CC0577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2 18 00000 00 0000 151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28,6</w:t>
            </w:r>
          </w:p>
        </w:tc>
      </w:tr>
      <w:tr w:rsidR="00192313" w:rsidRPr="00141542" w:rsidTr="00CC0577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2 18 05000 10 0000 151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28,6</w:t>
            </w:r>
          </w:p>
        </w:tc>
      </w:tr>
      <w:tr w:rsidR="00192313" w:rsidRPr="00141542" w:rsidTr="00CC0577">
        <w:trPr>
          <w:trHeight w:val="1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2 18 05010 10 0000 000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28,6</w:t>
            </w:r>
          </w:p>
        </w:tc>
      </w:tr>
      <w:tr w:rsidR="00192313" w:rsidRPr="00141542" w:rsidTr="00CC0577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-70,6</w:t>
            </w:r>
          </w:p>
        </w:tc>
      </w:tr>
      <w:tr w:rsidR="00192313" w:rsidRPr="00141542" w:rsidTr="00CC0577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2 19 05000 10 0000 000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-70,6</w:t>
            </w:r>
          </w:p>
        </w:tc>
      </w:tr>
      <w:tr w:rsidR="00192313" w:rsidRPr="00141542" w:rsidTr="00CC0577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2 19 05000 10 0000 000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-70,6</w:t>
            </w:r>
          </w:p>
        </w:tc>
      </w:tr>
      <w:tr w:rsidR="00192313" w:rsidRPr="00141542" w:rsidTr="00CC0577">
        <w:trPr>
          <w:trHeight w:val="2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52"/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105 389,3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98 308,3</w:t>
            </w:r>
          </w:p>
        </w:tc>
      </w:tr>
    </w:tbl>
    <w:p w:rsidR="00192313" w:rsidRPr="00141542" w:rsidRDefault="00192313" w:rsidP="00192313">
      <w:pPr>
        <w:jc w:val="right"/>
        <w:rPr>
          <w:sz w:val="24"/>
          <w:szCs w:val="24"/>
        </w:rPr>
      </w:pPr>
    </w:p>
    <w:p w:rsidR="00192313" w:rsidRPr="00141542" w:rsidRDefault="00192313" w:rsidP="00192313">
      <w:pPr>
        <w:jc w:val="right"/>
        <w:rPr>
          <w:sz w:val="24"/>
          <w:szCs w:val="24"/>
        </w:rPr>
      </w:pPr>
    </w:p>
    <w:p w:rsidR="00192313" w:rsidRPr="00141542" w:rsidRDefault="00192313" w:rsidP="00192313">
      <w:pPr>
        <w:jc w:val="right"/>
        <w:rPr>
          <w:sz w:val="24"/>
          <w:szCs w:val="24"/>
        </w:rPr>
      </w:pPr>
    </w:p>
    <w:p w:rsidR="00192313" w:rsidRPr="00141542" w:rsidRDefault="00192313" w:rsidP="00192313">
      <w:pPr>
        <w:jc w:val="right"/>
        <w:rPr>
          <w:sz w:val="24"/>
          <w:szCs w:val="24"/>
        </w:rPr>
      </w:pPr>
    </w:p>
    <w:p w:rsidR="00192313" w:rsidRPr="00141542" w:rsidRDefault="00192313" w:rsidP="00192313">
      <w:pPr>
        <w:jc w:val="right"/>
        <w:rPr>
          <w:sz w:val="24"/>
          <w:szCs w:val="24"/>
        </w:rPr>
      </w:pPr>
    </w:p>
    <w:p w:rsidR="00192313" w:rsidRPr="00141542" w:rsidRDefault="00192313" w:rsidP="00192313">
      <w:pPr>
        <w:jc w:val="right"/>
        <w:rPr>
          <w:sz w:val="24"/>
          <w:szCs w:val="24"/>
        </w:rPr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Default="00192313" w:rsidP="00192313">
      <w:pPr>
        <w:jc w:val="right"/>
      </w:pPr>
    </w:p>
    <w:p w:rsidR="00192313" w:rsidRPr="00141542" w:rsidRDefault="00192313" w:rsidP="00192313">
      <w:pPr>
        <w:jc w:val="right"/>
        <w:rPr>
          <w:sz w:val="24"/>
          <w:szCs w:val="24"/>
        </w:rPr>
      </w:pPr>
      <w:r w:rsidRPr="00141542">
        <w:rPr>
          <w:sz w:val="24"/>
          <w:szCs w:val="24"/>
        </w:rPr>
        <w:lastRenderedPageBreak/>
        <w:t>Приложение 3</w:t>
      </w:r>
    </w:p>
    <w:p w:rsidR="00192313" w:rsidRPr="00141542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к решению Думы</w:t>
      </w:r>
    </w:p>
    <w:p w:rsidR="00192313" w:rsidRPr="00141542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городского поселения</w:t>
      </w:r>
    </w:p>
    <w:p w:rsidR="00192313" w:rsidRPr="00141542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муниципального района</w:t>
      </w:r>
    </w:p>
    <w:p w:rsidR="00192313" w:rsidRPr="00141542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29</w:t>
      </w:r>
      <w:r w:rsidRPr="00141542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141542">
        <w:rPr>
          <w:sz w:val="24"/>
          <w:szCs w:val="24"/>
        </w:rPr>
        <w:t xml:space="preserve">.2014 № </w:t>
      </w:r>
      <w:r>
        <w:rPr>
          <w:sz w:val="24"/>
          <w:szCs w:val="24"/>
        </w:rPr>
        <w:t>69</w:t>
      </w:r>
    </w:p>
    <w:p w:rsidR="00192313" w:rsidRPr="00141542" w:rsidRDefault="00192313" w:rsidP="00192313">
      <w:pPr>
        <w:tabs>
          <w:tab w:val="left" w:pos="5220"/>
        </w:tabs>
        <w:rPr>
          <w:sz w:val="24"/>
          <w:szCs w:val="24"/>
        </w:rPr>
      </w:pPr>
    </w:p>
    <w:p w:rsidR="00192313" w:rsidRPr="00141542" w:rsidRDefault="00192313" w:rsidP="00192313">
      <w:pPr>
        <w:jc w:val="center"/>
        <w:rPr>
          <w:b/>
          <w:sz w:val="24"/>
          <w:szCs w:val="24"/>
        </w:rPr>
      </w:pPr>
      <w:r w:rsidRPr="00141542">
        <w:rPr>
          <w:b/>
          <w:sz w:val="24"/>
          <w:szCs w:val="24"/>
        </w:rPr>
        <w:t>ДОХОДЫ БЮДЖЕТА ПО КОДАМ ВИДОВ ДОХОДОВ, ПОДВИДОВ ДОХОДОВ, КЛАССИФИКАЦИИ ОПЕРАЦИЙ СЕКТОРА ГОСУДАРСТВЕННОГО УПРАВЛЕНИЯ, ОТНОСЯЩИХСЯ К ДОХОДАМ БЮДЖЕТА ОКТЯБРЬСКОГО ГОРОДСКОГО ПОСЕЛЕНИЯ ОКТЯБРЬСКОГО МУНИЦИПАЛЬНОГО РАЙОНА ПЕРМСКОГО КРАЯ ЗА 2013 ГОД</w:t>
      </w:r>
    </w:p>
    <w:p w:rsidR="00192313" w:rsidRPr="00141542" w:rsidRDefault="00192313" w:rsidP="00192313">
      <w:pPr>
        <w:rPr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1134"/>
        <w:gridCol w:w="1276"/>
      </w:tblGrid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Коды видов доходов (групп, подгрупп, статей, подстатей, элементов), подвидов доходов, классификации операций сектора государственного управления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Наименование показателей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95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Исполнено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25 795,4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27 370,9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 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11 113,0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11 402,6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11 113,0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11 402,6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hanging="2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 1 01 02010 01 0000 110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10 914,0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11 200,4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 1 01 02020 01 0000 110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55,0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hanging="2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 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Налог на доходы физических с доходов, полученными физическими лицами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147,2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rStyle w:val="hl41"/>
                <w:b/>
                <w:i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rStyle w:val="hl41"/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8 270,0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9 108,1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1 279,9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 xml:space="preserve">Налог на имущество физических лиц, взимаемый по ставкам, применяемым </w:t>
            </w:r>
            <w:proofErr w:type="gramStart"/>
            <w:r w:rsidRPr="00141542">
              <w:rPr>
                <w:rStyle w:val="hl41"/>
                <w:iCs/>
                <w:sz w:val="24"/>
                <w:szCs w:val="24"/>
              </w:rPr>
              <w:t>к</w:t>
            </w:r>
            <w:proofErr w:type="gramEnd"/>
            <w:r w:rsidRPr="00141542">
              <w:rPr>
                <w:rStyle w:val="hl41"/>
                <w:iCs/>
                <w:sz w:val="24"/>
                <w:szCs w:val="24"/>
              </w:rPr>
              <w:t xml:space="preserve"> объекта налогообложения, расположенным </w:t>
            </w:r>
            <w:r w:rsidRPr="00141542">
              <w:rPr>
                <w:rStyle w:val="hl41"/>
                <w:iCs/>
                <w:sz w:val="24"/>
                <w:szCs w:val="24"/>
              </w:rPr>
              <w:lastRenderedPageBreak/>
              <w:t>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1 279,9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lastRenderedPageBreak/>
              <w:t xml:space="preserve"> 1 06 04000 02 0000 110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4 645,0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5 348,2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1 06 04011 02 0000 110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1 146,9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1 06 04012 02 0000 110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3 491,0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4 201,3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rStyle w:val="hl41"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2 480,0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 1 06 06010 00 0000 110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271,7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 xml:space="preserve"> 1 06 06013 10 0000 110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141542">
              <w:rPr>
                <w:sz w:val="24"/>
                <w:szCs w:val="24"/>
              </w:rPr>
              <w:t xml:space="preserve">Российской Федерации </w:t>
            </w:r>
            <w:r w:rsidRPr="00141542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271,7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 1 06 06020 00 0000 110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2 208,3</w:t>
            </w:r>
          </w:p>
        </w:tc>
      </w:tr>
      <w:tr w:rsidR="00192313" w:rsidRPr="00141542" w:rsidTr="00CC0577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 xml:space="preserve"> 1 06 06023 10 0000 110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rStyle w:val="hl41"/>
                <w:b/>
                <w:iCs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1статьи 394 Налогового кодекса </w:t>
            </w:r>
            <w:r w:rsidRPr="00141542">
              <w:rPr>
                <w:sz w:val="24"/>
                <w:szCs w:val="24"/>
              </w:rPr>
              <w:t xml:space="preserve">Российской Федерации </w:t>
            </w:r>
            <w:r w:rsidRPr="00141542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2 208,3</w:t>
            </w:r>
          </w:p>
        </w:tc>
      </w:tr>
      <w:tr w:rsidR="00192313" w:rsidRPr="00141542" w:rsidTr="00CC0577">
        <w:trPr>
          <w:trHeight w:val="1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color w:val="000000" w:themeColor="text1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4 146,0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4 236,0</w:t>
            </w:r>
          </w:p>
        </w:tc>
      </w:tr>
      <w:tr w:rsidR="00192313" w:rsidRPr="00141542" w:rsidTr="00CC0577">
        <w:trPr>
          <w:trHeight w:val="1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color w:val="000000" w:themeColor="text1"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4 146,0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4 236,0</w:t>
            </w:r>
          </w:p>
        </w:tc>
      </w:tr>
      <w:tr w:rsidR="00192313" w:rsidRPr="00141542" w:rsidTr="00CC0577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1 11 05010 00 0000 120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2 225,9</w:t>
            </w:r>
          </w:p>
        </w:tc>
      </w:tr>
      <w:tr w:rsidR="00192313" w:rsidRPr="00141542" w:rsidTr="00CC0577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1 11 05013 10 0000 120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      </w:r>
            <w:r w:rsidRPr="00141542">
              <w:rPr>
                <w:sz w:val="24"/>
                <w:szCs w:val="24"/>
              </w:rPr>
              <w:lastRenderedPageBreak/>
              <w:t>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2 168,0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2 225,9</w:t>
            </w:r>
          </w:p>
        </w:tc>
      </w:tr>
      <w:tr w:rsidR="00192313" w:rsidRPr="00141542" w:rsidTr="00CC0577">
        <w:trPr>
          <w:trHeight w:val="1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502,6</w:t>
            </w:r>
          </w:p>
        </w:tc>
      </w:tr>
      <w:tr w:rsidR="00192313" w:rsidRPr="00141542" w:rsidTr="00CC0577">
        <w:trPr>
          <w:trHeight w:val="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1 11 05025 10 0000 120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502,6</w:t>
            </w:r>
          </w:p>
        </w:tc>
      </w:tr>
      <w:tr w:rsidR="00192313" w:rsidRPr="00141542" w:rsidTr="00CC0577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1 11 05030 00 0000 120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141542">
              <w:rPr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1 507,5</w:t>
            </w:r>
          </w:p>
        </w:tc>
      </w:tr>
      <w:tr w:rsidR="00192313" w:rsidRPr="00141542" w:rsidTr="00CC0577">
        <w:trPr>
          <w:trHeight w:val="1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141542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1 502,0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1 507,5</w:t>
            </w:r>
          </w:p>
        </w:tc>
      </w:tr>
      <w:tr w:rsidR="00192313" w:rsidRPr="00141542" w:rsidTr="00CC0577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322,4</w:t>
            </w:r>
          </w:p>
        </w:tc>
      </w:tr>
      <w:tr w:rsidR="00192313" w:rsidRPr="00141542" w:rsidTr="00CC0577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1 13 02000 00 0000 130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322,4</w:t>
            </w:r>
          </w:p>
        </w:tc>
      </w:tr>
      <w:tr w:rsidR="00192313" w:rsidRPr="00141542" w:rsidTr="00CC0577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1 13 02060 00 0000 130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28,0</w:t>
            </w:r>
          </w:p>
        </w:tc>
      </w:tr>
      <w:tr w:rsidR="00192313" w:rsidRPr="00141542" w:rsidTr="00CC0577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1 13 02065 10 0000 130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28,0</w:t>
            </w:r>
          </w:p>
        </w:tc>
      </w:tr>
      <w:tr w:rsidR="00192313" w:rsidRPr="00141542" w:rsidTr="00CC0577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1 13 02990 00 0000 130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294,4</w:t>
            </w:r>
          </w:p>
        </w:tc>
      </w:tr>
      <w:tr w:rsidR="00192313" w:rsidRPr="00141542" w:rsidTr="00CC0577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1 13 02995 10 0000 130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294,4</w:t>
            </w:r>
          </w:p>
        </w:tc>
      </w:tr>
      <w:tr w:rsidR="00192313" w:rsidRPr="00141542" w:rsidTr="00CC0577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2 162,4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2 200,6</w:t>
            </w:r>
          </w:p>
        </w:tc>
      </w:tr>
      <w:tr w:rsidR="00192313" w:rsidRPr="00141542" w:rsidTr="00CC0577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1 14 02000 00 0000 000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141542">
              <w:rPr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164,0</w:t>
            </w:r>
          </w:p>
        </w:tc>
      </w:tr>
      <w:tr w:rsidR="00192313" w:rsidRPr="00141542" w:rsidTr="00CC0577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1 14 02050 10 0000 410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164,0</w:t>
            </w:r>
          </w:p>
        </w:tc>
      </w:tr>
      <w:tr w:rsidR="00192313" w:rsidRPr="00141542" w:rsidTr="00CC0577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1 14 02052 10 0000 410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164,0</w:t>
            </w:r>
          </w:p>
        </w:tc>
      </w:tr>
      <w:tr w:rsidR="00192313" w:rsidRPr="00141542" w:rsidTr="00CC057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1 14 06000 00 0000 430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2 036,6</w:t>
            </w:r>
          </w:p>
        </w:tc>
      </w:tr>
      <w:tr w:rsidR="00192313" w:rsidRPr="00141542" w:rsidTr="00CC0577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1 14 06010 00 0000 430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1 454,1</w:t>
            </w:r>
          </w:p>
        </w:tc>
      </w:tr>
      <w:tr w:rsidR="00192313" w:rsidRPr="00141542" w:rsidTr="00CC0577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1 14 06013 10 0000 430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1 454,1</w:t>
            </w:r>
          </w:p>
        </w:tc>
      </w:tr>
      <w:tr w:rsidR="00192313" w:rsidRPr="00141542" w:rsidTr="00CC0577">
        <w:trPr>
          <w:trHeight w:val="7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1 14 06020 00 0000 430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582,5</w:t>
            </w:r>
          </w:p>
        </w:tc>
      </w:tr>
      <w:tr w:rsidR="00192313" w:rsidRPr="00141542" w:rsidTr="00CC0577">
        <w:trPr>
          <w:trHeight w:val="7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1 14 06025 10 0000 430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>582,4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582,5</w:t>
            </w:r>
          </w:p>
        </w:tc>
      </w:tr>
      <w:tr w:rsidR="00192313" w:rsidRPr="00141542" w:rsidTr="00CC0577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101,2</w:t>
            </w:r>
          </w:p>
        </w:tc>
      </w:tr>
      <w:tr w:rsidR="00192313" w:rsidRPr="00141542" w:rsidTr="00CC057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1 16 33000 00 0000 140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 работ, 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3,0</w:t>
            </w:r>
          </w:p>
        </w:tc>
      </w:tr>
      <w:tr w:rsidR="00192313" w:rsidRPr="00141542" w:rsidTr="00CC057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1 16 33050 10 0000 140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 работ, оказание услуг для нужд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3,0</w:t>
            </w:r>
          </w:p>
        </w:tc>
      </w:tr>
      <w:tr w:rsidR="00192313" w:rsidRPr="00141542" w:rsidTr="00CC057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1 16 90000 00 0000 140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98,2</w:t>
            </w:r>
          </w:p>
        </w:tc>
      </w:tr>
      <w:tr w:rsidR="00192313" w:rsidRPr="00141542" w:rsidTr="00CC0577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1 16 90050 10 0000 140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98,2</w:t>
            </w:r>
          </w:p>
        </w:tc>
      </w:tr>
      <w:tr w:rsidR="00192313" w:rsidRPr="00141542" w:rsidTr="00CC0577">
        <w:trPr>
          <w:trHeight w:val="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79 593,3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70 937,4</w:t>
            </w:r>
          </w:p>
        </w:tc>
      </w:tr>
      <w:tr w:rsidR="00192313" w:rsidRPr="00141542" w:rsidTr="00CC0577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 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79 593,3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70979,4</w:t>
            </w:r>
          </w:p>
        </w:tc>
      </w:tr>
      <w:tr w:rsidR="00192313" w:rsidRPr="00141542" w:rsidTr="00CC0577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17 786,5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17 786,5</w:t>
            </w:r>
          </w:p>
        </w:tc>
      </w:tr>
      <w:tr w:rsidR="00192313" w:rsidRPr="00141542" w:rsidTr="00CC0577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17 786,5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17 786,5</w:t>
            </w:r>
          </w:p>
        </w:tc>
      </w:tr>
      <w:tr w:rsidR="00192313" w:rsidRPr="00141542" w:rsidTr="00CC057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17 786,5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17 786,5</w:t>
            </w:r>
          </w:p>
        </w:tc>
      </w:tr>
      <w:tr w:rsidR="00192313" w:rsidRPr="00141542" w:rsidTr="00CC0577">
        <w:trPr>
          <w:trHeight w:val="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43 820,0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35 871,8</w:t>
            </w:r>
          </w:p>
        </w:tc>
      </w:tr>
      <w:tr w:rsidR="00192313" w:rsidRPr="00141542" w:rsidTr="00CC0577">
        <w:trPr>
          <w:trHeight w:val="1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40 718,6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32 791,1</w:t>
            </w:r>
          </w:p>
        </w:tc>
      </w:tr>
      <w:tr w:rsidR="00192313" w:rsidRPr="00141542" w:rsidTr="00CC0577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54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40 718,6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32 791,1</w:t>
            </w:r>
          </w:p>
        </w:tc>
      </w:tr>
      <w:tr w:rsidR="00192313" w:rsidRPr="00141542" w:rsidTr="00CC0577">
        <w:trPr>
          <w:trHeight w:val="16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2 02 02088 10 0001 151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54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1 872,2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1 872,2</w:t>
            </w:r>
          </w:p>
        </w:tc>
      </w:tr>
      <w:tr w:rsidR="00192313" w:rsidRPr="00141542" w:rsidTr="00CC0577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2 02 02088 10 0002 151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Субсидии бюджетам поселений на обеспечение мероприятий по переселению граждан из аварийного жилищного фонда за </w:t>
            </w:r>
            <w:r w:rsidRPr="00141542">
              <w:rPr>
                <w:sz w:val="24"/>
                <w:szCs w:val="24"/>
              </w:rPr>
              <w:lastRenderedPageBreak/>
              <w:t>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38 846,4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30 918,9</w:t>
            </w:r>
          </w:p>
        </w:tc>
      </w:tr>
      <w:tr w:rsidR="00192313" w:rsidRPr="00141542" w:rsidTr="00CC0577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2 02 02999 00 0000 151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3 101,4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3 080,7</w:t>
            </w:r>
          </w:p>
        </w:tc>
      </w:tr>
      <w:tr w:rsidR="00192313" w:rsidRPr="00141542" w:rsidTr="00CC057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3 101,4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3 080,7</w:t>
            </w:r>
          </w:p>
        </w:tc>
      </w:tr>
      <w:tr w:rsidR="00192313" w:rsidRPr="00141542" w:rsidTr="00CC0577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2 02 03000 00 0000 151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156,7</w:t>
            </w:r>
          </w:p>
        </w:tc>
      </w:tr>
      <w:tr w:rsidR="00192313" w:rsidRPr="00141542" w:rsidTr="00CC057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2 02 03024 00 0000 151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156,7</w:t>
            </w:r>
          </w:p>
        </w:tc>
      </w:tr>
      <w:tr w:rsidR="00192313" w:rsidRPr="00141542" w:rsidTr="00CC0577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2 02 03024 10 0000 151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156,7</w:t>
            </w:r>
          </w:p>
        </w:tc>
      </w:tr>
      <w:tr w:rsidR="00192313" w:rsidRPr="00141542" w:rsidTr="00CC0577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2 02 04000 00 0000 151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17 164,4</w:t>
            </w:r>
          </w:p>
        </w:tc>
      </w:tr>
      <w:tr w:rsidR="00192313" w:rsidRPr="00141542" w:rsidTr="00CC0577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2 02 04999 00 0000 151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17 164,4</w:t>
            </w:r>
          </w:p>
        </w:tc>
      </w:tr>
      <w:tr w:rsidR="00192313" w:rsidRPr="00141542" w:rsidTr="00CC0577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2 02 04999 10 0000 151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17 164,4</w:t>
            </w:r>
          </w:p>
        </w:tc>
      </w:tr>
      <w:tr w:rsidR="00192313" w:rsidRPr="00141542" w:rsidTr="00CC0577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2 18 0000 00 0000 000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b/>
                <w:color w:val="000000" w:themeColor="text1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ФЕДЕРАЦИИИ И ОРГАНИЗАЦИЯМИ ОСТАТКОВ СУБСИДИЙ, СУБВЕНЦИЙ,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28,6</w:t>
            </w:r>
          </w:p>
        </w:tc>
      </w:tr>
      <w:tr w:rsidR="00192313" w:rsidRPr="00141542" w:rsidTr="00CC0577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28,6</w:t>
            </w:r>
          </w:p>
        </w:tc>
      </w:tr>
      <w:tr w:rsidR="00192313" w:rsidRPr="00141542" w:rsidTr="00CC0577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2 18 05000 10 0000 151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28,6</w:t>
            </w:r>
          </w:p>
        </w:tc>
      </w:tr>
      <w:tr w:rsidR="00192313" w:rsidRPr="00141542" w:rsidTr="00CC0577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2 18 05010 10 0000 151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28,6</w:t>
            </w:r>
          </w:p>
        </w:tc>
      </w:tr>
      <w:tr w:rsidR="00192313" w:rsidRPr="00141542" w:rsidTr="00CC0577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 xml:space="preserve">ВОЗВРАТ ОСТАТКОВ СУБСИДИЙ, СУБВЕНЦИЙ И ИНЫХ МЕЖБЮДЖЕТНЫХ ТРАНСФЕРТОВ </w:t>
            </w:r>
            <w:r w:rsidRPr="00141542">
              <w:rPr>
                <w:b/>
                <w:sz w:val="24"/>
                <w:szCs w:val="24"/>
              </w:rPr>
              <w:lastRenderedPageBreak/>
              <w:t>ИМЕЮЩИХ ЦЕЛЕВОЕ НАЗНАЧЕНИЕ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-70,6</w:t>
            </w:r>
          </w:p>
        </w:tc>
      </w:tr>
      <w:tr w:rsidR="00192313" w:rsidRPr="00141542" w:rsidTr="00CC0577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2 19 05000 10 0000 151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-70,6</w:t>
            </w:r>
          </w:p>
        </w:tc>
      </w:tr>
      <w:tr w:rsidR="00192313" w:rsidRPr="00141542" w:rsidTr="00CC0577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105389,3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141542" w:rsidRDefault="00192313" w:rsidP="00CC0577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98 308,3</w:t>
            </w:r>
          </w:p>
        </w:tc>
      </w:tr>
    </w:tbl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jc w:val="right"/>
        <w:rPr>
          <w:sz w:val="24"/>
          <w:szCs w:val="24"/>
        </w:rPr>
      </w:pPr>
      <w:r w:rsidRPr="00141542">
        <w:rPr>
          <w:rFonts w:eastAsia="Times New Roman"/>
          <w:sz w:val="24"/>
          <w:szCs w:val="24"/>
          <w:lang w:eastAsia="ru-RU"/>
        </w:rPr>
        <w:lastRenderedPageBreak/>
        <w:t>Приложение 4</w:t>
      </w:r>
    </w:p>
    <w:p w:rsidR="00192313" w:rsidRPr="00141542" w:rsidRDefault="00192313" w:rsidP="00192313">
      <w:pPr>
        <w:jc w:val="right"/>
        <w:rPr>
          <w:rFonts w:eastAsia="Times New Roman"/>
          <w:sz w:val="24"/>
          <w:szCs w:val="24"/>
          <w:lang w:eastAsia="ru-RU"/>
        </w:rPr>
      </w:pPr>
      <w:r w:rsidRPr="00141542">
        <w:rPr>
          <w:rFonts w:eastAsia="Times New Roman"/>
          <w:sz w:val="24"/>
          <w:szCs w:val="24"/>
          <w:lang w:eastAsia="ru-RU"/>
        </w:rPr>
        <w:t>к решению Думы</w:t>
      </w:r>
    </w:p>
    <w:p w:rsidR="00192313" w:rsidRPr="00141542" w:rsidRDefault="00192313" w:rsidP="00192313">
      <w:pPr>
        <w:jc w:val="right"/>
        <w:rPr>
          <w:rFonts w:eastAsia="Times New Roman"/>
          <w:sz w:val="24"/>
          <w:szCs w:val="24"/>
          <w:lang w:eastAsia="ru-RU"/>
        </w:rPr>
      </w:pPr>
      <w:r w:rsidRPr="00141542">
        <w:rPr>
          <w:rFonts w:eastAsia="Times New Roman"/>
          <w:sz w:val="24"/>
          <w:szCs w:val="24"/>
          <w:lang w:eastAsia="ru-RU"/>
        </w:rPr>
        <w:t>Октябрьского городского поселения</w:t>
      </w:r>
    </w:p>
    <w:p w:rsidR="00192313" w:rsidRPr="00141542" w:rsidRDefault="00192313" w:rsidP="00192313">
      <w:pPr>
        <w:jc w:val="right"/>
        <w:rPr>
          <w:rFonts w:eastAsia="Times New Roman"/>
          <w:sz w:val="24"/>
          <w:szCs w:val="24"/>
          <w:lang w:eastAsia="ru-RU"/>
        </w:rPr>
      </w:pPr>
      <w:r w:rsidRPr="00141542">
        <w:rPr>
          <w:rFonts w:eastAsia="Times New Roman"/>
          <w:sz w:val="24"/>
          <w:szCs w:val="24"/>
          <w:lang w:eastAsia="ru-RU"/>
        </w:rPr>
        <w:t>Октябрьского муниципального района</w:t>
      </w:r>
    </w:p>
    <w:p w:rsidR="00192313" w:rsidRPr="00141542" w:rsidRDefault="00192313" w:rsidP="00192313">
      <w:pPr>
        <w:jc w:val="right"/>
        <w:rPr>
          <w:sz w:val="24"/>
          <w:szCs w:val="24"/>
        </w:rPr>
      </w:pPr>
      <w:r w:rsidRPr="00141542">
        <w:rPr>
          <w:rFonts w:eastAsia="Times New Roman"/>
          <w:sz w:val="24"/>
          <w:szCs w:val="24"/>
          <w:lang w:eastAsia="ru-RU"/>
        </w:rPr>
        <w:t>Пермского края от 2</w:t>
      </w:r>
      <w:r>
        <w:rPr>
          <w:rFonts w:eastAsia="Times New Roman"/>
          <w:sz w:val="24"/>
          <w:szCs w:val="24"/>
          <w:lang w:eastAsia="ru-RU"/>
        </w:rPr>
        <w:t>9</w:t>
      </w:r>
      <w:r w:rsidRPr="00141542">
        <w:rPr>
          <w:rFonts w:eastAsia="Times New Roman"/>
          <w:sz w:val="24"/>
          <w:szCs w:val="24"/>
          <w:lang w:eastAsia="ru-RU"/>
        </w:rPr>
        <w:t>.0</w:t>
      </w:r>
      <w:r>
        <w:rPr>
          <w:rFonts w:eastAsia="Times New Roman"/>
          <w:sz w:val="24"/>
          <w:szCs w:val="24"/>
          <w:lang w:eastAsia="ru-RU"/>
        </w:rPr>
        <w:t>5</w:t>
      </w:r>
      <w:r w:rsidRPr="00141542">
        <w:rPr>
          <w:rFonts w:eastAsia="Times New Roman"/>
          <w:sz w:val="24"/>
          <w:szCs w:val="24"/>
          <w:lang w:eastAsia="ru-RU"/>
        </w:rPr>
        <w:t xml:space="preserve">.2014 № </w:t>
      </w:r>
      <w:r>
        <w:rPr>
          <w:rFonts w:eastAsia="Times New Roman"/>
          <w:sz w:val="24"/>
          <w:szCs w:val="24"/>
          <w:lang w:eastAsia="ru-RU"/>
        </w:rPr>
        <w:t>69</w:t>
      </w:r>
    </w:p>
    <w:p w:rsidR="00192313" w:rsidRDefault="00192313" w:rsidP="00192313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192313" w:rsidRPr="00141542" w:rsidRDefault="00192313" w:rsidP="00192313">
      <w:pPr>
        <w:jc w:val="center"/>
        <w:rPr>
          <w:sz w:val="24"/>
          <w:szCs w:val="24"/>
        </w:rPr>
      </w:pPr>
      <w:r w:rsidRPr="00141542">
        <w:rPr>
          <w:rFonts w:eastAsia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</w:t>
      </w:r>
    </w:p>
    <w:p w:rsidR="00192313" w:rsidRPr="00141542" w:rsidRDefault="00192313" w:rsidP="00192313">
      <w:pPr>
        <w:jc w:val="center"/>
        <w:rPr>
          <w:sz w:val="24"/>
          <w:szCs w:val="24"/>
        </w:rPr>
      </w:pPr>
      <w:r w:rsidRPr="00141542">
        <w:rPr>
          <w:rFonts w:eastAsia="Times New Roman"/>
          <w:b/>
          <w:bCs/>
          <w:sz w:val="24"/>
          <w:szCs w:val="24"/>
          <w:lang w:eastAsia="ru-RU"/>
        </w:rPr>
        <w:t>Октябрьского муниципального района Пермского края за 2013 год</w:t>
      </w:r>
    </w:p>
    <w:p w:rsidR="00192313" w:rsidRPr="00141542" w:rsidRDefault="00192313" w:rsidP="00192313">
      <w:pPr>
        <w:rPr>
          <w:sz w:val="24"/>
          <w:szCs w:val="24"/>
        </w:rPr>
      </w:pPr>
    </w:p>
    <w:tbl>
      <w:tblPr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275"/>
        <w:gridCol w:w="709"/>
        <w:gridCol w:w="4394"/>
        <w:gridCol w:w="1276"/>
        <w:gridCol w:w="1175"/>
      </w:tblGrid>
      <w:tr w:rsidR="00192313" w:rsidRPr="00141542" w:rsidTr="00CC0577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141542" w:rsidRDefault="00192313" w:rsidP="00CC0577">
            <w:pPr>
              <w:ind w:left="-108" w:righ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122 873,30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141542" w:rsidRDefault="00192313" w:rsidP="00CC0577">
            <w:pPr>
              <w:ind w:left="-108" w:right="-67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104 235,20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11 893,4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11 363,7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8 035,2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7 939,3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8 010,5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7 923,6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8 010,5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7 923,6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6 790,0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6 776,6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6 790,0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6 776,6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1 123,5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1 049,9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1 123,5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1 049,9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Уплата налогов, сборов и иных обязательных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521 02 15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междугороднего сообщений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549,4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549,4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020 00 02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285,2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285,2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285,2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Проведение выборов 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264,2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264,2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264,2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2 043,7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1 810,5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714,9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690,6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690,6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995,9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892,0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995,9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892,0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092 03 01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092 03 03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населения через средства массовой информации, публикации нормативных актов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092 03 04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Определение рыночной стоимости 1 кв. м жилья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092 03 05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092 03 07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Развитие информационно-телекоммуникационных систем органов местного самоуправления на 2013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Муниципальный проект "Развитие информационно-телекоммуникационных систем </w:t>
            </w:r>
            <w:proofErr w:type="gramStart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органов местного самоуправления Октябрьского городского поселения Октябрьского муниципального района Пермского края</w:t>
            </w:r>
            <w:proofErr w:type="gramEnd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на 2013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МЦП "Повышение квалификации, профессиональная переподготовка, подготовка муниципальных служащих Октябрьского городского поселения Октябрьского муниципального района Пермского края на 2012-2014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МЦП «Охрана труда в Октябрьском городском поселении Октябрьского муниципального района Пермского края на 2012-2014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21,7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МЦП "Повышение квалификации, </w:t>
            </w: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профессиональная переподготовка, подготовка муниципальных служащих Октябрьского городского поселения Октябрьского муниципального района Пермского края на 2012-2014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79,4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78,6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186,2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МЦП "Пожарная безопасность Октябрьского городского поселения Октябрьского муниципального района Пермского края на 2011-2013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19 833,7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19 142,1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19 153,7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18 462,1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16 073,0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15 381,4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11 663,0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11 637,7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3 173,3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3 166,9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3 173,3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3 166,9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3 173,3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3 166,9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315 01 02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3 974,4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3 955,5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3 974,4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3 955,5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3 974,4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3 955,5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2 708,5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2 689,6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Доля местного бюджета на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из дорожного фонда Пермского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232,1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по приоритетному муниципальному проекту "Благоустройство" в рамках приоритетного регионального проекта "Благоустройство" Октябрьского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1 033,8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1 033,8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315 01 03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4 515,3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4 515,3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4 515,3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4 515,3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4 515,3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4 515,3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315 09 00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4 410,0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3 743,7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4 410,0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3 743,7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4 410,0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3 743,7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Реализация региональных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83 614,1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66 208,3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60 706,6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44 529,0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</w:t>
            </w:r>
            <w:r w:rsidRPr="001415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59 474,7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43 297,3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47 489,0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33 104,9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098 01 01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1 872,2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1 872,2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1 872,2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1 872,2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1 872,2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1 872,2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098 01 02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38 846,5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24 462,4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38 846,5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24 462,4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38 846,5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24 462,4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098 01 04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6 770,3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6 770,3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6 770,3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6 770,3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6 770,3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6 770,3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098 02 00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11 985,7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10 192,4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098 02 01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3 628,3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3 628,3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3 628,3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3 628,3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3 628,3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3 628,3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098 02 02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4 632,7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2 839,4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4 632,7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2 839,4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4 632,7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2 839,4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098 02 04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</w:t>
            </w:r>
            <w:r w:rsidRPr="001415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3 724,7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3 724,7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3 724,7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3 724,7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3 724,7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3 724,7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1 231,7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1 049,6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1 049,4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1 049,6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1 049,4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1 049,6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1 049,4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350 03 00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15 653,2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14 541,2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ИП "Технологическое присоединение </w:t>
            </w:r>
            <w:proofErr w:type="spellStart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устройств-жилых</w:t>
            </w:r>
            <w:proofErr w:type="gramEnd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домов, расположенных по адресу: Пермский край, Октябрьский район, поселок Октябрьский перекресток ул. Лермонтова и ул. Луговая, ул. Лермонтова и ул. Юбилейная, ул. Пихтовая и ул. Гагарина, ул. Луговая в целях строительства трансформаторной подстанции" утвержден Постановлением Администрации Октябрьского городского поселения от 28.03.13 №138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ИП "Технологическое присоединение </w:t>
            </w:r>
            <w:proofErr w:type="spellStart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устрой</w:t>
            </w:r>
            <w:proofErr w:type="gramStart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ств дл</w:t>
            </w:r>
            <w:proofErr w:type="gramEnd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я электроснабжения строящегося 36-и квартирного дома расположенного по адресу: Пермский край, Октябрьский </w:t>
            </w: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район, поселок Октябрьский, переулок Юбилейный в целях строительства трансформаторной подстанции" утвержден Постановлением Администрации Октябрьского городского поселения от 17.07.2012 №259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1 054,0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1 054,0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"Газификация жилых домов в п. Октябрьский Октябрьского муниципального района Пермского края на 2013 год" утвержден Постановлением Администрации Октябрьского городского поселения от 16.09.2013 №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276,9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8 511,1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8 488,2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351 02 00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4 988,2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4 988,2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4 988,2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5 151,2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4 062,1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4 988,0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3 898,9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4 988,0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3 898,9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163,2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163,2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МЦП "Реконструкция объектов водоснабжения и водоотведения Октябрьского городского поселения Октябрьского муниципального района Пермского края на 2011-2013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163,2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7 254,3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7 138,1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5 999,9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5 883,7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3 255,3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3 254,9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3 255,3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3 254,9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3 255,3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3 254,9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187,7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187,7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187,7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2 556,9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2 441,1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2 175,2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2 059,4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2 175,2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2 059,4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381,7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Предоставление субсидии в целях возмещения затрат в связи с выполнением работ по утилизации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Уплата налогов, сборов и иных обязательных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МЦП "Благоустройство территории поселка </w:t>
            </w:r>
            <w:proofErr w:type="gramStart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, Октябрьского муниципального района Пермского края на 2012-2014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1 254,4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5 892,3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5 892,3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5 892,3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5 892,3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1 339,1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1 339,1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505 00 00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505 51 00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жилищно-коммунальных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103,5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795 25 00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ВЦП "Развитие физической культуры физической культуры и спорта в Октябрьском муниципальном районе Пермского края на 2011-2014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1415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0920319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Конкурс социальных и культурных проектов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358,3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358,3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092 03 16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Конкурс на лучшую организацию работы представительных органов городских и сельских поселений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92313" w:rsidRPr="00141542" w:rsidTr="00CC0577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4154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141542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542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Default="00192313" w:rsidP="00192313">
      <w:pPr>
        <w:rPr>
          <w:sz w:val="24"/>
          <w:szCs w:val="24"/>
        </w:rPr>
      </w:pPr>
    </w:p>
    <w:p w:rsidR="00192313" w:rsidRPr="00141542" w:rsidRDefault="00192313" w:rsidP="00192313">
      <w:pPr>
        <w:rPr>
          <w:sz w:val="24"/>
          <w:szCs w:val="24"/>
        </w:rPr>
      </w:pPr>
    </w:p>
    <w:p w:rsidR="00192313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rFonts w:eastAsia="Times New Roman"/>
          <w:sz w:val="24"/>
          <w:szCs w:val="24"/>
          <w:lang w:eastAsia="ru-RU"/>
        </w:rPr>
        <w:lastRenderedPageBreak/>
        <w:t>Приложение 5</w:t>
      </w:r>
    </w:p>
    <w:p w:rsidR="00192313" w:rsidRPr="00E81E9C" w:rsidRDefault="00192313" w:rsidP="00192313">
      <w:pPr>
        <w:jc w:val="right"/>
        <w:rPr>
          <w:rFonts w:eastAsia="Times New Roman"/>
          <w:sz w:val="24"/>
          <w:szCs w:val="24"/>
          <w:lang w:eastAsia="ru-RU"/>
        </w:rPr>
      </w:pPr>
      <w:r w:rsidRPr="00E81E9C">
        <w:rPr>
          <w:rFonts w:eastAsia="Times New Roman"/>
          <w:sz w:val="24"/>
          <w:szCs w:val="24"/>
          <w:lang w:eastAsia="ru-RU"/>
        </w:rPr>
        <w:t>к решению Думы</w:t>
      </w:r>
    </w:p>
    <w:p w:rsidR="00192313" w:rsidRPr="00E81E9C" w:rsidRDefault="00192313" w:rsidP="00192313">
      <w:pPr>
        <w:jc w:val="right"/>
        <w:rPr>
          <w:rFonts w:eastAsia="Times New Roman"/>
          <w:sz w:val="24"/>
          <w:szCs w:val="24"/>
          <w:lang w:eastAsia="ru-RU"/>
        </w:rPr>
      </w:pPr>
      <w:r w:rsidRPr="00E81E9C">
        <w:rPr>
          <w:rFonts w:eastAsia="Times New Roman"/>
          <w:sz w:val="24"/>
          <w:szCs w:val="24"/>
          <w:lang w:eastAsia="ru-RU"/>
        </w:rPr>
        <w:t>Октябрьского городского поселения</w:t>
      </w:r>
    </w:p>
    <w:p w:rsidR="00192313" w:rsidRPr="00E81E9C" w:rsidRDefault="00192313" w:rsidP="00192313">
      <w:pPr>
        <w:jc w:val="right"/>
        <w:rPr>
          <w:rFonts w:eastAsia="Times New Roman"/>
          <w:sz w:val="24"/>
          <w:szCs w:val="24"/>
          <w:lang w:eastAsia="ru-RU"/>
        </w:rPr>
      </w:pPr>
      <w:r w:rsidRPr="00E81E9C">
        <w:rPr>
          <w:rFonts w:eastAsia="Times New Roman"/>
          <w:sz w:val="24"/>
          <w:szCs w:val="24"/>
          <w:lang w:eastAsia="ru-RU"/>
        </w:rPr>
        <w:t>Октябрьского муниципального района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rFonts w:eastAsia="Times New Roman"/>
          <w:sz w:val="24"/>
          <w:szCs w:val="24"/>
          <w:lang w:eastAsia="ru-RU"/>
        </w:rPr>
        <w:t xml:space="preserve">Пермского края от </w:t>
      </w:r>
      <w:r>
        <w:rPr>
          <w:rFonts w:eastAsia="Times New Roman"/>
          <w:sz w:val="24"/>
          <w:szCs w:val="24"/>
          <w:lang w:eastAsia="ru-RU"/>
        </w:rPr>
        <w:t>29</w:t>
      </w:r>
      <w:r w:rsidRPr="00E81E9C">
        <w:rPr>
          <w:rFonts w:eastAsia="Times New Roman"/>
          <w:sz w:val="24"/>
          <w:szCs w:val="24"/>
          <w:lang w:eastAsia="ru-RU"/>
        </w:rPr>
        <w:t>.0</w:t>
      </w:r>
      <w:r>
        <w:rPr>
          <w:rFonts w:eastAsia="Times New Roman"/>
          <w:sz w:val="24"/>
          <w:szCs w:val="24"/>
          <w:lang w:eastAsia="ru-RU"/>
        </w:rPr>
        <w:t>5</w:t>
      </w:r>
      <w:r w:rsidRPr="00E81E9C">
        <w:rPr>
          <w:rFonts w:eastAsia="Times New Roman"/>
          <w:sz w:val="24"/>
          <w:szCs w:val="24"/>
          <w:lang w:eastAsia="ru-RU"/>
        </w:rPr>
        <w:t xml:space="preserve">.2014 № </w:t>
      </w:r>
      <w:r>
        <w:rPr>
          <w:rFonts w:eastAsia="Times New Roman"/>
          <w:sz w:val="24"/>
          <w:szCs w:val="24"/>
          <w:lang w:eastAsia="ru-RU"/>
        </w:rPr>
        <w:t>69</w:t>
      </w:r>
    </w:p>
    <w:p w:rsidR="00192313" w:rsidRPr="00B657C2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jc w:val="center"/>
        <w:rPr>
          <w:sz w:val="24"/>
          <w:szCs w:val="24"/>
        </w:rPr>
      </w:pPr>
      <w:r w:rsidRPr="00E81E9C">
        <w:rPr>
          <w:rFonts w:eastAsia="Times New Roman"/>
          <w:b/>
          <w:bCs/>
          <w:sz w:val="24"/>
          <w:szCs w:val="24"/>
          <w:lang w:eastAsia="ru-RU"/>
        </w:rPr>
        <w:t>Расходы бюджета Октябрьского городского поселения Октябрьского муниципального района Пермского края по разделам и подразделам классификации расходов бюджета за 2013 год</w:t>
      </w:r>
    </w:p>
    <w:p w:rsidR="00192313" w:rsidRPr="00E81E9C" w:rsidRDefault="00192313" w:rsidP="00192313">
      <w:pPr>
        <w:rPr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08"/>
        <w:gridCol w:w="5103"/>
        <w:gridCol w:w="1276"/>
        <w:gridCol w:w="1276"/>
      </w:tblGrid>
      <w:tr w:rsidR="00192313" w:rsidRPr="00E81E9C" w:rsidTr="00CC0577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12 253,4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11 722,0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1 009,5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358,3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092 03 16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Конкурс на лучшую организацию работы представительных органов городских и сельских поселений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8 035,2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7 939,3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7 923,6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8 010,5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7 923,6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6 776,6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6 776,6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1 049,9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1 049,9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Уплата налогов, сборов и иных обязательных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переданных органам местного самоуправления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521 02 15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междугороднего сообщений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</w:t>
            </w: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549,4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020 00 00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549,4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020 00 02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285,2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285,2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285,2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Проведение выборов 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264,2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264,2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264,2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2 043,7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1 810,5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920,4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714,9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690,6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690,6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995,9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892,0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995,9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892,0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092 03 01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092 03 03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населения через средства массовой информации, публикации </w:t>
            </w: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нормативных актов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092 03 04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Определение рыночной стоимости 1 кв. м жилья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092 03 05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092 03 07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Развитие информационно-телекоммуникационных систем органов местного самоуправления на 2013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Муниципальный проект "Развитие информационно-телекоммуникационных систем </w:t>
            </w:r>
            <w:proofErr w:type="gramStart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органов местного самоуправления Октябрьского городского поселения Октябрьского муниципального района Пермского края</w:t>
            </w:r>
            <w:proofErr w:type="gramEnd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на 2013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МЦП "Повышение квалификации, профессиональная переподготовка, подготовка муниципальных служащих Октябрьского городского поселения Октябрьского муниципального района Пермского края на 2012-2014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МЦП "Охрана труда в Октябрьском городском поселении Октябрьского муниципального района Пермского края на 2012-2014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21,7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МЦП "Повышение квалификации, профессиональная переподготовка, подготовка муниципальных служащих Октябрьского городского поселения Октябрьского муниципального района Пермского края на 2012-2014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78,6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186,2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МЦП "Пожарная безопасность Октябрьского городского поселения Октябрьского муниципального района Пермского края на 2011-2013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19 833,7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19 142,1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19 153,7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18 462,1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16 073,0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15 381,4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11 663,0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11 637,7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3 166,9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3 166,9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3 166,9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315 01 02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Ремонт автомобильных дорог и искусственных </w:t>
            </w: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3 955,5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3 955,5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3 955,5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2 708,5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2 689,6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Доля местного бюджета на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из дорожного фонда Пермского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232,1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по приоритетному муниципальному проекту "Благоустройство" в рамках приоритетного регионального проекта "Благоустройство" Октябрьского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1 033,8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315 01 03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4 515,3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4 515,3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4 515,3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315 09 00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3 743,7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3 743,7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3 743,7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Реализация региональных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3 080,7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83 614,1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66 208,3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60 706,6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44 529,0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098 00 00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аварийного </w:t>
            </w: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59 474,7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43 297,3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098 01 00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47 489,0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33 104,9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098 01 01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1 872,2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1 872,2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1 872,2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1 872,2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1 872,2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1 872,2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098 01 02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38 846,5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24 462,4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38 846,5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24 462,4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38 846,5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24 462,4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098 01 04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6 770,3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6 770,3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6 770,3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6 770,3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6 770,3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6 770,3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098 02 00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11 985,7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10 192,4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098 02 01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3 628,3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3 628,3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3 628,3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098 02 02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2 839,4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2 839,4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2 839,4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098 02 04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3 724,7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3 724,7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3 724,7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1 231,7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1 049,4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1 049,4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1 049,4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350 03 00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15 653,2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14 541,2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1 990,9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ИП "Технологическое присоединение </w:t>
            </w:r>
            <w:proofErr w:type="spellStart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устройств-жилых</w:t>
            </w:r>
            <w:proofErr w:type="gramEnd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домов, расположенных по адресу: Пермский край, Октябрьский район, поселок Октябрьский перекресток ул. Лермонтова и ул. Луговая, ул. Лермонтова и ул. Юбилейная, ул. Пихтовая и ул. Гагарина, ул. Луговая в целях строительства трансформаторной подстанции" утвержден Постановлением Администрации Октябрьского городского поселения от 28.03.13 №138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ИП "Технологическое присоединение </w:t>
            </w:r>
            <w:proofErr w:type="spellStart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устрой</w:t>
            </w:r>
            <w:proofErr w:type="gramStart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ств дл</w:t>
            </w:r>
            <w:proofErr w:type="gramEnd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я электроснабжения строящегося 36-и квартирного дома расположенного по адресу: Пермский край, Октябрьский район, поселок Октябрьский, переулок Юбилейный в целях строительства трансформаторной подстанции" утвержден Постановлением Администрации Октябрьского городского поселения от 17.07.2012 №259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1 054,0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"Газификация жилых домов в п. Октябрьский Октябрьского муниципального района Пермского края на 2013 год" утвержден Постановлением Администрации Октябрьского городского поселения от 16.09.2013 №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276,9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8 511,1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8 488,2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351 02 00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4 988,2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4 988,2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4 988,2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4 062,1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3 898,9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3 898,9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163,2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163,2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МЦП "Реконструкция объектов водоснабжения и водоотведения Октябрьского городского поселения Октябрьского муниципального района Пермского края на 2011-2013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163,2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7 254,3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7 138,1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5 999,9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5 883,7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3 254,9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3 254,9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3 254,9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187,7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187,7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187,7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2 441,1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2 175,2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2 059,4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2 175,2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2 059,4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381,7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Предоставление субсидии в целях возмещения затрат в связи с выполнением работ по утилизации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Уплата налогов, сборов и иных обязательных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МЦП "Благоустройство территории поселка </w:t>
            </w:r>
            <w:proofErr w:type="gramStart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 Октябрьского муниципального района Пермского края на 2012-2014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1 254,4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5 892,3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5 892,3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5 892,3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5 882,3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1 339,1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407,1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505 00 00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505 51 00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жилищно-коммунальных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103,5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795 25 00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ВЦП "Развитие физической культуры физической культуры и спорта в Октябрьском муниципальном районе Пермского края на 2011-2014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092 03 19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Конкурс социальных и культурных проектов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92313" w:rsidRPr="00E81E9C" w:rsidTr="00CC0577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13" w:rsidRPr="00E81E9C" w:rsidRDefault="00192313" w:rsidP="00CC05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92313" w:rsidRPr="00E81E9C" w:rsidTr="00CC0577">
        <w:trPr>
          <w:trHeight w:val="2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123 233,3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104 593,5</w:t>
            </w:r>
          </w:p>
        </w:tc>
      </w:tr>
    </w:tbl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lastRenderedPageBreak/>
        <w:t>Приложение 6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к решению Думы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городского поселения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муниципального района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29</w:t>
      </w:r>
      <w:r w:rsidRPr="00E81E9C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E81E9C">
        <w:rPr>
          <w:sz w:val="24"/>
          <w:szCs w:val="24"/>
        </w:rPr>
        <w:t xml:space="preserve">.204 № </w:t>
      </w:r>
      <w:r>
        <w:rPr>
          <w:sz w:val="24"/>
          <w:szCs w:val="24"/>
        </w:rPr>
        <w:t>69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</w:p>
    <w:p w:rsidR="00192313" w:rsidRPr="00E81E9C" w:rsidRDefault="00192313" w:rsidP="00192313">
      <w:pPr>
        <w:jc w:val="center"/>
        <w:rPr>
          <w:b/>
          <w:bCs/>
          <w:sz w:val="24"/>
          <w:szCs w:val="24"/>
        </w:rPr>
      </w:pPr>
      <w:r w:rsidRPr="00E81E9C">
        <w:rPr>
          <w:b/>
          <w:bCs/>
          <w:sz w:val="24"/>
          <w:szCs w:val="24"/>
        </w:rPr>
        <w:t>Источники финансирования дефицита бюджета</w:t>
      </w:r>
    </w:p>
    <w:p w:rsidR="00192313" w:rsidRPr="00E81E9C" w:rsidRDefault="00192313" w:rsidP="00192313">
      <w:pPr>
        <w:jc w:val="center"/>
        <w:rPr>
          <w:b/>
          <w:bCs/>
          <w:sz w:val="24"/>
          <w:szCs w:val="24"/>
        </w:rPr>
      </w:pPr>
      <w:r w:rsidRPr="00E81E9C">
        <w:rPr>
          <w:b/>
          <w:bCs/>
          <w:sz w:val="24"/>
          <w:szCs w:val="24"/>
        </w:rPr>
        <w:t>Октябрьского городского поселения</w:t>
      </w:r>
    </w:p>
    <w:p w:rsidR="00192313" w:rsidRPr="00E81E9C" w:rsidRDefault="00192313" w:rsidP="00192313">
      <w:pPr>
        <w:jc w:val="center"/>
        <w:rPr>
          <w:b/>
          <w:bCs/>
          <w:sz w:val="24"/>
          <w:szCs w:val="24"/>
        </w:rPr>
      </w:pPr>
      <w:r w:rsidRPr="00E81E9C">
        <w:rPr>
          <w:b/>
          <w:bCs/>
          <w:sz w:val="24"/>
          <w:szCs w:val="24"/>
        </w:rPr>
        <w:t>Октябрьского муниципального района Пермского края</w:t>
      </w:r>
    </w:p>
    <w:p w:rsidR="00192313" w:rsidRPr="00E81E9C" w:rsidRDefault="00192313" w:rsidP="00192313">
      <w:pPr>
        <w:jc w:val="center"/>
        <w:rPr>
          <w:b/>
          <w:bCs/>
          <w:sz w:val="24"/>
          <w:szCs w:val="24"/>
        </w:rPr>
      </w:pPr>
      <w:r w:rsidRPr="00E81E9C">
        <w:rPr>
          <w:b/>
          <w:bCs/>
          <w:sz w:val="24"/>
          <w:szCs w:val="24"/>
        </w:rPr>
        <w:t xml:space="preserve">по кодам </w:t>
      </w:r>
      <w:proofErr w:type="gramStart"/>
      <w:r w:rsidRPr="00E81E9C">
        <w:rPr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E81E9C">
        <w:rPr>
          <w:b/>
          <w:bCs/>
          <w:sz w:val="24"/>
          <w:szCs w:val="24"/>
        </w:rPr>
        <w:t xml:space="preserve"> за 2013 год</w:t>
      </w:r>
    </w:p>
    <w:p w:rsidR="00192313" w:rsidRPr="00E81E9C" w:rsidRDefault="00192313" w:rsidP="00192313">
      <w:pPr>
        <w:pStyle w:val="ConsPlusNormal"/>
        <w:jc w:val="right"/>
        <w:rPr>
          <w:b/>
          <w:bCs/>
          <w:sz w:val="24"/>
          <w:szCs w:val="24"/>
        </w:rPr>
      </w:pPr>
      <w:r w:rsidRPr="00E81E9C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92"/>
        <w:tblW w:w="10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89"/>
        <w:gridCol w:w="3399"/>
        <w:gridCol w:w="1440"/>
        <w:gridCol w:w="1417"/>
      </w:tblGrid>
      <w:tr w:rsidR="00192313" w:rsidRPr="00E81E9C" w:rsidTr="00CC0577">
        <w:trPr>
          <w:trHeight w:val="714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spacing w:line="240" w:lineRule="exact"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92313" w:rsidRPr="00E81E9C" w:rsidTr="00CC0577">
        <w:trPr>
          <w:trHeight w:val="65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313" w:rsidRPr="00E81E9C" w:rsidTr="00CC057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6 285,2</w:t>
            </w:r>
          </w:p>
        </w:tc>
      </w:tr>
      <w:tr w:rsidR="00192313" w:rsidRPr="00E81E9C" w:rsidTr="00CC057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6 285,2</w:t>
            </w:r>
          </w:p>
        </w:tc>
      </w:tr>
      <w:tr w:rsidR="00192313" w:rsidRPr="00E81E9C" w:rsidTr="00CC057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-105 389,3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- 98 308,3</w:t>
            </w:r>
          </w:p>
        </w:tc>
      </w:tr>
      <w:tr w:rsidR="00192313" w:rsidRPr="00E81E9C" w:rsidTr="00CC057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- 105 389,3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- 98 308,3</w:t>
            </w:r>
          </w:p>
        </w:tc>
      </w:tr>
      <w:tr w:rsidR="00192313" w:rsidRPr="00E81E9C" w:rsidTr="00CC057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- 105 389,3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- 98 308,3</w:t>
            </w:r>
          </w:p>
        </w:tc>
      </w:tr>
      <w:tr w:rsidR="00192313" w:rsidRPr="00E81E9C" w:rsidTr="00CC057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- 105 389,3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- 98 308,3</w:t>
            </w:r>
          </w:p>
        </w:tc>
      </w:tr>
      <w:tr w:rsidR="00192313" w:rsidRPr="00E81E9C" w:rsidTr="00CC057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123 233,3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104 593,5</w:t>
            </w:r>
          </w:p>
        </w:tc>
      </w:tr>
      <w:tr w:rsidR="00192313" w:rsidRPr="00E81E9C" w:rsidTr="00CC057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123 233,3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104 593,5</w:t>
            </w:r>
          </w:p>
        </w:tc>
      </w:tr>
      <w:tr w:rsidR="00192313" w:rsidRPr="00E81E9C" w:rsidTr="00CC057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123 233,3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104 593,5</w:t>
            </w:r>
          </w:p>
        </w:tc>
      </w:tr>
      <w:tr w:rsidR="00192313" w:rsidRPr="00E81E9C" w:rsidTr="00CC057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123 233,3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104 593,5</w:t>
            </w:r>
          </w:p>
        </w:tc>
      </w:tr>
    </w:tbl>
    <w:p w:rsidR="00192313" w:rsidRPr="00E81E9C" w:rsidRDefault="00192313" w:rsidP="001923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313" w:rsidRDefault="00192313" w:rsidP="0019231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lastRenderedPageBreak/>
        <w:t>Приложение 7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к решению Думы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городского поселения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муниципального района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29</w:t>
      </w:r>
      <w:r w:rsidRPr="00E81E9C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E81E9C">
        <w:rPr>
          <w:sz w:val="24"/>
          <w:szCs w:val="24"/>
        </w:rPr>
        <w:t xml:space="preserve">.2014 № </w:t>
      </w:r>
      <w:r>
        <w:rPr>
          <w:sz w:val="24"/>
          <w:szCs w:val="24"/>
        </w:rPr>
        <w:t>69</w:t>
      </w:r>
    </w:p>
    <w:p w:rsidR="00192313" w:rsidRPr="00E81E9C" w:rsidRDefault="00192313" w:rsidP="00192313">
      <w:pPr>
        <w:jc w:val="center"/>
        <w:rPr>
          <w:sz w:val="24"/>
          <w:szCs w:val="24"/>
        </w:rPr>
      </w:pPr>
    </w:p>
    <w:p w:rsidR="00192313" w:rsidRPr="00E81E9C" w:rsidRDefault="00192313" w:rsidP="00192313">
      <w:pPr>
        <w:jc w:val="center"/>
        <w:rPr>
          <w:sz w:val="24"/>
          <w:szCs w:val="24"/>
        </w:rPr>
      </w:pPr>
      <w:r w:rsidRPr="00E81E9C">
        <w:rPr>
          <w:sz w:val="24"/>
          <w:szCs w:val="24"/>
        </w:rPr>
        <w:t>Источники финансирования дефицита бюджета</w:t>
      </w:r>
    </w:p>
    <w:p w:rsidR="00192313" w:rsidRPr="00E81E9C" w:rsidRDefault="00192313" w:rsidP="00192313">
      <w:pPr>
        <w:jc w:val="center"/>
        <w:rPr>
          <w:sz w:val="24"/>
          <w:szCs w:val="24"/>
        </w:rPr>
      </w:pPr>
      <w:r w:rsidRPr="00E81E9C">
        <w:rPr>
          <w:sz w:val="24"/>
          <w:szCs w:val="24"/>
        </w:rPr>
        <w:t>Октябрьского городского поселения</w:t>
      </w:r>
    </w:p>
    <w:p w:rsidR="00192313" w:rsidRPr="00E81E9C" w:rsidRDefault="00192313" w:rsidP="00192313">
      <w:pPr>
        <w:jc w:val="center"/>
        <w:rPr>
          <w:sz w:val="24"/>
          <w:szCs w:val="24"/>
        </w:rPr>
      </w:pPr>
      <w:r w:rsidRPr="00E81E9C">
        <w:rPr>
          <w:sz w:val="24"/>
          <w:szCs w:val="24"/>
        </w:rPr>
        <w:t>Октябрьского муниципального района Пермского края за 2013 год</w:t>
      </w:r>
    </w:p>
    <w:p w:rsidR="00192313" w:rsidRPr="00E81E9C" w:rsidRDefault="00192313" w:rsidP="00192313">
      <w:pPr>
        <w:jc w:val="center"/>
        <w:rPr>
          <w:sz w:val="24"/>
          <w:szCs w:val="24"/>
        </w:rPr>
      </w:pPr>
      <w:r w:rsidRPr="00E81E9C">
        <w:rPr>
          <w:sz w:val="24"/>
          <w:szCs w:val="24"/>
        </w:rPr>
        <w:t>по кодам групп, подгрупп, статей, видов источников</w:t>
      </w:r>
    </w:p>
    <w:p w:rsidR="00192313" w:rsidRPr="00E81E9C" w:rsidRDefault="00192313" w:rsidP="00192313">
      <w:pPr>
        <w:jc w:val="center"/>
        <w:rPr>
          <w:sz w:val="24"/>
          <w:szCs w:val="24"/>
        </w:rPr>
      </w:pPr>
      <w:r w:rsidRPr="00E81E9C">
        <w:rPr>
          <w:sz w:val="24"/>
          <w:szCs w:val="24"/>
        </w:rPr>
        <w:t>финансирования дефицита бюджета, классификации операций</w:t>
      </w:r>
    </w:p>
    <w:p w:rsidR="00192313" w:rsidRPr="00E81E9C" w:rsidRDefault="00192313" w:rsidP="00192313">
      <w:pPr>
        <w:jc w:val="center"/>
        <w:rPr>
          <w:sz w:val="24"/>
          <w:szCs w:val="24"/>
        </w:rPr>
      </w:pPr>
      <w:r w:rsidRPr="00E81E9C">
        <w:rPr>
          <w:sz w:val="24"/>
          <w:szCs w:val="24"/>
        </w:rPr>
        <w:t xml:space="preserve">сектора государственного управления, </w:t>
      </w:r>
      <w:proofErr w:type="gramStart"/>
      <w:r w:rsidRPr="00E81E9C">
        <w:rPr>
          <w:sz w:val="24"/>
          <w:szCs w:val="24"/>
        </w:rPr>
        <w:t>относящихся</w:t>
      </w:r>
      <w:proofErr w:type="gramEnd"/>
      <w:r w:rsidRPr="00E81E9C">
        <w:rPr>
          <w:sz w:val="24"/>
          <w:szCs w:val="24"/>
        </w:rPr>
        <w:t xml:space="preserve"> к источникам финансирования дефицита бюджета 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122"/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395"/>
        <w:gridCol w:w="1417"/>
        <w:gridCol w:w="1294"/>
      </w:tblGrid>
      <w:tr w:rsidR="00192313" w:rsidRPr="00E81E9C" w:rsidTr="00CC0577">
        <w:trPr>
          <w:trHeight w:val="714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Коды групп, подгрупп, статей, видов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92313" w:rsidRPr="00E81E9C" w:rsidTr="00CC0577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313" w:rsidRPr="00E81E9C" w:rsidTr="00CC0577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17 844,0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6 285,2</w:t>
            </w:r>
          </w:p>
        </w:tc>
      </w:tr>
      <w:tr w:rsidR="00192313" w:rsidRPr="00E81E9C" w:rsidTr="00CC0577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17 844,0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6 285,2</w:t>
            </w:r>
          </w:p>
        </w:tc>
      </w:tr>
      <w:tr w:rsidR="00192313" w:rsidRPr="00E81E9C" w:rsidTr="00CC0577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- 105 389,3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- 98 308,3</w:t>
            </w:r>
          </w:p>
        </w:tc>
      </w:tr>
      <w:tr w:rsidR="00192313" w:rsidRPr="00E81E9C" w:rsidTr="00CC0577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- 105 389,3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- 98 308,3</w:t>
            </w:r>
          </w:p>
        </w:tc>
      </w:tr>
      <w:tr w:rsidR="00192313" w:rsidRPr="00E81E9C" w:rsidTr="00CC0577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- 105 389,3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- 98 308,3</w:t>
            </w:r>
          </w:p>
        </w:tc>
      </w:tr>
      <w:tr w:rsidR="00192313" w:rsidRPr="00E81E9C" w:rsidTr="00CC0577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поселений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- 105 389,3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- 98 308,3</w:t>
            </w:r>
          </w:p>
        </w:tc>
      </w:tr>
      <w:tr w:rsidR="00192313" w:rsidRPr="00E81E9C" w:rsidTr="00CC0577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123 233,3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104 593,5</w:t>
            </w:r>
          </w:p>
        </w:tc>
      </w:tr>
      <w:tr w:rsidR="00192313" w:rsidRPr="00E81E9C" w:rsidTr="00CC0577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123 233,3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104 593,5</w:t>
            </w:r>
          </w:p>
        </w:tc>
      </w:tr>
      <w:tr w:rsidR="00192313" w:rsidRPr="00E81E9C" w:rsidTr="00CC0577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123 233,3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104 593,5</w:t>
            </w:r>
          </w:p>
        </w:tc>
      </w:tr>
      <w:tr w:rsidR="00192313" w:rsidRPr="00E81E9C" w:rsidTr="00CC0577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123 233,3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104 593,5</w:t>
            </w:r>
          </w:p>
        </w:tc>
      </w:tr>
    </w:tbl>
    <w:p w:rsidR="00192313" w:rsidRPr="00E81E9C" w:rsidRDefault="00192313" w:rsidP="001923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lastRenderedPageBreak/>
        <w:t>Приложение 8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к решению Думы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городского поселения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муниципального района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29</w:t>
      </w:r>
      <w:r w:rsidRPr="00E81E9C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E81E9C">
        <w:rPr>
          <w:sz w:val="24"/>
          <w:szCs w:val="24"/>
        </w:rPr>
        <w:t xml:space="preserve">.2014 № </w:t>
      </w:r>
      <w:r>
        <w:rPr>
          <w:sz w:val="24"/>
          <w:szCs w:val="24"/>
        </w:rPr>
        <w:t>69</w:t>
      </w: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jc w:val="center"/>
        <w:rPr>
          <w:b/>
          <w:bCs/>
          <w:sz w:val="24"/>
          <w:szCs w:val="24"/>
        </w:rPr>
      </w:pPr>
      <w:r w:rsidRPr="00E81E9C">
        <w:rPr>
          <w:b/>
          <w:bCs/>
          <w:sz w:val="24"/>
          <w:szCs w:val="24"/>
        </w:rPr>
        <w:t>ОТЧЕТ О ВЫПОЛНЕНИИ ПРОГНОЗНОГО ПЛАНА</w:t>
      </w:r>
    </w:p>
    <w:p w:rsidR="00192313" w:rsidRPr="00E81E9C" w:rsidRDefault="00192313" w:rsidP="00192313">
      <w:pPr>
        <w:jc w:val="center"/>
        <w:rPr>
          <w:b/>
          <w:bCs/>
          <w:sz w:val="24"/>
          <w:szCs w:val="24"/>
        </w:rPr>
      </w:pPr>
      <w:r w:rsidRPr="00E81E9C">
        <w:rPr>
          <w:b/>
          <w:bCs/>
          <w:sz w:val="24"/>
          <w:szCs w:val="24"/>
        </w:rPr>
        <w:t>ПРИВАТИЗАЦИИ МУНИЦИПАЛЬНОГО НЕДВИЖИМОГО ИМУЩЕСТВА</w:t>
      </w:r>
    </w:p>
    <w:p w:rsidR="00192313" w:rsidRPr="00E81E9C" w:rsidRDefault="00192313" w:rsidP="00192313">
      <w:pPr>
        <w:jc w:val="center"/>
        <w:rPr>
          <w:b/>
          <w:bCs/>
          <w:sz w:val="24"/>
          <w:szCs w:val="24"/>
        </w:rPr>
      </w:pPr>
      <w:r w:rsidRPr="00E81E9C">
        <w:rPr>
          <w:b/>
          <w:bCs/>
          <w:sz w:val="24"/>
          <w:szCs w:val="24"/>
        </w:rPr>
        <w:t>ОКТЯБРЬСКОГО ГОРОДСКОГО ПОСЕЛЕНИЯ ОКТЯБРЬСКОГО МУНИЦИПАЛЬНОГО РАЙОНА ПЕРМСКОГО КРАЯ ЗА 2013 ГОД</w:t>
      </w:r>
    </w:p>
    <w:p w:rsidR="00192313" w:rsidRPr="00E81E9C" w:rsidRDefault="00192313" w:rsidP="00192313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838"/>
        <w:gridCol w:w="1559"/>
        <w:gridCol w:w="1701"/>
        <w:gridCol w:w="2126"/>
      </w:tblGrid>
      <w:tr w:rsidR="00192313" w:rsidRPr="00E81E9C" w:rsidTr="00CC0577">
        <w:tc>
          <w:tcPr>
            <w:tcW w:w="665" w:type="dxa"/>
          </w:tcPr>
          <w:p w:rsidR="00192313" w:rsidRPr="00E81E9C" w:rsidRDefault="00192313" w:rsidP="00CC0577">
            <w:pPr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 xml:space="preserve">№ </w:t>
            </w:r>
            <w:proofErr w:type="gramStart"/>
            <w:r w:rsidRPr="00E81E9C">
              <w:rPr>
                <w:sz w:val="24"/>
                <w:szCs w:val="24"/>
              </w:rPr>
              <w:t>п</w:t>
            </w:r>
            <w:proofErr w:type="gramEnd"/>
            <w:r w:rsidRPr="00E81E9C">
              <w:rPr>
                <w:sz w:val="24"/>
                <w:szCs w:val="24"/>
              </w:rPr>
              <w:t>/п</w:t>
            </w:r>
          </w:p>
        </w:tc>
        <w:tc>
          <w:tcPr>
            <w:tcW w:w="3838" w:type="dxa"/>
          </w:tcPr>
          <w:p w:rsidR="00192313" w:rsidRPr="00E81E9C" w:rsidRDefault="00192313" w:rsidP="00CC0577">
            <w:pPr>
              <w:jc w:val="center"/>
              <w:rPr>
                <w:sz w:val="24"/>
                <w:szCs w:val="24"/>
                <w:lang w:val="en-US"/>
              </w:rPr>
            </w:pPr>
            <w:r w:rsidRPr="00E81E9C">
              <w:rPr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559" w:type="dxa"/>
          </w:tcPr>
          <w:p w:rsidR="00192313" w:rsidRPr="00E81E9C" w:rsidRDefault="00192313" w:rsidP="00CC05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</w:tcPr>
          <w:p w:rsidR="00192313" w:rsidRPr="00E81E9C" w:rsidRDefault="00192313" w:rsidP="00CC0577">
            <w:pPr>
              <w:ind w:right="-108"/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Планируемые поступления</w:t>
            </w:r>
          </w:p>
        </w:tc>
        <w:tc>
          <w:tcPr>
            <w:tcW w:w="2126" w:type="dxa"/>
          </w:tcPr>
          <w:p w:rsidR="00192313" w:rsidRPr="00E81E9C" w:rsidRDefault="00192313" w:rsidP="00CC0577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Цена сделки приватизации</w:t>
            </w:r>
          </w:p>
        </w:tc>
      </w:tr>
      <w:tr w:rsidR="00192313" w:rsidRPr="00E81E9C" w:rsidTr="00CC0577">
        <w:tc>
          <w:tcPr>
            <w:tcW w:w="665" w:type="dxa"/>
          </w:tcPr>
          <w:p w:rsidR="00192313" w:rsidRPr="00E81E9C" w:rsidRDefault="00192313" w:rsidP="00CC0577">
            <w:pPr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1.</w:t>
            </w:r>
          </w:p>
        </w:tc>
        <w:tc>
          <w:tcPr>
            <w:tcW w:w="3838" w:type="dxa"/>
          </w:tcPr>
          <w:p w:rsidR="00192313" w:rsidRPr="00E81E9C" w:rsidRDefault="00192313" w:rsidP="00CC0577">
            <w:pPr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 xml:space="preserve">Здание гаража, одноэтажное здание, </w:t>
            </w:r>
            <w:proofErr w:type="gramStart"/>
            <w:r w:rsidRPr="00E81E9C">
              <w:rPr>
                <w:sz w:val="24"/>
                <w:szCs w:val="24"/>
              </w:rPr>
              <w:t>общая</w:t>
            </w:r>
            <w:proofErr w:type="gramEnd"/>
            <w:r w:rsidRPr="00E81E9C">
              <w:rPr>
                <w:sz w:val="24"/>
                <w:szCs w:val="24"/>
              </w:rPr>
              <w:t xml:space="preserve"> площадь-здания- 53,5 кв. м. Год ввода в эксплуатацию- 1980г. </w:t>
            </w:r>
            <w:proofErr w:type="gramStart"/>
            <w:r w:rsidRPr="00E81E9C">
              <w:rPr>
                <w:sz w:val="24"/>
                <w:szCs w:val="24"/>
              </w:rPr>
              <w:t>Расположенное</w:t>
            </w:r>
            <w:proofErr w:type="gramEnd"/>
            <w:r w:rsidRPr="00E81E9C">
              <w:rPr>
                <w:sz w:val="24"/>
                <w:szCs w:val="24"/>
              </w:rPr>
              <w:t xml:space="preserve"> по адресу: Пермский край, пос. Октябрьский, ул. Ленина, 66.</w:t>
            </w:r>
          </w:p>
        </w:tc>
        <w:tc>
          <w:tcPr>
            <w:tcW w:w="1559" w:type="dxa"/>
          </w:tcPr>
          <w:p w:rsidR="00192313" w:rsidRPr="00E81E9C" w:rsidRDefault="00192313" w:rsidP="00CC0577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701" w:type="dxa"/>
          </w:tcPr>
          <w:p w:rsidR="00192313" w:rsidRPr="00E81E9C" w:rsidRDefault="00192313" w:rsidP="00CC0577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192313" w:rsidRPr="00E81E9C" w:rsidRDefault="00192313" w:rsidP="00CC0577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164,0</w:t>
            </w:r>
          </w:p>
        </w:tc>
      </w:tr>
      <w:tr w:rsidR="00192313" w:rsidRPr="00E81E9C" w:rsidTr="00CC0577">
        <w:tc>
          <w:tcPr>
            <w:tcW w:w="665" w:type="dxa"/>
          </w:tcPr>
          <w:p w:rsidR="00192313" w:rsidRPr="00E81E9C" w:rsidRDefault="00192313" w:rsidP="00CC0577">
            <w:pPr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5.</w:t>
            </w:r>
          </w:p>
        </w:tc>
        <w:tc>
          <w:tcPr>
            <w:tcW w:w="3838" w:type="dxa"/>
          </w:tcPr>
          <w:p w:rsidR="00192313" w:rsidRPr="00E81E9C" w:rsidRDefault="00192313" w:rsidP="00CC0577">
            <w:pPr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 xml:space="preserve">Здание бывшей пожарной части, общей площадью 467,1 кв. м. Год ввода в эксплуатацию- 1957 г., расположенное по адресу: Пермский край, п. Октябрьский, ул. </w:t>
            </w:r>
            <w:proofErr w:type="gramStart"/>
            <w:r w:rsidRPr="00E81E9C">
              <w:rPr>
                <w:sz w:val="24"/>
                <w:szCs w:val="24"/>
              </w:rPr>
              <w:t>Трактовая</w:t>
            </w:r>
            <w:proofErr w:type="gramEnd"/>
            <w:r w:rsidRPr="00E81E9C">
              <w:rPr>
                <w:sz w:val="24"/>
                <w:szCs w:val="24"/>
              </w:rPr>
              <w:t>,19 а</w:t>
            </w:r>
          </w:p>
        </w:tc>
        <w:tc>
          <w:tcPr>
            <w:tcW w:w="1559" w:type="dxa"/>
          </w:tcPr>
          <w:p w:rsidR="00192313" w:rsidRPr="00E81E9C" w:rsidRDefault="00192313" w:rsidP="00CC0577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701" w:type="dxa"/>
          </w:tcPr>
          <w:p w:rsidR="00192313" w:rsidRPr="00E81E9C" w:rsidRDefault="00192313" w:rsidP="00CC0577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192313" w:rsidRPr="00E81E9C" w:rsidRDefault="00192313" w:rsidP="00CC0577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0</w:t>
            </w:r>
          </w:p>
        </w:tc>
      </w:tr>
      <w:tr w:rsidR="00192313" w:rsidRPr="00E81E9C" w:rsidTr="00CC0577">
        <w:tc>
          <w:tcPr>
            <w:tcW w:w="665" w:type="dxa"/>
          </w:tcPr>
          <w:p w:rsidR="00192313" w:rsidRPr="00E81E9C" w:rsidRDefault="00192313" w:rsidP="00CC0577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</w:tcPr>
          <w:p w:rsidR="00192313" w:rsidRPr="00E81E9C" w:rsidRDefault="00192313" w:rsidP="00CC0577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92313" w:rsidRPr="00E81E9C" w:rsidRDefault="00192313" w:rsidP="00CC0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2313" w:rsidRPr="00E81E9C" w:rsidRDefault="00192313" w:rsidP="00CC0577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600,0</w:t>
            </w:r>
          </w:p>
        </w:tc>
        <w:tc>
          <w:tcPr>
            <w:tcW w:w="2126" w:type="dxa"/>
          </w:tcPr>
          <w:p w:rsidR="00192313" w:rsidRPr="00E81E9C" w:rsidRDefault="00192313" w:rsidP="00CC0577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164,0</w:t>
            </w:r>
          </w:p>
        </w:tc>
      </w:tr>
    </w:tbl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E81E9C" w:rsidRDefault="00192313" w:rsidP="001923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Pr="00676C11" w:rsidRDefault="00192313" w:rsidP="00192313">
      <w:pPr>
        <w:pStyle w:val="ConsPlusNormal"/>
        <w:spacing w:before="2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76C11">
        <w:rPr>
          <w:rFonts w:ascii="Times New Roman" w:hAnsi="Times New Roman" w:cs="Times New Roman"/>
          <w:sz w:val="24"/>
          <w:szCs w:val="24"/>
        </w:rPr>
        <w:t>риложение № 9</w:t>
      </w:r>
    </w:p>
    <w:p w:rsidR="00192313" w:rsidRPr="00676C11" w:rsidRDefault="00192313" w:rsidP="001923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C11">
        <w:rPr>
          <w:rFonts w:ascii="Times New Roman" w:hAnsi="Times New Roman" w:cs="Times New Roman"/>
          <w:sz w:val="24"/>
          <w:szCs w:val="24"/>
        </w:rPr>
        <w:t>к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6C11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192313" w:rsidRDefault="00192313" w:rsidP="00192313">
      <w:pPr>
        <w:jc w:val="right"/>
      </w:pPr>
      <w:r w:rsidRPr="00676C11">
        <w:t>Октябрьского городского</w:t>
      </w:r>
      <w:r>
        <w:t xml:space="preserve"> </w:t>
      </w:r>
      <w:r w:rsidRPr="00676C11">
        <w:t>поселения</w:t>
      </w:r>
    </w:p>
    <w:p w:rsidR="00192313" w:rsidRPr="00D063E4" w:rsidRDefault="00192313" w:rsidP="00192313">
      <w:pPr>
        <w:jc w:val="right"/>
      </w:pPr>
      <w:r w:rsidRPr="00D063E4">
        <w:t>Октябрьского муниципального района</w:t>
      </w:r>
    </w:p>
    <w:p w:rsidR="00192313" w:rsidRPr="00676C11" w:rsidRDefault="00192313" w:rsidP="001923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4FB5">
        <w:rPr>
          <w:rFonts w:ascii="Times New Roman" w:hAnsi="Times New Roman" w:cs="Times New Roman"/>
          <w:sz w:val="24"/>
          <w:szCs w:val="24"/>
        </w:rPr>
        <w:t>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C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76C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6C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6C1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192313" w:rsidRPr="00676C11" w:rsidRDefault="00192313" w:rsidP="001923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313" w:rsidRDefault="00192313" w:rsidP="001923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6C11">
        <w:rPr>
          <w:rFonts w:ascii="Times New Roman" w:hAnsi="Times New Roman" w:cs="Times New Roman"/>
          <w:sz w:val="24"/>
          <w:szCs w:val="24"/>
        </w:rPr>
        <w:t>Отчет</w:t>
      </w:r>
    </w:p>
    <w:p w:rsidR="00192313" w:rsidRDefault="00192313" w:rsidP="001923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6C11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proofErr w:type="gramStart"/>
      <w:r w:rsidRPr="00676C11">
        <w:rPr>
          <w:rFonts w:ascii="Times New Roman" w:hAnsi="Times New Roman" w:cs="Times New Roman"/>
          <w:sz w:val="24"/>
          <w:szCs w:val="24"/>
        </w:rPr>
        <w:t>средств резервного фонда администрации Октябрьского городского поселения Октябрьского муниципального района Пермского края</w:t>
      </w:r>
      <w:proofErr w:type="gramEnd"/>
      <w:r w:rsidRPr="00676C11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6C1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2313" w:rsidRDefault="00192313" w:rsidP="001923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313" w:rsidRDefault="00192313" w:rsidP="001923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6C11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2410"/>
        <w:gridCol w:w="2835"/>
        <w:gridCol w:w="1559"/>
        <w:gridCol w:w="1276"/>
      </w:tblGrid>
      <w:tr w:rsidR="00192313" w:rsidRPr="00E81E9C" w:rsidTr="00CC0577">
        <w:trPr>
          <w:cantSplit/>
          <w:trHeight w:val="7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N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Наименование распорядителей, получателей бюджетных средств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Выделено по распоряжению Главы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Кассовое исполнение</w:t>
            </w:r>
          </w:p>
        </w:tc>
      </w:tr>
      <w:tr w:rsidR="00192313" w:rsidRPr="00E81E9C" w:rsidTr="00CC0577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92313" w:rsidRPr="00E81E9C" w:rsidTr="00CC0577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11.03.2013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МУП «Терра»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Очистка и уборка дорог и обочин на территории населенных пунктов Октябрьского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499 700,00</w:t>
            </w:r>
          </w:p>
        </w:tc>
      </w:tr>
      <w:tr w:rsidR="00192313" w:rsidRPr="00E81E9C" w:rsidTr="00CC0577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18.04.2013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Администрация Октябрьского городского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Оплата исполнительского сбора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5 000,00</w:t>
            </w:r>
          </w:p>
        </w:tc>
      </w:tr>
      <w:tr w:rsidR="00192313" w:rsidRPr="00E81E9C" w:rsidTr="00CC0577">
        <w:trPr>
          <w:cantSplit/>
          <w:trHeight w:val="19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20.08.2013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 xml:space="preserve">Территориальная избирательная комиссия Октябрьского муниципального района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Расходы, связанные с проведением выборов в представительный орган муниципального образования и главы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295 000,00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274 019,41</w:t>
            </w:r>
          </w:p>
        </w:tc>
      </w:tr>
      <w:tr w:rsidR="00192313" w:rsidRPr="00E81E9C" w:rsidTr="00CC0577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07.11.2013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МУП «Терра»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Приобретение щебня в количестве 153 тонны, для устранения выбоин на отдельных участках автомобильных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99 450,00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99 450,00</w:t>
            </w:r>
          </w:p>
        </w:tc>
      </w:tr>
      <w:tr w:rsidR="00192313" w:rsidRPr="00E81E9C" w:rsidTr="00CC0577">
        <w:trPr>
          <w:cantSplit/>
          <w:trHeight w:val="360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Всего расходы за счет средств резервного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899 450,00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878 169,41</w:t>
            </w:r>
          </w:p>
        </w:tc>
      </w:tr>
      <w:tr w:rsidR="00192313" w:rsidRPr="00E81E9C" w:rsidTr="00CC0577">
        <w:trPr>
          <w:cantSplit/>
          <w:trHeight w:val="360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Остаток средств на отчетную дату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81E9C">
              <w:rPr>
                <w:rFonts w:eastAsia="Times New Roman"/>
                <w:sz w:val="24"/>
                <w:szCs w:val="24"/>
              </w:rPr>
              <w:t>200 550,00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13" w:rsidRPr="00E81E9C" w:rsidRDefault="00192313" w:rsidP="00CC057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rPr>
          <w:sz w:val="24"/>
          <w:szCs w:val="24"/>
        </w:rPr>
      </w:pPr>
    </w:p>
    <w:p w:rsidR="00192313" w:rsidRPr="00E81E9C" w:rsidRDefault="00192313" w:rsidP="00192313">
      <w:pPr>
        <w:tabs>
          <w:tab w:val="left" w:pos="5220"/>
        </w:tabs>
        <w:spacing w:before="240"/>
        <w:jc w:val="right"/>
        <w:rPr>
          <w:sz w:val="24"/>
          <w:szCs w:val="24"/>
        </w:rPr>
      </w:pPr>
      <w:r w:rsidRPr="00E81E9C">
        <w:rPr>
          <w:sz w:val="24"/>
          <w:szCs w:val="24"/>
        </w:rPr>
        <w:lastRenderedPageBreak/>
        <w:t>Приложение 10</w:t>
      </w:r>
    </w:p>
    <w:p w:rsidR="00192313" w:rsidRPr="00E81E9C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к решению Думы</w:t>
      </w:r>
    </w:p>
    <w:p w:rsidR="00192313" w:rsidRPr="00E81E9C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городского поселения</w:t>
      </w:r>
    </w:p>
    <w:p w:rsidR="00192313" w:rsidRPr="00E81E9C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муниципального района</w:t>
      </w:r>
    </w:p>
    <w:p w:rsidR="00192313" w:rsidRPr="00E81E9C" w:rsidRDefault="00192313" w:rsidP="00192313">
      <w:pPr>
        <w:tabs>
          <w:tab w:val="left" w:pos="5220"/>
        </w:tabs>
        <w:jc w:val="right"/>
        <w:rPr>
          <w:sz w:val="24"/>
          <w:szCs w:val="24"/>
        </w:rPr>
      </w:pPr>
      <w:r w:rsidRPr="00E81E9C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29</w:t>
      </w:r>
      <w:r w:rsidRPr="00E81E9C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E81E9C">
        <w:rPr>
          <w:sz w:val="24"/>
          <w:szCs w:val="24"/>
        </w:rPr>
        <w:t xml:space="preserve">.2014 № </w:t>
      </w:r>
      <w:r>
        <w:rPr>
          <w:sz w:val="24"/>
          <w:szCs w:val="24"/>
        </w:rPr>
        <w:t>69</w:t>
      </w:r>
    </w:p>
    <w:p w:rsidR="00192313" w:rsidRPr="00E81E9C" w:rsidRDefault="00192313" w:rsidP="00192313">
      <w:pPr>
        <w:tabs>
          <w:tab w:val="left" w:pos="5220"/>
        </w:tabs>
        <w:rPr>
          <w:sz w:val="24"/>
          <w:szCs w:val="24"/>
        </w:rPr>
      </w:pPr>
    </w:p>
    <w:p w:rsidR="00192313" w:rsidRPr="00E81E9C" w:rsidRDefault="00192313" w:rsidP="00192313">
      <w:pPr>
        <w:tabs>
          <w:tab w:val="left" w:pos="5220"/>
        </w:tabs>
        <w:jc w:val="center"/>
        <w:rPr>
          <w:b/>
          <w:sz w:val="24"/>
          <w:szCs w:val="24"/>
        </w:rPr>
      </w:pPr>
      <w:r w:rsidRPr="00E81E9C">
        <w:rPr>
          <w:rFonts w:eastAsia="Times New Roman"/>
          <w:b/>
          <w:sz w:val="24"/>
          <w:szCs w:val="24"/>
          <w:lang w:eastAsia="ru-RU"/>
        </w:rPr>
        <w:t>Перечень целевых программ, подлежащих финансированию в 2013 году</w:t>
      </w:r>
    </w:p>
    <w:p w:rsidR="00192313" w:rsidRPr="00E81E9C" w:rsidRDefault="00192313" w:rsidP="00192313">
      <w:pPr>
        <w:tabs>
          <w:tab w:val="left" w:pos="5220"/>
        </w:tabs>
        <w:rPr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7655"/>
        <w:gridCol w:w="1147"/>
        <w:gridCol w:w="1121"/>
      </w:tblGrid>
      <w:tr w:rsidR="00192313" w:rsidRPr="00E81E9C" w:rsidTr="00CC0577">
        <w:trPr>
          <w:trHeight w:val="2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Муниципальная целевая программа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</w:tr>
      <w:tr w:rsidR="00192313" w:rsidRPr="00E81E9C" w:rsidTr="00CC0577">
        <w:trPr>
          <w:trHeight w:val="9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МЦП "Повышение квалификации, профессиональная переподготовка, подготовка муниципальных служащих Октябрьского городского поселения Октябрьского муниципального района Пермского края на 2012-2014 годы" в том числе: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81,8</w:t>
            </w:r>
          </w:p>
        </w:tc>
      </w:tr>
      <w:tr w:rsidR="00192313" w:rsidRPr="00E81E9C" w:rsidTr="00CC0577">
        <w:trPr>
          <w:trHeight w:val="5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Создание и организация условий для повышения профессионально-квалификационного уровня муниципальных служащих с внедрением в практику передовых образовательных технологий (курсы повышения квалификации муниципальных служащих, краткосрочное обучение муниципальных служащих на семинарах, конференциях, учебных курсах, тренингах по актуальным вопросам профессиональной деятельности, получение высшего образования муниципальных служащих)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313" w:rsidRPr="00E81E9C" w:rsidRDefault="00192313" w:rsidP="00CC057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192313" w:rsidRPr="00E81E9C" w:rsidTr="00CC0577">
        <w:trPr>
          <w:trHeight w:val="64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МЦП «Охрана труда в Октябрьском городском поселении Октябрьского муниципального района Пермского края на 2012-2014 годы» в том числе: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21,7</w:t>
            </w:r>
          </w:p>
        </w:tc>
      </w:tr>
      <w:tr w:rsidR="00192313" w:rsidRPr="00E81E9C" w:rsidTr="00CC0577">
        <w:trPr>
          <w:trHeight w:val="8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13" w:rsidRPr="00E81E9C" w:rsidRDefault="00192313" w:rsidP="00CC057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Лечебно-профилактическое обеспечение охраны труда (прохождение медицинских осмотров (ежегодная диспансеризация), приобретение медицинских аптечек)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313" w:rsidRPr="00E81E9C" w:rsidRDefault="00192313" w:rsidP="00CC057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192313" w:rsidRPr="00E81E9C" w:rsidTr="00CC0577">
        <w:trPr>
          <w:trHeight w:val="6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МЦП "Пожарная безопасность Октябрьского городского поселения Октябрьского муниципального района Пермского края на 2011-2013 годы", в том числе: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85,8</w:t>
            </w:r>
          </w:p>
        </w:tc>
      </w:tr>
      <w:tr w:rsidR="00192313" w:rsidRPr="00E81E9C" w:rsidTr="00CC0577">
        <w:trPr>
          <w:trHeight w:val="8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Октябрьского городского поселения (информационное обеспечение, материально-техническое обеспечение сил и средств пожаротушения)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313" w:rsidRPr="00E81E9C" w:rsidRDefault="00192313" w:rsidP="00CC057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192313" w:rsidRPr="00E81E9C" w:rsidTr="00CC0577">
        <w:trPr>
          <w:trHeight w:val="8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13" w:rsidRPr="00E81E9C" w:rsidRDefault="00192313" w:rsidP="00CC057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МЦП "Реконструкция объектов водоснабжения и водоотведения Октябрьского городского поселения Октябрьского муниципального района Пермского края на 2011-2013 годы" в том числе: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5 151,2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4062,1</w:t>
            </w:r>
          </w:p>
        </w:tc>
      </w:tr>
      <w:tr w:rsidR="00192313" w:rsidRPr="00E81E9C" w:rsidTr="00CC0577">
        <w:trPr>
          <w:trHeight w:val="8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13" w:rsidRPr="00E81E9C" w:rsidRDefault="00192313" w:rsidP="00CC057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обеспечения населения Октябрьского городского поселения услугами водоснабжения и водоотведения в соответствии с установленными нормативами и стандартами (капитальный ремонт водопроводных сетей)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5 151,2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313" w:rsidRPr="00E81E9C" w:rsidRDefault="00192313" w:rsidP="00CC057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4062,1</w:t>
            </w:r>
          </w:p>
        </w:tc>
      </w:tr>
      <w:tr w:rsidR="00192313" w:rsidRPr="00E81E9C" w:rsidTr="00CC0577">
        <w:trPr>
          <w:trHeight w:val="6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МЦП "Благоустройство территории поселка Октябрьский, Октябрьского муниципального района Пермского края на 2012-2014 годы" в том числе: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1254,4</w:t>
            </w:r>
          </w:p>
        </w:tc>
      </w:tr>
      <w:tr w:rsidR="00192313" w:rsidRPr="00E81E9C" w:rsidTr="00CC0577">
        <w:trPr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1E9C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комфортного проживания населения Октябрьского городского поселения ремонт сетей наружного освещения)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313" w:rsidRPr="00E81E9C" w:rsidRDefault="00192313" w:rsidP="00CC057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sz w:val="24"/>
                <w:szCs w:val="24"/>
                <w:lang w:eastAsia="ru-RU"/>
              </w:rPr>
              <w:t>1254,4</w:t>
            </w:r>
          </w:p>
        </w:tc>
      </w:tr>
      <w:tr w:rsidR="00192313" w:rsidRPr="00E81E9C" w:rsidTr="00CC0577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13" w:rsidRPr="00E81E9C" w:rsidRDefault="00192313" w:rsidP="00CC057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6 598,1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313" w:rsidRPr="00E81E9C" w:rsidRDefault="00192313" w:rsidP="00CC057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1E9C">
              <w:rPr>
                <w:rFonts w:eastAsia="Times New Roman"/>
                <w:b/>
                <w:sz w:val="24"/>
                <w:szCs w:val="24"/>
                <w:lang w:eastAsia="ru-RU"/>
              </w:rPr>
              <w:t>5505,8</w:t>
            </w:r>
          </w:p>
        </w:tc>
      </w:tr>
    </w:tbl>
    <w:p w:rsidR="00C44BDF" w:rsidRDefault="00C44BDF" w:rsidP="00192313"/>
    <w:sectPr w:rsidR="00C44BDF" w:rsidSect="00CA6605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A3"/>
    <w:multiLevelType w:val="hybridMultilevel"/>
    <w:tmpl w:val="F0FE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4708C"/>
    <w:multiLevelType w:val="multilevel"/>
    <w:tmpl w:val="45B24A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7F56CB4"/>
    <w:multiLevelType w:val="hybridMultilevel"/>
    <w:tmpl w:val="502E7BBC"/>
    <w:lvl w:ilvl="0" w:tplc="ABB84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C5D03C6"/>
    <w:multiLevelType w:val="multilevel"/>
    <w:tmpl w:val="D34A7E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D9B16A4"/>
    <w:multiLevelType w:val="multilevel"/>
    <w:tmpl w:val="A9DA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B4456"/>
    <w:multiLevelType w:val="hybridMultilevel"/>
    <w:tmpl w:val="B6128344"/>
    <w:lvl w:ilvl="0" w:tplc="C760218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A556D3"/>
    <w:multiLevelType w:val="hybridMultilevel"/>
    <w:tmpl w:val="58866A60"/>
    <w:lvl w:ilvl="0" w:tplc="0CD465F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D36902"/>
    <w:multiLevelType w:val="hybridMultilevel"/>
    <w:tmpl w:val="AA586A46"/>
    <w:lvl w:ilvl="0" w:tplc="3A50709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D97F26"/>
    <w:multiLevelType w:val="hybridMultilevel"/>
    <w:tmpl w:val="FC1A0256"/>
    <w:lvl w:ilvl="0" w:tplc="B3F8B85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1B42E9"/>
    <w:multiLevelType w:val="hybridMultilevel"/>
    <w:tmpl w:val="64B01078"/>
    <w:lvl w:ilvl="0" w:tplc="3BF8110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3471A1"/>
    <w:multiLevelType w:val="hybridMultilevel"/>
    <w:tmpl w:val="B2C47AD0"/>
    <w:lvl w:ilvl="0" w:tplc="7584B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86EBA"/>
    <w:multiLevelType w:val="hybridMultilevel"/>
    <w:tmpl w:val="0E845DD6"/>
    <w:lvl w:ilvl="0" w:tplc="D1C4FF4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C377CA7"/>
    <w:multiLevelType w:val="hybridMultilevel"/>
    <w:tmpl w:val="966C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4A26"/>
    <w:multiLevelType w:val="hybridMultilevel"/>
    <w:tmpl w:val="6F0A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B2A78"/>
    <w:multiLevelType w:val="multilevel"/>
    <w:tmpl w:val="FD9E35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E4B3444"/>
    <w:multiLevelType w:val="hybridMultilevel"/>
    <w:tmpl w:val="E9F4CD00"/>
    <w:lvl w:ilvl="0" w:tplc="A8EE28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E4EDD"/>
    <w:multiLevelType w:val="hybridMultilevel"/>
    <w:tmpl w:val="ACC0AC78"/>
    <w:lvl w:ilvl="0" w:tplc="59B4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E313E"/>
    <w:multiLevelType w:val="hybridMultilevel"/>
    <w:tmpl w:val="EB78EFDC"/>
    <w:lvl w:ilvl="0" w:tplc="DBF28C38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67C7F"/>
    <w:multiLevelType w:val="hybridMultilevel"/>
    <w:tmpl w:val="A202D7CC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E7622"/>
    <w:multiLevelType w:val="hybridMultilevel"/>
    <w:tmpl w:val="7D1E4D8E"/>
    <w:lvl w:ilvl="0" w:tplc="19FC2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911E83"/>
    <w:multiLevelType w:val="hybridMultilevel"/>
    <w:tmpl w:val="D926361A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A54C2"/>
    <w:multiLevelType w:val="hybridMultilevel"/>
    <w:tmpl w:val="E228AA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2312241"/>
    <w:multiLevelType w:val="hybridMultilevel"/>
    <w:tmpl w:val="7338C66E"/>
    <w:lvl w:ilvl="0" w:tplc="F82E9E8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3E7423B"/>
    <w:multiLevelType w:val="hybridMultilevel"/>
    <w:tmpl w:val="8CE804B8"/>
    <w:lvl w:ilvl="0" w:tplc="5518D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4D13CB"/>
    <w:multiLevelType w:val="hybridMultilevel"/>
    <w:tmpl w:val="8884ADEE"/>
    <w:lvl w:ilvl="0" w:tplc="634A6E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FD02D7E"/>
    <w:multiLevelType w:val="multilevel"/>
    <w:tmpl w:val="9DE006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0214D82"/>
    <w:multiLevelType w:val="hybridMultilevel"/>
    <w:tmpl w:val="6CB4C632"/>
    <w:lvl w:ilvl="0" w:tplc="DCA8B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5A3186B"/>
    <w:multiLevelType w:val="hybridMultilevel"/>
    <w:tmpl w:val="26EC9056"/>
    <w:lvl w:ilvl="0" w:tplc="2AA2EC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FE6330"/>
    <w:multiLevelType w:val="hybridMultilevel"/>
    <w:tmpl w:val="B114E68E"/>
    <w:lvl w:ilvl="0" w:tplc="9AC89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99037AB"/>
    <w:multiLevelType w:val="hybridMultilevel"/>
    <w:tmpl w:val="48DEED68"/>
    <w:lvl w:ilvl="0" w:tplc="C3A8A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9920EEA"/>
    <w:multiLevelType w:val="hybridMultilevel"/>
    <w:tmpl w:val="819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72E91"/>
    <w:multiLevelType w:val="hybridMultilevel"/>
    <w:tmpl w:val="FE3E34BA"/>
    <w:lvl w:ilvl="0" w:tplc="2D848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0783E"/>
    <w:multiLevelType w:val="hybridMultilevel"/>
    <w:tmpl w:val="003673AA"/>
    <w:lvl w:ilvl="0" w:tplc="7F344E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4">
    <w:nsid w:val="63074403"/>
    <w:multiLevelType w:val="multilevel"/>
    <w:tmpl w:val="C166F6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2160"/>
      </w:pPr>
      <w:rPr>
        <w:rFonts w:hint="default"/>
      </w:rPr>
    </w:lvl>
  </w:abstractNum>
  <w:abstractNum w:abstractNumId="35">
    <w:nsid w:val="6A3F487D"/>
    <w:multiLevelType w:val="hybridMultilevel"/>
    <w:tmpl w:val="903CEB30"/>
    <w:lvl w:ilvl="0" w:tplc="DD96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40DBD"/>
    <w:multiLevelType w:val="hybridMultilevel"/>
    <w:tmpl w:val="7AA4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01D45"/>
    <w:multiLevelType w:val="multilevel"/>
    <w:tmpl w:val="573611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BA45062"/>
    <w:multiLevelType w:val="hybridMultilevel"/>
    <w:tmpl w:val="AEA22338"/>
    <w:lvl w:ilvl="0" w:tplc="CC72CB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8F32C8"/>
    <w:multiLevelType w:val="hybridMultilevel"/>
    <w:tmpl w:val="B900E4A8"/>
    <w:lvl w:ilvl="0" w:tplc="07803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9A68BA"/>
    <w:multiLevelType w:val="multilevel"/>
    <w:tmpl w:val="4246F1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6F1E1DEC"/>
    <w:multiLevelType w:val="hybridMultilevel"/>
    <w:tmpl w:val="A65824AA"/>
    <w:lvl w:ilvl="0" w:tplc="E8744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FE61839"/>
    <w:multiLevelType w:val="hybridMultilevel"/>
    <w:tmpl w:val="DFAA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F30A58"/>
    <w:multiLevelType w:val="hybridMultilevel"/>
    <w:tmpl w:val="1BF4D198"/>
    <w:lvl w:ilvl="0" w:tplc="93968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BF46AA"/>
    <w:multiLevelType w:val="hybridMultilevel"/>
    <w:tmpl w:val="DE76F378"/>
    <w:lvl w:ilvl="0" w:tplc="E2988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9"/>
  </w:num>
  <w:num w:numId="3">
    <w:abstractNumId w:val="11"/>
  </w:num>
  <w:num w:numId="4">
    <w:abstractNumId w:val="38"/>
  </w:num>
  <w:num w:numId="5">
    <w:abstractNumId w:val="6"/>
  </w:num>
  <w:num w:numId="6">
    <w:abstractNumId w:val="5"/>
  </w:num>
  <w:num w:numId="7">
    <w:abstractNumId w:val="9"/>
  </w:num>
  <w:num w:numId="8">
    <w:abstractNumId w:val="35"/>
  </w:num>
  <w:num w:numId="9">
    <w:abstractNumId w:val="23"/>
  </w:num>
  <w:num w:numId="10">
    <w:abstractNumId w:val="17"/>
  </w:num>
  <w:num w:numId="11">
    <w:abstractNumId w:val="28"/>
  </w:num>
  <w:num w:numId="12">
    <w:abstractNumId w:val="16"/>
  </w:num>
  <w:num w:numId="13">
    <w:abstractNumId w:val="33"/>
  </w:num>
  <w:num w:numId="14">
    <w:abstractNumId w:val="1"/>
  </w:num>
  <w:num w:numId="15">
    <w:abstractNumId w:val="34"/>
  </w:num>
  <w:num w:numId="16">
    <w:abstractNumId w:val="14"/>
  </w:num>
  <w:num w:numId="17">
    <w:abstractNumId w:val="26"/>
  </w:num>
  <w:num w:numId="18">
    <w:abstractNumId w:val="42"/>
  </w:num>
  <w:num w:numId="19">
    <w:abstractNumId w:val="0"/>
  </w:num>
  <w:num w:numId="20">
    <w:abstractNumId w:val="37"/>
  </w:num>
  <w:num w:numId="21">
    <w:abstractNumId w:val="2"/>
  </w:num>
  <w:num w:numId="22">
    <w:abstractNumId w:val="40"/>
  </w:num>
  <w:num w:numId="23">
    <w:abstractNumId w:val="4"/>
  </w:num>
  <w:num w:numId="24">
    <w:abstractNumId w:val="19"/>
  </w:num>
  <w:num w:numId="25">
    <w:abstractNumId w:val="31"/>
  </w:num>
  <w:num w:numId="26">
    <w:abstractNumId w:val="30"/>
  </w:num>
  <w:num w:numId="27">
    <w:abstractNumId w:val="15"/>
  </w:num>
  <w:num w:numId="28">
    <w:abstractNumId w:val="3"/>
  </w:num>
  <w:num w:numId="29">
    <w:abstractNumId w:val="22"/>
  </w:num>
  <w:num w:numId="30">
    <w:abstractNumId w:val="25"/>
  </w:num>
  <w:num w:numId="31">
    <w:abstractNumId w:val="7"/>
  </w:num>
  <w:num w:numId="32">
    <w:abstractNumId w:val="41"/>
  </w:num>
  <w:num w:numId="33">
    <w:abstractNumId w:val="44"/>
  </w:num>
  <w:num w:numId="34">
    <w:abstractNumId w:val="27"/>
  </w:num>
  <w:num w:numId="35">
    <w:abstractNumId w:val="21"/>
  </w:num>
  <w:num w:numId="36">
    <w:abstractNumId w:val="8"/>
  </w:num>
  <w:num w:numId="37">
    <w:abstractNumId w:val="43"/>
  </w:num>
  <w:num w:numId="38">
    <w:abstractNumId w:val="13"/>
  </w:num>
  <w:num w:numId="39">
    <w:abstractNumId w:val="36"/>
  </w:num>
  <w:num w:numId="40">
    <w:abstractNumId w:val="10"/>
  </w:num>
  <w:num w:numId="41">
    <w:abstractNumId w:val="32"/>
  </w:num>
  <w:num w:numId="42">
    <w:abstractNumId w:val="18"/>
  </w:num>
  <w:num w:numId="43">
    <w:abstractNumId w:val="20"/>
  </w:num>
  <w:num w:numId="44">
    <w:abstractNumId w:val="2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76"/>
    <w:rsid w:val="00000CCF"/>
    <w:rsid w:val="0001718D"/>
    <w:rsid w:val="0002279B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20B20"/>
    <w:rsid w:val="00124E66"/>
    <w:rsid w:val="001263D4"/>
    <w:rsid w:val="0014679B"/>
    <w:rsid w:val="001565C9"/>
    <w:rsid w:val="001633ED"/>
    <w:rsid w:val="00167B2A"/>
    <w:rsid w:val="00174F18"/>
    <w:rsid w:val="001805C1"/>
    <w:rsid w:val="00183277"/>
    <w:rsid w:val="00192313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B14E1"/>
    <w:rsid w:val="002C19F0"/>
    <w:rsid w:val="002C420B"/>
    <w:rsid w:val="002D12EF"/>
    <w:rsid w:val="002D4BDE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C6016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80091"/>
    <w:rsid w:val="004A48F1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64604"/>
    <w:rsid w:val="00576676"/>
    <w:rsid w:val="00577D01"/>
    <w:rsid w:val="00580B0B"/>
    <w:rsid w:val="00591069"/>
    <w:rsid w:val="00592A4D"/>
    <w:rsid w:val="005A391C"/>
    <w:rsid w:val="005A5A40"/>
    <w:rsid w:val="005C0D98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A6156"/>
    <w:rsid w:val="006B5A78"/>
    <w:rsid w:val="006B60BD"/>
    <w:rsid w:val="006C69DC"/>
    <w:rsid w:val="006D43A4"/>
    <w:rsid w:val="006D4B7D"/>
    <w:rsid w:val="006D5B11"/>
    <w:rsid w:val="006E6697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F40CA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619A3"/>
    <w:rsid w:val="00A771EB"/>
    <w:rsid w:val="00A8243A"/>
    <w:rsid w:val="00AA0413"/>
    <w:rsid w:val="00AA7E86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6CC1"/>
    <w:rsid w:val="00B503E1"/>
    <w:rsid w:val="00B52B58"/>
    <w:rsid w:val="00B902CD"/>
    <w:rsid w:val="00B94124"/>
    <w:rsid w:val="00BA4C4A"/>
    <w:rsid w:val="00BB19BA"/>
    <w:rsid w:val="00BC058D"/>
    <w:rsid w:val="00BC46A4"/>
    <w:rsid w:val="00BE5690"/>
    <w:rsid w:val="00BF18BF"/>
    <w:rsid w:val="00C11EC4"/>
    <w:rsid w:val="00C44BDF"/>
    <w:rsid w:val="00C551C8"/>
    <w:rsid w:val="00C72687"/>
    <w:rsid w:val="00C75DE4"/>
    <w:rsid w:val="00C8150F"/>
    <w:rsid w:val="00C849E7"/>
    <w:rsid w:val="00C90A83"/>
    <w:rsid w:val="00CA6605"/>
    <w:rsid w:val="00CA7752"/>
    <w:rsid w:val="00CD637C"/>
    <w:rsid w:val="00CD7A97"/>
    <w:rsid w:val="00CE48D1"/>
    <w:rsid w:val="00CF1BE3"/>
    <w:rsid w:val="00D00054"/>
    <w:rsid w:val="00D141C8"/>
    <w:rsid w:val="00D16252"/>
    <w:rsid w:val="00D3099E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28A7"/>
    <w:rsid w:val="00E02C09"/>
    <w:rsid w:val="00E06BC6"/>
    <w:rsid w:val="00E10D1F"/>
    <w:rsid w:val="00E2462A"/>
    <w:rsid w:val="00E26EB3"/>
    <w:rsid w:val="00E35D75"/>
    <w:rsid w:val="00E464E9"/>
    <w:rsid w:val="00E51366"/>
    <w:rsid w:val="00E5757D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F2DCF"/>
    <w:rsid w:val="00EF2F91"/>
    <w:rsid w:val="00F41B9C"/>
    <w:rsid w:val="00F445D1"/>
    <w:rsid w:val="00F45B52"/>
    <w:rsid w:val="00F4714D"/>
    <w:rsid w:val="00F504D7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313"/>
    <w:pPr>
      <w:ind w:firstLine="0"/>
      <w:jc w:val="left"/>
    </w:pPr>
    <w:rPr>
      <w:color w:val="000000"/>
      <w:szCs w:val="28"/>
    </w:rPr>
  </w:style>
  <w:style w:type="paragraph" w:styleId="1">
    <w:name w:val="heading 1"/>
    <w:basedOn w:val="a"/>
    <w:next w:val="a"/>
    <w:link w:val="10"/>
    <w:qFormat/>
    <w:rsid w:val="00192313"/>
    <w:pPr>
      <w:keepNext/>
      <w:jc w:val="both"/>
      <w:outlineLvl w:val="0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313"/>
    <w:pPr>
      <w:keepNext/>
      <w:spacing w:line="360" w:lineRule="auto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2313"/>
    <w:pPr>
      <w:keepNext/>
      <w:spacing w:line="360" w:lineRule="auto"/>
      <w:jc w:val="center"/>
      <w:outlineLvl w:val="2"/>
    </w:pPr>
    <w:rPr>
      <w:rFonts w:eastAsia="Times New Roman"/>
      <w:color w:val="auto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2313"/>
    <w:pPr>
      <w:keepNext/>
      <w:ind w:firstLine="709"/>
      <w:outlineLvl w:val="5"/>
    </w:pPr>
    <w:rPr>
      <w:rFonts w:ascii="Arial" w:eastAsia="Times New Roman" w:hAnsi="Arial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313"/>
    <w:rPr>
      <w:rFonts w:eastAsia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313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313"/>
    <w:rPr>
      <w:rFonts w:eastAsia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2313"/>
    <w:rPr>
      <w:rFonts w:ascii="Arial" w:eastAsia="Times New Roman" w:hAnsi="Arial"/>
      <w:b/>
      <w:sz w:val="24"/>
      <w:szCs w:val="20"/>
      <w:lang w:eastAsia="ru-RU"/>
    </w:rPr>
  </w:style>
  <w:style w:type="paragraph" w:customStyle="1" w:styleId="ConsTitle">
    <w:name w:val="ConsTitle"/>
    <w:rsid w:val="001923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92313"/>
    <w:rPr>
      <w:rFonts w:eastAsia="Times New Roman"/>
    </w:rPr>
  </w:style>
  <w:style w:type="paragraph" w:customStyle="1" w:styleId="22">
    <w:name w:val="Основной текст (2)"/>
    <w:basedOn w:val="a"/>
    <w:link w:val="21"/>
    <w:rsid w:val="00192313"/>
    <w:pPr>
      <w:spacing w:before="360" w:after="480" w:line="0" w:lineRule="atLeast"/>
      <w:ind w:firstLine="567"/>
      <w:jc w:val="both"/>
    </w:pPr>
    <w:rPr>
      <w:rFonts w:eastAsia="Times New Roman"/>
      <w:color w:val="auto"/>
      <w:szCs w:val="22"/>
    </w:rPr>
  </w:style>
  <w:style w:type="paragraph" w:customStyle="1" w:styleId="ConsPlusNormal">
    <w:name w:val="ConsPlusNormal"/>
    <w:rsid w:val="001923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192313"/>
    <w:pPr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Без интервала Знак"/>
    <w:link w:val="a3"/>
    <w:rsid w:val="00192313"/>
    <w:rPr>
      <w:rFonts w:ascii="Calibri" w:eastAsia="Times New Roman" w:hAnsi="Calibri"/>
      <w:sz w:val="22"/>
      <w:lang w:eastAsia="ru-RU"/>
    </w:rPr>
  </w:style>
  <w:style w:type="paragraph" w:customStyle="1" w:styleId="ConsPlusTitle">
    <w:name w:val="ConsPlusTitle"/>
    <w:rsid w:val="00192313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5">
    <w:name w:val="Цветовое выделение"/>
    <w:rsid w:val="00192313"/>
    <w:rPr>
      <w:b/>
      <w:bCs/>
      <w:color w:val="000080"/>
      <w:sz w:val="20"/>
      <w:szCs w:val="20"/>
    </w:rPr>
  </w:style>
  <w:style w:type="paragraph" w:customStyle="1" w:styleId="a6">
    <w:name w:val="Текст акта"/>
    <w:rsid w:val="00192313"/>
    <w:pPr>
      <w:widowControl w:val="0"/>
      <w:ind w:firstLine="709"/>
    </w:pPr>
    <w:rPr>
      <w:rFonts w:eastAsia="Times New Roman"/>
      <w:szCs w:val="24"/>
      <w:lang w:eastAsia="ru-RU"/>
    </w:rPr>
  </w:style>
  <w:style w:type="character" w:styleId="a7">
    <w:name w:val="Hyperlink"/>
    <w:uiPriority w:val="99"/>
    <w:unhideWhenUsed/>
    <w:rsid w:val="00192313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1923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2313"/>
    <w:rPr>
      <w:rFonts w:ascii="Tahoma" w:hAnsi="Tahoma" w:cs="Tahoma"/>
      <w:color w:val="000000"/>
      <w:sz w:val="16"/>
      <w:szCs w:val="16"/>
    </w:rPr>
  </w:style>
  <w:style w:type="paragraph" w:styleId="aa">
    <w:name w:val="Title"/>
    <w:basedOn w:val="a"/>
    <w:link w:val="ab"/>
    <w:qFormat/>
    <w:rsid w:val="00192313"/>
    <w:pPr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b">
    <w:name w:val="Название Знак"/>
    <w:basedOn w:val="a0"/>
    <w:link w:val="aa"/>
    <w:rsid w:val="00192313"/>
    <w:rPr>
      <w:rFonts w:eastAsia="Times New Roman"/>
      <w:szCs w:val="24"/>
      <w:lang w:eastAsia="ru-RU"/>
    </w:rPr>
  </w:style>
  <w:style w:type="paragraph" w:customStyle="1" w:styleId="Preformat">
    <w:name w:val="Preformat"/>
    <w:rsid w:val="001923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Heading">
    <w:name w:val="Heading"/>
    <w:rsid w:val="0019231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color w:val="000000"/>
      <w:spacing w:val="4"/>
      <w:sz w:val="22"/>
      <w:lang w:eastAsia="ru-RU"/>
    </w:rPr>
  </w:style>
  <w:style w:type="character" w:customStyle="1" w:styleId="hl41">
    <w:name w:val="hl41"/>
    <w:rsid w:val="00192313"/>
    <w:rPr>
      <w:rFonts w:cs="Times New Roman"/>
      <w:bCs/>
      <w:sz w:val="20"/>
      <w:szCs w:val="20"/>
    </w:rPr>
  </w:style>
  <w:style w:type="paragraph" w:customStyle="1" w:styleId="ConsNormal">
    <w:name w:val="ConsNormal"/>
    <w:link w:val="ConsNormal0"/>
    <w:rsid w:val="00192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92313"/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92313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192313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192313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192313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character" w:styleId="af0">
    <w:name w:val="Strong"/>
    <w:uiPriority w:val="22"/>
    <w:qFormat/>
    <w:rsid w:val="00192313"/>
    <w:rPr>
      <w:rFonts w:cs="Times New Roman"/>
      <w:b/>
      <w:bCs/>
    </w:rPr>
  </w:style>
  <w:style w:type="paragraph" w:customStyle="1" w:styleId="11">
    <w:name w:val="Абзац списка1"/>
    <w:basedOn w:val="a"/>
    <w:rsid w:val="00192313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192313"/>
    <w:pPr>
      <w:jc w:val="both"/>
    </w:pPr>
    <w:rPr>
      <w:rFonts w:ascii="Verdana" w:eastAsia="Times New Roman" w:hAnsi="Verdana" w:cs="Arial"/>
      <w:spacing w:val="4"/>
      <w:sz w:val="20"/>
      <w:szCs w:val="20"/>
    </w:rPr>
  </w:style>
  <w:style w:type="paragraph" w:styleId="af1">
    <w:name w:val="Body Text Indent"/>
    <w:basedOn w:val="a"/>
    <w:link w:val="af2"/>
    <w:rsid w:val="00192313"/>
    <w:pPr>
      <w:spacing w:line="360" w:lineRule="auto"/>
      <w:ind w:firstLine="1080"/>
      <w:jc w:val="both"/>
    </w:pPr>
    <w:rPr>
      <w:rFonts w:eastAsia="Times New Roman" w:cs="Arial"/>
      <w:spacing w:val="4"/>
      <w:sz w:val="26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192313"/>
    <w:rPr>
      <w:rFonts w:eastAsia="Times New Roman" w:cs="Arial"/>
      <w:color w:val="000000"/>
      <w:spacing w:val="4"/>
      <w:sz w:val="26"/>
      <w:szCs w:val="24"/>
      <w:lang w:val="x-none" w:eastAsia="x-none"/>
    </w:rPr>
  </w:style>
  <w:style w:type="character" w:styleId="af3">
    <w:name w:val="page number"/>
    <w:basedOn w:val="a0"/>
    <w:rsid w:val="00192313"/>
  </w:style>
  <w:style w:type="paragraph" w:styleId="af4">
    <w:name w:val="Body Text"/>
    <w:basedOn w:val="a"/>
    <w:link w:val="af5"/>
    <w:rsid w:val="00192313"/>
    <w:pPr>
      <w:spacing w:after="120"/>
      <w:jc w:val="both"/>
    </w:pPr>
    <w:rPr>
      <w:rFonts w:eastAsia="Times New Roman" w:cs="Arial"/>
      <w:spacing w:val="4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92313"/>
    <w:rPr>
      <w:rFonts w:eastAsia="Times New Roman" w:cs="Arial"/>
      <w:color w:val="000000"/>
      <w:spacing w:val="4"/>
      <w:sz w:val="24"/>
      <w:szCs w:val="24"/>
      <w:lang w:eastAsia="ru-RU"/>
    </w:rPr>
  </w:style>
  <w:style w:type="paragraph" w:customStyle="1" w:styleId="ConsPlusNonformat">
    <w:name w:val="ConsPlusNonformat"/>
    <w:rsid w:val="0019231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231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192313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192313"/>
    <w:pPr>
      <w:jc w:val="both"/>
    </w:pPr>
    <w:rPr>
      <w:rFonts w:eastAsia="Times New Roman" w:cs="Arial"/>
      <w:spacing w:val="4"/>
      <w:sz w:val="24"/>
      <w:szCs w:val="24"/>
      <w:lang w:eastAsia="ru-RU"/>
    </w:rPr>
  </w:style>
  <w:style w:type="paragraph" w:styleId="af7">
    <w:name w:val="Normal Indent"/>
    <w:basedOn w:val="a"/>
    <w:rsid w:val="00192313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192313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9">
    <w:name w:val="Знак"/>
    <w:basedOn w:val="a"/>
    <w:rsid w:val="00192313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a">
    <w:name w:val="Emphasis"/>
    <w:basedOn w:val="a0"/>
    <w:uiPriority w:val="20"/>
    <w:qFormat/>
    <w:rsid w:val="00192313"/>
    <w:rPr>
      <w:i/>
      <w:iCs/>
    </w:rPr>
  </w:style>
  <w:style w:type="paragraph" w:customStyle="1" w:styleId="afb">
    <w:name w:val="Базовый"/>
    <w:rsid w:val="00192313"/>
    <w:pPr>
      <w:tabs>
        <w:tab w:val="left" w:pos="708"/>
      </w:tabs>
      <w:suppressAutoHyphens/>
      <w:spacing w:line="200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2">
    <w:name w:val="Заголовок №1"/>
    <w:rsid w:val="00192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Nonformat">
    <w:name w:val="ConsNonformat"/>
    <w:rsid w:val="0019231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192313"/>
    <w:pPr>
      <w:spacing w:after="120" w:line="480" w:lineRule="auto"/>
      <w:ind w:left="283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9231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313"/>
    <w:pPr>
      <w:ind w:firstLine="0"/>
      <w:jc w:val="left"/>
    </w:pPr>
    <w:rPr>
      <w:color w:val="000000"/>
      <w:szCs w:val="28"/>
    </w:rPr>
  </w:style>
  <w:style w:type="paragraph" w:styleId="1">
    <w:name w:val="heading 1"/>
    <w:basedOn w:val="a"/>
    <w:next w:val="a"/>
    <w:link w:val="10"/>
    <w:qFormat/>
    <w:rsid w:val="00192313"/>
    <w:pPr>
      <w:keepNext/>
      <w:jc w:val="both"/>
      <w:outlineLvl w:val="0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313"/>
    <w:pPr>
      <w:keepNext/>
      <w:spacing w:line="360" w:lineRule="auto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2313"/>
    <w:pPr>
      <w:keepNext/>
      <w:spacing w:line="360" w:lineRule="auto"/>
      <w:jc w:val="center"/>
      <w:outlineLvl w:val="2"/>
    </w:pPr>
    <w:rPr>
      <w:rFonts w:eastAsia="Times New Roman"/>
      <w:color w:val="auto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2313"/>
    <w:pPr>
      <w:keepNext/>
      <w:ind w:firstLine="709"/>
      <w:outlineLvl w:val="5"/>
    </w:pPr>
    <w:rPr>
      <w:rFonts w:ascii="Arial" w:eastAsia="Times New Roman" w:hAnsi="Arial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313"/>
    <w:rPr>
      <w:rFonts w:eastAsia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313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313"/>
    <w:rPr>
      <w:rFonts w:eastAsia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2313"/>
    <w:rPr>
      <w:rFonts w:ascii="Arial" w:eastAsia="Times New Roman" w:hAnsi="Arial"/>
      <w:b/>
      <w:sz w:val="24"/>
      <w:szCs w:val="20"/>
      <w:lang w:eastAsia="ru-RU"/>
    </w:rPr>
  </w:style>
  <w:style w:type="paragraph" w:customStyle="1" w:styleId="ConsTitle">
    <w:name w:val="ConsTitle"/>
    <w:rsid w:val="001923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92313"/>
    <w:rPr>
      <w:rFonts w:eastAsia="Times New Roman"/>
    </w:rPr>
  </w:style>
  <w:style w:type="paragraph" w:customStyle="1" w:styleId="22">
    <w:name w:val="Основной текст (2)"/>
    <w:basedOn w:val="a"/>
    <w:link w:val="21"/>
    <w:rsid w:val="00192313"/>
    <w:pPr>
      <w:spacing w:before="360" w:after="480" w:line="0" w:lineRule="atLeast"/>
      <w:ind w:firstLine="567"/>
      <w:jc w:val="both"/>
    </w:pPr>
    <w:rPr>
      <w:rFonts w:eastAsia="Times New Roman"/>
      <w:color w:val="auto"/>
      <w:szCs w:val="22"/>
    </w:rPr>
  </w:style>
  <w:style w:type="paragraph" w:customStyle="1" w:styleId="ConsPlusNormal">
    <w:name w:val="ConsPlusNormal"/>
    <w:rsid w:val="001923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192313"/>
    <w:pPr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Без интервала Знак"/>
    <w:link w:val="a3"/>
    <w:rsid w:val="00192313"/>
    <w:rPr>
      <w:rFonts w:ascii="Calibri" w:eastAsia="Times New Roman" w:hAnsi="Calibri"/>
      <w:sz w:val="22"/>
      <w:lang w:eastAsia="ru-RU"/>
    </w:rPr>
  </w:style>
  <w:style w:type="paragraph" w:customStyle="1" w:styleId="ConsPlusTitle">
    <w:name w:val="ConsPlusTitle"/>
    <w:rsid w:val="00192313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5">
    <w:name w:val="Цветовое выделение"/>
    <w:rsid w:val="00192313"/>
    <w:rPr>
      <w:b/>
      <w:bCs/>
      <w:color w:val="000080"/>
      <w:sz w:val="20"/>
      <w:szCs w:val="20"/>
    </w:rPr>
  </w:style>
  <w:style w:type="paragraph" w:customStyle="1" w:styleId="a6">
    <w:name w:val="Текст акта"/>
    <w:rsid w:val="00192313"/>
    <w:pPr>
      <w:widowControl w:val="0"/>
      <w:ind w:firstLine="709"/>
    </w:pPr>
    <w:rPr>
      <w:rFonts w:eastAsia="Times New Roman"/>
      <w:szCs w:val="24"/>
      <w:lang w:eastAsia="ru-RU"/>
    </w:rPr>
  </w:style>
  <w:style w:type="character" w:styleId="a7">
    <w:name w:val="Hyperlink"/>
    <w:uiPriority w:val="99"/>
    <w:unhideWhenUsed/>
    <w:rsid w:val="00192313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1923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2313"/>
    <w:rPr>
      <w:rFonts w:ascii="Tahoma" w:hAnsi="Tahoma" w:cs="Tahoma"/>
      <w:color w:val="000000"/>
      <w:sz w:val="16"/>
      <w:szCs w:val="16"/>
    </w:rPr>
  </w:style>
  <w:style w:type="paragraph" w:styleId="aa">
    <w:name w:val="Title"/>
    <w:basedOn w:val="a"/>
    <w:link w:val="ab"/>
    <w:qFormat/>
    <w:rsid w:val="00192313"/>
    <w:pPr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b">
    <w:name w:val="Название Знак"/>
    <w:basedOn w:val="a0"/>
    <w:link w:val="aa"/>
    <w:rsid w:val="00192313"/>
    <w:rPr>
      <w:rFonts w:eastAsia="Times New Roman"/>
      <w:szCs w:val="24"/>
      <w:lang w:eastAsia="ru-RU"/>
    </w:rPr>
  </w:style>
  <w:style w:type="paragraph" w:customStyle="1" w:styleId="Preformat">
    <w:name w:val="Preformat"/>
    <w:rsid w:val="001923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Heading">
    <w:name w:val="Heading"/>
    <w:rsid w:val="0019231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color w:val="000000"/>
      <w:spacing w:val="4"/>
      <w:sz w:val="22"/>
      <w:lang w:eastAsia="ru-RU"/>
    </w:rPr>
  </w:style>
  <w:style w:type="character" w:customStyle="1" w:styleId="hl41">
    <w:name w:val="hl41"/>
    <w:rsid w:val="00192313"/>
    <w:rPr>
      <w:rFonts w:cs="Times New Roman"/>
      <w:bCs/>
      <w:sz w:val="20"/>
      <w:szCs w:val="20"/>
    </w:rPr>
  </w:style>
  <w:style w:type="paragraph" w:customStyle="1" w:styleId="ConsNormal">
    <w:name w:val="ConsNormal"/>
    <w:link w:val="ConsNormal0"/>
    <w:rsid w:val="001923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92313"/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92313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192313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192313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192313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character" w:styleId="af0">
    <w:name w:val="Strong"/>
    <w:uiPriority w:val="22"/>
    <w:qFormat/>
    <w:rsid w:val="00192313"/>
    <w:rPr>
      <w:rFonts w:cs="Times New Roman"/>
      <w:b/>
      <w:bCs/>
    </w:rPr>
  </w:style>
  <w:style w:type="paragraph" w:customStyle="1" w:styleId="11">
    <w:name w:val="Абзац списка1"/>
    <w:basedOn w:val="a"/>
    <w:rsid w:val="00192313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192313"/>
    <w:pPr>
      <w:jc w:val="both"/>
    </w:pPr>
    <w:rPr>
      <w:rFonts w:ascii="Verdana" w:eastAsia="Times New Roman" w:hAnsi="Verdana" w:cs="Arial"/>
      <w:spacing w:val="4"/>
      <w:sz w:val="20"/>
      <w:szCs w:val="20"/>
    </w:rPr>
  </w:style>
  <w:style w:type="paragraph" w:styleId="af1">
    <w:name w:val="Body Text Indent"/>
    <w:basedOn w:val="a"/>
    <w:link w:val="af2"/>
    <w:rsid w:val="00192313"/>
    <w:pPr>
      <w:spacing w:line="360" w:lineRule="auto"/>
      <w:ind w:firstLine="1080"/>
      <w:jc w:val="both"/>
    </w:pPr>
    <w:rPr>
      <w:rFonts w:eastAsia="Times New Roman" w:cs="Arial"/>
      <w:spacing w:val="4"/>
      <w:sz w:val="26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192313"/>
    <w:rPr>
      <w:rFonts w:eastAsia="Times New Roman" w:cs="Arial"/>
      <w:color w:val="000000"/>
      <w:spacing w:val="4"/>
      <w:sz w:val="26"/>
      <w:szCs w:val="24"/>
      <w:lang w:val="x-none" w:eastAsia="x-none"/>
    </w:rPr>
  </w:style>
  <w:style w:type="character" w:styleId="af3">
    <w:name w:val="page number"/>
    <w:basedOn w:val="a0"/>
    <w:rsid w:val="00192313"/>
  </w:style>
  <w:style w:type="paragraph" w:styleId="af4">
    <w:name w:val="Body Text"/>
    <w:basedOn w:val="a"/>
    <w:link w:val="af5"/>
    <w:rsid w:val="00192313"/>
    <w:pPr>
      <w:spacing w:after="120"/>
      <w:jc w:val="both"/>
    </w:pPr>
    <w:rPr>
      <w:rFonts w:eastAsia="Times New Roman" w:cs="Arial"/>
      <w:spacing w:val="4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92313"/>
    <w:rPr>
      <w:rFonts w:eastAsia="Times New Roman" w:cs="Arial"/>
      <w:color w:val="000000"/>
      <w:spacing w:val="4"/>
      <w:sz w:val="24"/>
      <w:szCs w:val="24"/>
      <w:lang w:eastAsia="ru-RU"/>
    </w:rPr>
  </w:style>
  <w:style w:type="paragraph" w:customStyle="1" w:styleId="ConsPlusNonformat">
    <w:name w:val="ConsPlusNonformat"/>
    <w:rsid w:val="0019231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231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192313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192313"/>
    <w:pPr>
      <w:jc w:val="both"/>
    </w:pPr>
    <w:rPr>
      <w:rFonts w:eastAsia="Times New Roman" w:cs="Arial"/>
      <w:spacing w:val="4"/>
      <w:sz w:val="24"/>
      <w:szCs w:val="24"/>
      <w:lang w:eastAsia="ru-RU"/>
    </w:rPr>
  </w:style>
  <w:style w:type="paragraph" w:styleId="af7">
    <w:name w:val="Normal Indent"/>
    <w:basedOn w:val="a"/>
    <w:rsid w:val="00192313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192313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9">
    <w:name w:val="Знак"/>
    <w:basedOn w:val="a"/>
    <w:rsid w:val="00192313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a">
    <w:name w:val="Emphasis"/>
    <w:basedOn w:val="a0"/>
    <w:uiPriority w:val="20"/>
    <w:qFormat/>
    <w:rsid w:val="00192313"/>
    <w:rPr>
      <w:i/>
      <w:iCs/>
    </w:rPr>
  </w:style>
  <w:style w:type="paragraph" w:customStyle="1" w:styleId="afb">
    <w:name w:val="Базовый"/>
    <w:rsid w:val="00192313"/>
    <w:pPr>
      <w:tabs>
        <w:tab w:val="left" w:pos="708"/>
      </w:tabs>
      <w:suppressAutoHyphens/>
      <w:spacing w:line="200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2">
    <w:name w:val="Заголовок №1"/>
    <w:rsid w:val="00192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Nonformat">
    <w:name w:val="ConsNonformat"/>
    <w:rsid w:val="0019231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192313"/>
    <w:pPr>
      <w:spacing w:after="120" w:line="480" w:lineRule="auto"/>
      <w:ind w:left="283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9231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13121</Words>
  <Characters>74790</Characters>
  <Application>Microsoft Office Word</Application>
  <DocSecurity>0</DocSecurity>
  <Lines>623</Lines>
  <Paragraphs>175</Paragraphs>
  <ScaleCrop>false</ScaleCrop>
  <Company>SPecialiST RePack</Company>
  <LinksUpToDate>false</LinksUpToDate>
  <CharactersWithSpaces>87736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2</cp:revision>
  <dcterms:created xsi:type="dcterms:W3CDTF">2014-06-03T08:22:00Z</dcterms:created>
  <dcterms:modified xsi:type="dcterms:W3CDTF">2014-06-03T08:29:00Z</dcterms:modified>
</cp:coreProperties>
</file>