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69" w:rsidRDefault="00CC546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C5469" w:rsidRDefault="00CC546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C546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5469" w:rsidRDefault="00CC5469">
            <w:pPr>
              <w:pStyle w:val="ConsPlusNormal"/>
            </w:pPr>
            <w:r>
              <w:t>27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5469" w:rsidRDefault="00CC5469">
            <w:pPr>
              <w:pStyle w:val="ConsPlusNormal"/>
              <w:jc w:val="right"/>
            </w:pPr>
            <w:r>
              <w:t>N 127-ПК</w:t>
            </w:r>
          </w:p>
        </w:tc>
      </w:tr>
    </w:tbl>
    <w:p w:rsidR="00CC5469" w:rsidRDefault="00CC54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5469" w:rsidRDefault="00CC5469">
      <w:pPr>
        <w:pStyle w:val="ConsPlusNormal"/>
        <w:ind w:firstLine="540"/>
        <w:jc w:val="both"/>
      </w:pPr>
    </w:p>
    <w:p w:rsidR="00CC5469" w:rsidRDefault="00CC5469">
      <w:pPr>
        <w:pStyle w:val="ConsPlusTitle"/>
        <w:jc w:val="center"/>
      </w:pPr>
      <w:r>
        <w:t>ПЕРМСКИЙ КРАЙ</w:t>
      </w:r>
    </w:p>
    <w:p w:rsidR="00CC5469" w:rsidRDefault="00CC5469">
      <w:pPr>
        <w:pStyle w:val="ConsPlusTitle"/>
        <w:jc w:val="center"/>
      </w:pPr>
    </w:p>
    <w:p w:rsidR="00CC5469" w:rsidRDefault="00CC5469">
      <w:pPr>
        <w:pStyle w:val="ConsPlusTitle"/>
        <w:jc w:val="center"/>
      </w:pPr>
      <w:r>
        <w:t>ЗАКОН</w:t>
      </w:r>
    </w:p>
    <w:p w:rsidR="00CC5469" w:rsidRDefault="00CC5469">
      <w:pPr>
        <w:pStyle w:val="ConsPlusTitle"/>
        <w:jc w:val="center"/>
      </w:pPr>
    </w:p>
    <w:p w:rsidR="00CC5469" w:rsidRDefault="00CC5469">
      <w:pPr>
        <w:pStyle w:val="ConsPlusTitle"/>
        <w:jc w:val="center"/>
      </w:pPr>
      <w:r>
        <w:t>О МУНИЦИПАЛЬНОМ ЖИЛИЩНОМ КОНТРОЛЕ И ВЗАИМОДЕЙСТВИИ ОРГАНА</w:t>
      </w:r>
    </w:p>
    <w:p w:rsidR="00CC5469" w:rsidRDefault="00CC5469">
      <w:pPr>
        <w:pStyle w:val="ConsPlusTitle"/>
        <w:jc w:val="center"/>
      </w:pPr>
      <w:r>
        <w:t>ГОСУДАРСТВЕННОГО ЖИЛИЩНОГО НАДЗОРА ПЕРМСКОГО КРАЯ</w:t>
      </w:r>
    </w:p>
    <w:p w:rsidR="00CC5469" w:rsidRDefault="00CC5469">
      <w:pPr>
        <w:pStyle w:val="ConsPlusTitle"/>
        <w:jc w:val="center"/>
      </w:pPr>
      <w:r>
        <w:t>С ОРГАНАМИ МУНИЦИПАЛЬНОГО ЖИЛИЩНОГО КОНТРОЛЯ</w:t>
      </w:r>
    </w:p>
    <w:p w:rsidR="00CC5469" w:rsidRDefault="00CC5469">
      <w:pPr>
        <w:pStyle w:val="ConsPlusNormal"/>
        <w:ind w:firstLine="540"/>
        <w:jc w:val="both"/>
      </w:pPr>
    </w:p>
    <w:p w:rsidR="00CC5469" w:rsidRDefault="00CC5469">
      <w:pPr>
        <w:pStyle w:val="ConsPlusNormal"/>
        <w:jc w:val="right"/>
      </w:pPr>
      <w:proofErr w:type="gramStart"/>
      <w:r>
        <w:t>Принят</w:t>
      </w:r>
      <w:proofErr w:type="gramEnd"/>
    </w:p>
    <w:p w:rsidR="00CC5469" w:rsidRDefault="00CC5469">
      <w:pPr>
        <w:pStyle w:val="ConsPlusNormal"/>
        <w:jc w:val="right"/>
      </w:pPr>
      <w:r>
        <w:t>Законодательным Собранием</w:t>
      </w:r>
    </w:p>
    <w:p w:rsidR="00CC5469" w:rsidRDefault="00CC5469">
      <w:pPr>
        <w:pStyle w:val="ConsPlusNormal"/>
        <w:jc w:val="right"/>
      </w:pPr>
      <w:r>
        <w:t>Пермского края</w:t>
      </w:r>
    </w:p>
    <w:p w:rsidR="00CC5469" w:rsidRDefault="00CC5469">
      <w:pPr>
        <w:pStyle w:val="ConsPlusNormal"/>
        <w:jc w:val="right"/>
      </w:pPr>
      <w:r>
        <w:t>15 ноября 2012 года</w:t>
      </w:r>
    </w:p>
    <w:p w:rsidR="00CC5469" w:rsidRDefault="00CC5469">
      <w:pPr>
        <w:pStyle w:val="ConsPlusNormal"/>
        <w:ind w:firstLine="540"/>
        <w:jc w:val="both"/>
      </w:pPr>
    </w:p>
    <w:p w:rsidR="00CC5469" w:rsidRDefault="00CC5469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CC5469" w:rsidRDefault="00CC5469">
      <w:pPr>
        <w:pStyle w:val="ConsPlusNormal"/>
        <w:ind w:firstLine="540"/>
        <w:jc w:val="both"/>
      </w:pPr>
    </w:p>
    <w:p w:rsidR="00CC5469" w:rsidRDefault="00CC5469">
      <w:pPr>
        <w:pStyle w:val="ConsPlusNormal"/>
        <w:ind w:firstLine="540"/>
        <w:jc w:val="both"/>
      </w:pPr>
      <w:r>
        <w:t>Настоящим Законом определяются порядок осуществления муниципального жилищного контроля на территории Пермского края и порядок взаимодействия органа государственного жилищного надзора Пермского края (далее - орган регионального государственного жилищного надзора) с органами муниципального жилищного контроля при организации и осуществлении муниципального жилищного контроля в отношении муниципального жилищного фонда.</w:t>
      </w:r>
    </w:p>
    <w:p w:rsidR="00CC5469" w:rsidRDefault="00CC5469">
      <w:pPr>
        <w:pStyle w:val="ConsPlusNormal"/>
        <w:ind w:firstLine="540"/>
        <w:jc w:val="both"/>
      </w:pPr>
    </w:p>
    <w:p w:rsidR="00CC5469" w:rsidRDefault="00CC5469">
      <w:pPr>
        <w:pStyle w:val="ConsPlusNormal"/>
        <w:ind w:firstLine="540"/>
        <w:jc w:val="both"/>
        <w:outlineLvl w:val="0"/>
      </w:pPr>
      <w:r>
        <w:t>Статья 2. Основные понятия и термины, используемые в настоящем Законе</w:t>
      </w:r>
    </w:p>
    <w:p w:rsidR="00CC5469" w:rsidRDefault="00CC5469">
      <w:pPr>
        <w:pStyle w:val="ConsPlusNormal"/>
        <w:ind w:firstLine="540"/>
        <w:jc w:val="both"/>
      </w:pPr>
    </w:p>
    <w:p w:rsidR="00CC5469" w:rsidRDefault="00CC5469">
      <w:pPr>
        <w:pStyle w:val="ConsPlusNormal"/>
        <w:ind w:firstLine="540"/>
        <w:jc w:val="both"/>
      </w:pPr>
      <w:r>
        <w:t xml:space="preserve">Понятия и термины, используемые в настоящем Законе, применяются в значениях, определенных Жилищным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 законами, регулирующими правоотношения при осуществлении регионального государственного жилищного надзора и муниципального жилищного контроля.</w:t>
      </w:r>
    </w:p>
    <w:p w:rsidR="00CC5469" w:rsidRDefault="00CC5469">
      <w:pPr>
        <w:pStyle w:val="ConsPlusNormal"/>
        <w:ind w:firstLine="540"/>
        <w:jc w:val="both"/>
      </w:pPr>
    </w:p>
    <w:p w:rsidR="00CC5469" w:rsidRDefault="00CC5469">
      <w:pPr>
        <w:pStyle w:val="ConsPlusNormal"/>
        <w:ind w:firstLine="540"/>
        <w:jc w:val="both"/>
        <w:outlineLvl w:val="0"/>
      </w:pPr>
      <w:r>
        <w:t>Статья 3. Порядок осуществления муниципального жилищного контроля на территории Пермского края</w:t>
      </w:r>
    </w:p>
    <w:p w:rsidR="00CC5469" w:rsidRDefault="00CC5469">
      <w:pPr>
        <w:pStyle w:val="ConsPlusNormal"/>
        <w:ind w:firstLine="540"/>
        <w:jc w:val="both"/>
      </w:pPr>
    </w:p>
    <w:p w:rsidR="00CC5469" w:rsidRDefault="00CC5469">
      <w:pPr>
        <w:pStyle w:val="ConsPlusNormal"/>
        <w:ind w:firstLine="540"/>
        <w:jc w:val="both"/>
      </w:pPr>
      <w:r>
        <w:t>1. Органы местного самоуправления поселений и городских округов организуют муниципальный жилищный контроль на территории муниципального образования и определяют орган, уполномоченный на осуществление муниципального жилищного контроля.</w:t>
      </w:r>
    </w:p>
    <w:p w:rsidR="00CC5469" w:rsidRDefault="00CC5469">
      <w:pPr>
        <w:pStyle w:val="ConsPlusNormal"/>
        <w:ind w:firstLine="540"/>
        <w:jc w:val="both"/>
      </w:pPr>
      <w:r>
        <w:t>2. Перечень должностных лиц, уполномоченных осуществлять муниципальный жилищный контроль, являющихся муниципальными жилищными инспекторами (далее - уполномоченные должностные лица), утверждается муниципальным правовым актом.</w:t>
      </w:r>
    </w:p>
    <w:p w:rsidR="00CC5469" w:rsidRDefault="00CC5469">
      <w:pPr>
        <w:pStyle w:val="ConsPlusNormal"/>
        <w:ind w:firstLine="540"/>
        <w:jc w:val="both"/>
      </w:pPr>
      <w:r>
        <w:t>Организационная структура, полномочия, функции должностных лиц органов муниципального жилищного контроля также определяются муниципальными правовыми актами. Жилой фонд, контролируемый одним должностным лицом:</w:t>
      </w:r>
    </w:p>
    <w:p w:rsidR="00CC5469" w:rsidRDefault="00CC5469">
      <w:pPr>
        <w:pStyle w:val="ConsPlusNormal"/>
        <w:ind w:firstLine="540"/>
        <w:jc w:val="both"/>
      </w:pPr>
      <w:r>
        <w:t>должен быть увязанным с территориальным расположением и особенностями жилищно-коммунальной инфраструктуры;</w:t>
      </w:r>
    </w:p>
    <w:p w:rsidR="00CC5469" w:rsidRDefault="00CC5469">
      <w:pPr>
        <w:pStyle w:val="ConsPlusNormal"/>
        <w:ind w:firstLine="540"/>
        <w:jc w:val="both"/>
      </w:pPr>
      <w:r>
        <w:t>устанавливается в расчете 150000 квадратных метров на одно должностное лицо.</w:t>
      </w:r>
    </w:p>
    <w:p w:rsidR="00CC5469" w:rsidRDefault="00CC5469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К отношениям, связанным с осуществлением муниципального жилищного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</w:t>
      </w:r>
      <w:r>
        <w:lastRenderedPageBreak/>
        <w:t xml:space="preserve">проведения плановых и внеплановых проверок, установленных </w:t>
      </w:r>
      <w:hyperlink r:id="rId8" w:history="1">
        <w:r>
          <w:rPr>
            <w:color w:val="0000FF"/>
          </w:rPr>
          <w:t>частями 4.1</w:t>
        </w:r>
      </w:hyperlink>
      <w:r>
        <w:t xml:space="preserve"> и </w:t>
      </w:r>
      <w:hyperlink r:id="rId9" w:history="1">
        <w:r>
          <w:rPr>
            <w:color w:val="0000FF"/>
          </w:rPr>
          <w:t>4.2 статьи 20</w:t>
        </w:r>
        <w:proofErr w:type="gramEnd"/>
      </w:hyperlink>
      <w:r>
        <w:t xml:space="preserve">, </w:t>
      </w:r>
      <w:hyperlink r:id="rId10" w:history="1">
        <w:r>
          <w:rPr>
            <w:color w:val="0000FF"/>
          </w:rPr>
          <w:t>частью 1.1 статьи 165</w:t>
        </w:r>
      </w:hyperlink>
      <w:r>
        <w:t xml:space="preserve"> Жилищного кодекса Российской Федерации.</w:t>
      </w:r>
    </w:p>
    <w:p w:rsidR="00CC5469" w:rsidRDefault="00CC5469">
      <w:pPr>
        <w:pStyle w:val="ConsPlusNormal"/>
        <w:ind w:firstLine="540"/>
        <w:jc w:val="both"/>
      </w:pPr>
      <w:r>
        <w:t>4. Предметом проверки муниципального жилищного контроля является соблюдение юридическими лицами, индивидуальными предпринимателями,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CC5469" w:rsidRDefault="00CC5469">
      <w:pPr>
        <w:pStyle w:val="ConsPlusNormal"/>
        <w:ind w:firstLine="540"/>
        <w:jc w:val="both"/>
      </w:pPr>
      <w:r>
        <w:t>5. Муниципальный жилищный контроль осуществляется путем:</w:t>
      </w:r>
    </w:p>
    <w:p w:rsidR="00CC5469" w:rsidRDefault="00CC5469">
      <w:pPr>
        <w:pStyle w:val="ConsPlusNormal"/>
        <w:ind w:firstLine="540"/>
        <w:jc w:val="both"/>
      </w:pPr>
      <w:r>
        <w:t>проведения проверок соблюдения обязательных требований;</w:t>
      </w:r>
    </w:p>
    <w:p w:rsidR="00CC5469" w:rsidRDefault="00CC5469">
      <w:pPr>
        <w:pStyle w:val="ConsPlusNormal"/>
        <w:ind w:firstLine="540"/>
        <w:jc w:val="both"/>
      </w:pPr>
      <w:r>
        <w:t>выдачи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требований;</w:t>
      </w:r>
    </w:p>
    <w:p w:rsidR="00CC5469" w:rsidRDefault="00CC5469">
      <w:pPr>
        <w:pStyle w:val="ConsPlusNormal"/>
        <w:ind w:firstLine="540"/>
        <w:jc w:val="both"/>
      </w:pPr>
      <w:r>
        <w:t>анализа исполнения обязательных требований, информация о которых получена в ходе осуществления муниципального жилищного контроля.</w:t>
      </w:r>
    </w:p>
    <w:p w:rsidR="00CC5469" w:rsidRDefault="00CC5469">
      <w:pPr>
        <w:pStyle w:val="ConsPlusNormal"/>
        <w:ind w:firstLine="540"/>
        <w:jc w:val="both"/>
      </w:pPr>
      <w:r>
        <w:t xml:space="preserve">6. В целях реализации муниципального жилищного </w:t>
      </w:r>
      <w:proofErr w:type="gramStart"/>
      <w:r>
        <w:t>контроля</w:t>
      </w:r>
      <w:proofErr w:type="gramEnd"/>
      <w:r>
        <w:t xml:space="preserve"> уполномоченные должностные лица имеют право:</w:t>
      </w:r>
    </w:p>
    <w:p w:rsidR="00CC5469" w:rsidRDefault="00CC5469">
      <w:pPr>
        <w:pStyle w:val="ConsPlusNormal"/>
        <w:ind w:firstLine="540"/>
        <w:jc w:val="both"/>
      </w:pPr>
      <w:r>
        <w:t>1) запрашивать и получать на основании мотивированных письменных запросов информацию и документы, необходимые для проверки соблюдения обязательных требований;</w:t>
      </w:r>
    </w:p>
    <w:p w:rsidR="00CC5469" w:rsidRDefault="00CC5469">
      <w:pPr>
        <w:pStyle w:val="ConsPlusNormal"/>
        <w:ind w:firstLine="540"/>
        <w:jc w:val="both"/>
      </w:pPr>
      <w:r>
        <w:t>2) беспрепятственно по предъявлении служебного удостоверения и копии приказа (распоряжения) руководителя (заместителя руководителя) органа муниципального жилищного контроля о назначении проверки посещать территории и расположенные на них многоквартирные дома, помещения общего пользования многоквартирных домов и проводить их обследования и другие мероприятия по контролю, предусмотренные действующим законодательством;</w:t>
      </w:r>
    </w:p>
    <w:p w:rsidR="00CC5469" w:rsidRDefault="00CC5469">
      <w:pPr>
        <w:pStyle w:val="ConsPlusNormal"/>
        <w:ind w:firstLine="540"/>
        <w:jc w:val="both"/>
      </w:pPr>
      <w:r>
        <w:t>3)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CC5469" w:rsidRDefault="00CC5469">
      <w:pPr>
        <w:pStyle w:val="ConsPlusNormal"/>
        <w:ind w:firstLine="540"/>
        <w:jc w:val="both"/>
      </w:pPr>
      <w:r>
        <w:t>4)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 в соответствии с действующим законодательством.</w:t>
      </w:r>
    </w:p>
    <w:p w:rsidR="00CC5469" w:rsidRDefault="00CC5469">
      <w:pPr>
        <w:pStyle w:val="ConsPlusNormal"/>
        <w:ind w:firstLine="540"/>
        <w:jc w:val="both"/>
      </w:pPr>
      <w:r>
        <w:t>7. Плановые и внеплановые проверки юридических лиц, индивидуальных предпринимателей проводятся органами муниципального жилищного контроля в порядке, установленном муниципальным правовым актом, только в отношении муниципального жилищного фонда.</w:t>
      </w:r>
    </w:p>
    <w:p w:rsidR="00CC5469" w:rsidRDefault="00CC5469">
      <w:pPr>
        <w:pStyle w:val="ConsPlusNormal"/>
        <w:ind w:firstLine="540"/>
        <w:jc w:val="both"/>
      </w:pPr>
      <w:r>
        <w:t>8. Плановые и внеплановые проверки юридических лиц, индивидуальных предпринимателей, осуществляющих управление многоквартирным домом, в котором имеются жилые помещения, относящиеся как к муниципальному жилищному фонду, так и находящиеся в собственности граждан, проводятся органом регионального государственного жилищного надзора.</w:t>
      </w:r>
    </w:p>
    <w:p w:rsidR="00CC5469" w:rsidRDefault="00CC5469">
      <w:pPr>
        <w:pStyle w:val="ConsPlusNormal"/>
        <w:ind w:firstLine="540"/>
        <w:jc w:val="both"/>
      </w:pPr>
      <w:r>
        <w:t>9. Внеплановые проверки в отношении граждан, проживающих в жилых помещениях, являющихся муниципальным жилищным фондом, проводятся уполномоченными должностными лицами в порядке, установленном муниципальным правовым актом.</w:t>
      </w:r>
    </w:p>
    <w:p w:rsidR="00CC5469" w:rsidRDefault="00CC5469">
      <w:pPr>
        <w:pStyle w:val="ConsPlusNormal"/>
        <w:ind w:firstLine="540"/>
        <w:jc w:val="both"/>
      </w:pPr>
    </w:p>
    <w:p w:rsidR="00CC5469" w:rsidRDefault="00CC5469">
      <w:pPr>
        <w:pStyle w:val="ConsPlusNormal"/>
        <w:ind w:firstLine="540"/>
        <w:jc w:val="both"/>
        <w:outlineLvl w:val="0"/>
      </w:pPr>
      <w:r>
        <w:t>Статья 4. Порядок взаимодействия органа регионального государственного жилищного надзора с органами муниципального жилищного контроля</w:t>
      </w:r>
    </w:p>
    <w:p w:rsidR="00CC5469" w:rsidRDefault="00CC5469">
      <w:pPr>
        <w:pStyle w:val="ConsPlusNormal"/>
        <w:ind w:firstLine="540"/>
        <w:jc w:val="both"/>
      </w:pPr>
    </w:p>
    <w:p w:rsidR="00CC5469" w:rsidRDefault="00CC5469">
      <w:pPr>
        <w:pStyle w:val="ConsPlusNormal"/>
        <w:ind w:firstLine="540"/>
        <w:jc w:val="both"/>
      </w:pPr>
      <w:r>
        <w:t>Орган регионального государственного жилищного надзора и органы муниципального жилищного контроля осуществляют взаимодействие в следующем порядке:</w:t>
      </w:r>
    </w:p>
    <w:p w:rsidR="00CC5469" w:rsidRDefault="00CC5469">
      <w:pPr>
        <w:pStyle w:val="ConsPlusNormal"/>
        <w:ind w:firstLine="540"/>
        <w:jc w:val="both"/>
      </w:pPr>
      <w:r>
        <w:t>орган регионального государственного жилищного надзора и органы муниципального жилищного контроля не менее одного раза в год представляют в порядке обмена информацию о результатах проводимых проверок и техническом состоянии муниципального жилищного фонда, а также о соблюдении законодательства в жилищной сфере;</w:t>
      </w:r>
    </w:p>
    <w:p w:rsidR="00CC5469" w:rsidRDefault="00CC5469">
      <w:pPr>
        <w:pStyle w:val="ConsPlusNormal"/>
        <w:ind w:firstLine="540"/>
        <w:jc w:val="both"/>
      </w:pPr>
      <w:r>
        <w:t xml:space="preserve">орган регионального государственного жилищного надзора и органы муниципального жилищного контроля представляют в порядке обмена проекты ежегодных планов проведения </w:t>
      </w:r>
      <w:r>
        <w:lastRenderedPageBreak/>
        <w:t>плановых проверок в срок до 1 сентября года, предшествующего году проведения плановых проверок, с указанием их целей и объема;</w:t>
      </w:r>
    </w:p>
    <w:p w:rsidR="00CC5469" w:rsidRDefault="00CC5469">
      <w:pPr>
        <w:pStyle w:val="ConsPlusNormal"/>
        <w:ind w:firstLine="540"/>
        <w:jc w:val="both"/>
      </w:pPr>
      <w:r>
        <w:t>орган регионального государственного жилищного надзора и органы муниципального жилищного контроля планируют и согласовывают сроки проведения совместных плановых проверок с указанием их целей и объема в срок до 1 октября года, предшествующего году проведения плановых проверок;</w:t>
      </w:r>
    </w:p>
    <w:p w:rsidR="00CC5469" w:rsidRDefault="00CC5469">
      <w:pPr>
        <w:pStyle w:val="ConsPlusNormal"/>
        <w:ind w:firstLine="540"/>
        <w:jc w:val="both"/>
      </w:pPr>
      <w:r>
        <w:t>органы муниципального жилищного контроля в случае выявления признаков административных правонарушений, связанных с нарушениями обязательных требований, направляют в орган регионального государственного жилищного надзора материалы для возбуждения дела об административном правонарушении и его рассмотрения;</w:t>
      </w:r>
    </w:p>
    <w:p w:rsidR="00CC5469" w:rsidRDefault="00CC5469">
      <w:pPr>
        <w:pStyle w:val="ConsPlusNormal"/>
        <w:ind w:firstLine="540"/>
        <w:jc w:val="both"/>
      </w:pPr>
      <w:r>
        <w:t>орган регионального государственного жилищного надзора информирует органы муниципального жилищного контроля о сроках проведения внеплановых совместных проверок муниципального жилищного фонда с указанием их целей и объема не позднее 5 календарных дней до их начала;</w:t>
      </w:r>
    </w:p>
    <w:p w:rsidR="00CC5469" w:rsidRDefault="00CC5469">
      <w:pPr>
        <w:pStyle w:val="ConsPlusNormal"/>
        <w:ind w:firstLine="540"/>
        <w:jc w:val="both"/>
      </w:pPr>
      <w:r>
        <w:t>органы муниципального жилищного контроля направляют в орган регионального государственного жилищного надзора предложения о проведении внеплановых совместных проверок муниципального жилищного фонда с указанием их целей и объема не позднее 5 календарных дней до их начала;</w:t>
      </w:r>
    </w:p>
    <w:p w:rsidR="00CC5469" w:rsidRDefault="00CC5469">
      <w:pPr>
        <w:pStyle w:val="ConsPlusNormal"/>
        <w:ind w:firstLine="540"/>
        <w:jc w:val="both"/>
      </w:pPr>
      <w:r>
        <w:t>орган регионального государственного жилищного надзора информирует органы муниципального жилищного контроля о начале деятельности юридических лиц и индивидуальных предпринимателей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не позднее 10 календарных дней с момента представления уведомлений;</w:t>
      </w:r>
    </w:p>
    <w:p w:rsidR="00CC5469" w:rsidRDefault="00CC5469">
      <w:pPr>
        <w:pStyle w:val="ConsPlusNormal"/>
        <w:ind w:firstLine="540"/>
        <w:jc w:val="both"/>
      </w:pPr>
      <w:r>
        <w:t>орган регионального государственного жилищного надзора оказывает органам муниципального жилищного контроля информационно-методическую, консультативную, организационную поддержку;</w:t>
      </w:r>
    </w:p>
    <w:p w:rsidR="00CC5469" w:rsidRDefault="00CC5469">
      <w:pPr>
        <w:pStyle w:val="ConsPlusNormal"/>
        <w:ind w:firstLine="540"/>
        <w:jc w:val="both"/>
      </w:pPr>
      <w:r>
        <w:t>орган регионального государственного жилищного надзора и органы муниципального жилищного контроля согласовывают предложения о совершенствовании законодательства в части организации и осуществления регионального государственного жилищного надзора и муниципального жилищного контроля;</w:t>
      </w:r>
    </w:p>
    <w:p w:rsidR="00CC5469" w:rsidRDefault="00CC5469">
      <w:pPr>
        <w:pStyle w:val="ConsPlusNormal"/>
        <w:ind w:firstLine="540"/>
        <w:jc w:val="both"/>
      </w:pPr>
      <w:r>
        <w:t>орган регионального государственного жилищного надзора и органы муниципального жилищного контроля организуют проведение совместных совещаний, создание совместных координационных и совещательных органов с участием в их работе экспертов, экспертных организаций;</w:t>
      </w:r>
    </w:p>
    <w:p w:rsidR="00CC5469" w:rsidRDefault="00CC5469">
      <w:pPr>
        <w:pStyle w:val="ConsPlusNormal"/>
        <w:ind w:firstLine="540"/>
        <w:jc w:val="both"/>
      </w:pPr>
      <w:r>
        <w:t>орган регионального государственного жилищного надзора и органы муниципального жилищного контроля при необходимости заключают договоры (соглашения) о взаимодействии при осуществлении регионального государственного жилищного надзора и муниципального жилищного контроля;</w:t>
      </w:r>
    </w:p>
    <w:p w:rsidR="00CC5469" w:rsidRDefault="00CC5469">
      <w:pPr>
        <w:pStyle w:val="ConsPlusNormal"/>
        <w:ind w:firstLine="540"/>
        <w:jc w:val="both"/>
      </w:pPr>
      <w:r>
        <w:t>орган регионального государственного жилищного надзора и органы муниципального жилищного контроля ежегодно организуют мероприятия по повышению квалификации специалистов, осуществляющих региональный государственный жилищный надзор и муниципальный жилищный контроль.</w:t>
      </w:r>
    </w:p>
    <w:p w:rsidR="00CC5469" w:rsidRDefault="00CC5469">
      <w:pPr>
        <w:pStyle w:val="ConsPlusNormal"/>
        <w:ind w:firstLine="540"/>
        <w:jc w:val="both"/>
      </w:pPr>
    </w:p>
    <w:p w:rsidR="00CC5469" w:rsidRDefault="00CC5469">
      <w:pPr>
        <w:pStyle w:val="ConsPlusNormal"/>
        <w:ind w:firstLine="540"/>
        <w:jc w:val="both"/>
        <w:outlineLvl w:val="0"/>
      </w:pPr>
      <w:r>
        <w:t>Статья 5. Вступление в силу настоящего Закона</w:t>
      </w:r>
    </w:p>
    <w:p w:rsidR="00CC5469" w:rsidRDefault="00CC5469">
      <w:pPr>
        <w:pStyle w:val="ConsPlusNormal"/>
        <w:ind w:firstLine="540"/>
        <w:jc w:val="both"/>
      </w:pPr>
    </w:p>
    <w:p w:rsidR="00CC5469" w:rsidRDefault="00CC5469">
      <w:pPr>
        <w:pStyle w:val="ConsPlusNormal"/>
        <w:ind w:firstLine="540"/>
        <w:jc w:val="both"/>
      </w:pPr>
      <w:r>
        <w:t>Настоящий Закон вступает в силу через десять дней после дня его официального опубликования.</w:t>
      </w:r>
    </w:p>
    <w:p w:rsidR="00CC5469" w:rsidRDefault="00CC5469">
      <w:pPr>
        <w:pStyle w:val="ConsPlusNormal"/>
        <w:ind w:firstLine="540"/>
        <w:jc w:val="both"/>
      </w:pPr>
    </w:p>
    <w:p w:rsidR="00CC5469" w:rsidRDefault="00CC5469">
      <w:pPr>
        <w:pStyle w:val="ConsPlusNormal"/>
        <w:jc w:val="right"/>
      </w:pPr>
      <w:r>
        <w:t>Губернатор</w:t>
      </w:r>
    </w:p>
    <w:p w:rsidR="00CC5469" w:rsidRDefault="00CC5469">
      <w:pPr>
        <w:pStyle w:val="ConsPlusNormal"/>
        <w:jc w:val="right"/>
      </w:pPr>
      <w:r>
        <w:t>Пермского края</w:t>
      </w:r>
    </w:p>
    <w:p w:rsidR="00CC5469" w:rsidRDefault="00CC5469">
      <w:pPr>
        <w:pStyle w:val="ConsPlusNormal"/>
        <w:jc w:val="right"/>
      </w:pPr>
      <w:r>
        <w:t>В.Ф.БАСАРГИН</w:t>
      </w:r>
    </w:p>
    <w:p w:rsidR="00CC5469" w:rsidRDefault="00CC5469">
      <w:pPr>
        <w:pStyle w:val="ConsPlusNormal"/>
      </w:pPr>
      <w:r>
        <w:t>27.11.2012 N 127-ПК</w:t>
      </w:r>
    </w:p>
    <w:p w:rsidR="00CC5469" w:rsidRDefault="00CC5469">
      <w:pPr>
        <w:pStyle w:val="ConsPlusNormal"/>
        <w:ind w:firstLine="540"/>
        <w:jc w:val="both"/>
      </w:pPr>
    </w:p>
    <w:p w:rsidR="00CC5469" w:rsidRDefault="00CC5469">
      <w:pPr>
        <w:pStyle w:val="ConsPlusNormal"/>
        <w:ind w:firstLine="540"/>
        <w:jc w:val="both"/>
      </w:pPr>
    </w:p>
    <w:p w:rsidR="00CC5469" w:rsidRDefault="00CC54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14FB" w:rsidRDefault="001914FB">
      <w:bookmarkStart w:id="0" w:name="_GoBack"/>
      <w:bookmarkEnd w:id="0"/>
    </w:p>
    <w:sectPr w:rsidR="001914FB" w:rsidSect="00D74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69"/>
    <w:rsid w:val="001914FB"/>
    <w:rsid w:val="00CC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5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54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5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54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7CE1F42807A190976689AAA03E6DB4223AA6CC6367D9040AB9FF7E0A71044CBF2D01F08D18900FLBl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7CE1F42807A190976689AAA03E6DB4223AA6CF6C6BD9040AB9FF7E0A71044CBF2D01F9L8lC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7CE1F42807A190976689AAA03E6DB4223AA6CC6367D9040AB9FF7E0AL7l1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67CE1F42807A190976689AAA03E6DB4223AA6CC6367D9040AB9FF7E0A71044CBF2D01F08D189000LBl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7CE1F42807A190976689AAA03E6DB4223AA6CC6367D9040AB9FF7E0A71044CBF2D01F08D189000LBl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2016-10-13T10:37:00Z</dcterms:created>
  <dcterms:modified xsi:type="dcterms:W3CDTF">2016-10-13T10:37:00Z</dcterms:modified>
</cp:coreProperties>
</file>