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2" w:rsidRPr="00B5657B" w:rsidRDefault="00950A22" w:rsidP="00950A22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D8DA505" wp14:editId="0E0060D9">
            <wp:simplePos x="0" y="0"/>
            <wp:positionH relativeFrom="column">
              <wp:posOffset>3000375</wp:posOffset>
            </wp:positionH>
            <wp:positionV relativeFrom="paragraph">
              <wp:posOffset>90805</wp:posOffset>
            </wp:positionV>
            <wp:extent cx="608330" cy="953770"/>
            <wp:effectExtent l="0" t="0" r="1270" b="0"/>
            <wp:wrapNone/>
            <wp:docPr id="38" name="Рисунок 38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22" w:rsidRPr="00B5657B" w:rsidRDefault="00950A22" w:rsidP="00950A22">
      <w:pPr>
        <w:rPr>
          <w:rFonts w:ascii="Times New Roman" w:hAnsi="Times New Roman"/>
        </w:rPr>
      </w:pPr>
    </w:p>
    <w:p w:rsidR="00950A22" w:rsidRPr="00B5657B" w:rsidRDefault="00950A22" w:rsidP="00950A22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950A22" w:rsidRPr="00B5657B" w:rsidRDefault="00950A22" w:rsidP="00950A22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950A22" w:rsidRPr="00B5657B" w:rsidRDefault="00950A22" w:rsidP="00A420BF">
      <w:pPr>
        <w:pStyle w:val="1"/>
        <w:tabs>
          <w:tab w:val="left" w:pos="2160"/>
          <w:tab w:val="left" w:pos="768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A22" w:rsidRPr="00B5657B" w:rsidRDefault="00950A22" w:rsidP="00A420BF">
      <w:pPr>
        <w:pStyle w:val="1"/>
        <w:tabs>
          <w:tab w:val="left" w:pos="324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950A22" w:rsidRPr="00B5657B" w:rsidRDefault="00950A22" w:rsidP="00A420BF">
      <w:pPr>
        <w:tabs>
          <w:tab w:val="left" w:pos="324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657B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950A22" w:rsidRPr="00B5657B" w:rsidRDefault="00950A22" w:rsidP="00A420BF">
      <w:pPr>
        <w:tabs>
          <w:tab w:val="left" w:pos="324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657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50A22" w:rsidRDefault="00950A22" w:rsidP="00950A22">
      <w:pPr>
        <w:tabs>
          <w:tab w:val="left" w:pos="324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420BF" w:rsidRPr="00B5657B" w:rsidRDefault="00A420BF" w:rsidP="00950A22">
      <w:pPr>
        <w:tabs>
          <w:tab w:val="left" w:pos="324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50A22" w:rsidRPr="00B5657B" w:rsidRDefault="00950A22" w:rsidP="00950A22">
      <w:pPr>
        <w:tabs>
          <w:tab w:val="left" w:pos="324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657B">
        <w:rPr>
          <w:rFonts w:ascii="Times New Roman" w:hAnsi="Times New Roman"/>
          <w:b/>
          <w:sz w:val="28"/>
          <w:szCs w:val="28"/>
        </w:rPr>
        <w:t>ПОСТАНОВЛЕНИЕ</w:t>
      </w:r>
    </w:p>
    <w:p w:rsidR="00950A22" w:rsidRPr="00B5657B" w:rsidRDefault="00950A22" w:rsidP="00950A22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B5657B">
        <w:rPr>
          <w:rFonts w:ascii="Times New Roman" w:hAnsi="Times New Roman"/>
          <w:b/>
          <w:color w:val="000000"/>
          <w:sz w:val="28"/>
          <w:szCs w:val="28"/>
        </w:rPr>
        <w:t xml:space="preserve">.05.2013                                                                                                                     №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950A22" w:rsidRPr="00B5657B" w:rsidRDefault="00950A22" w:rsidP="00950A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950A22" w:rsidRPr="00B5657B" w:rsidTr="00950A22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A22" w:rsidRDefault="00950A22" w:rsidP="00950A2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657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земельных участков в безвозмездное срочное пользование, находящихся в собственности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50A22" w:rsidRPr="00B5657B" w:rsidRDefault="00950A22" w:rsidP="00950A2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0A22" w:rsidRPr="00B5657B" w:rsidRDefault="00950A22" w:rsidP="00950A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50A22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7B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5657B">
          <w:rPr>
            <w:rFonts w:ascii="Times New Roman" w:hAnsi="Times New Roman"/>
            <w:sz w:val="28"/>
            <w:szCs w:val="28"/>
          </w:rPr>
          <w:t>2010 г</w:t>
        </w:r>
      </w:smartTag>
      <w:r w:rsidRPr="00B5657B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5657B">
          <w:rPr>
            <w:rFonts w:ascii="Times New Roman" w:hAnsi="Times New Roman"/>
            <w:sz w:val="28"/>
            <w:szCs w:val="28"/>
          </w:rPr>
          <w:t>2003 г</w:t>
        </w:r>
      </w:smartTag>
      <w:r w:rsidRPr="00B5657B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5657B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B5657B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от 06</w:t>
      </w:r>
      <w:r w:rsidRPr="00B5657B">
        <w:rPr>
          <w:rFonts w:ascii="Times New Roman" w:hAnsi="Times New Roman"/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657B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B5657B">
        <w:rPr>
          <w:rFonts w:ascii="Times New Roman" w:hAnsi="Times New Roman"/>
          <w:bCs/>
          <w:sz w:val="28"/>
          <w:szCs w:val="28"/>
        </w:rPr>
        <w:t>. № 89 «</w:t>
      </w:r>
      <w:r w:rsidRPr="00B5657B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B5657B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B5657B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B5657B">
        <w:rPr>
          <w:rFonts w:ascii="Times New Roman" w:hAnsi="Times New Roman"/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</w:t>
      </w:r>
      <w:r>
        <w:rPr>
          <w:rFonts w:ascii="Times New Roman" w:hAnsi="Times New Roman"/>
          <w:sz w:val="28"/>
          <w:szCs w:val="28"/>
        </w:rPr>
        <w:t>,</w:t>
      </w:r>
    </w:p>
    <w:p w:rsidR="00950A22" w:rsidRPr="00B5657B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5C85">
        <w:rPr>
          <w:rFonts w:ascii="Times New Roman" w:hAnsi="Times New Roman"/>
          <w:sz w:val="28"/>
          <w:szCs w:val="28"/>
        </w:rPr>
        <w:t>Администрация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7B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B5657B">
        <w:rPr>
          <w:rFonts w:ascii="Times New Roman" w:hAnsi="Times New Roman"/>
          <w:b/>
          <w:sz w:val="28"/>
          <w:szCs w:val="28"/>
        </w:rPr>
        <w:t>:</w:t>
      </w:r>
    </w:p>
    <w:p w:rsidR="00950A22" w:rsidRPr="00B5657B" w:rsidRDefault="00950A22" w:rsidP="00950A22">
      <w:pPr>
        <w:pStyle w:val="1"/>
        <w:spacing w:before="0" w:after="0"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57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Предоставление земельных участков в безвозмездное срочное пользование, находящихся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950A22" w:rsidRPr="00B5657B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5657B">
        <w:rPr>
          <w:rFonts w:ascii="Times New Roman" w:hAnsi="Times New Roman"/>
          <w:sz w:val="28"/>
          <w:szCs w:val="28"/>
        </w:rPr>
        <w:t>2.</w:t>
      </w:r>
      <w:r w:rsidRPr="00B5657B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B5657B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B5657B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</w:t>
      </w:r>
      <w:r w:rsidRPr="00B5657B">
        <w:rPr>
          <w:rFonts w:ascii="Times New Roman" w:hAnsi="Times New Roman"/>
          <w:sz w:val="28"/>
          <w:szCs w:val="28"/>
          <w:lang w:val="en-US"/>
        </w:rPr>
        <w:t>http</w:t>
      </w:r>
      <w:r w:rsidRPr="00B5657B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B5657B">
        <w:rPr>
          <w:rFonts w:ascii="Times New Roman" w:hAnsi="Times New Roman"/>
          <w:sz w:val="28"/>
          <w:szCs w:val="28"/>
        </w:rPr>
        <w:t>oktyabrskiy.perm</w:t>
      </w:r>
      <w:proofErr w:type="spellEnd"/>
      <w:r w:rsidRPr="00B5657B">
        <w:rPr>
          <w:rFonts w:ascii="Times New Roman" w:hAnsi="Times New Roman"/>
          <w:sz w:val="28"/>
          <w:szCs w:val="28"/>
          <w:lang w:val="en-US"/>
        </w:rPr>
        <w:t>area</w:t>
      </w:r>
      <w:r w:rsidRPr="00B5657B">
        <w:rPr>
          <w:rFonts w:ascii="Times New Roman" w:hAnsi="Times New Roman"/>
          <w:sz w:val="28"/>
          <w:szCs w:val="28"/>
        </w:rPr>
        <w:t>.</w:t>
      </w:r>
      <w:proofErr w:type="spellStart"/>
      <w:r w:rsidRPr="00B565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5657B">
        <w:rPr>
          <w:rFonts w:ascii="Times New Roman" w:hAnsi="Times New Roman"/>
          <w:sz w:val="28"/>
          <w:szCs w:val="28"/>
        </w:rPr>
        <w:t>/</w:t>
      </w:r>
      <w:proofErr w:type="spellStart"/>
      <w:r w:rsidRPr="00B5657B">
        <w:rPr>
          <w:rFonts w:ascii="Times New Roman" w:hAnsi="Times New Roman"/>
          <w:sz w:val="28"/>
          <w:szCs w:val="28"/>
          <w:lang w:val="en-US"/>
        </w:rPr>
        <w:t>sarsinskoe</w:t>
      </w:r>
      <w:proofErr w:type="spellEnd"/>
      <w:r w:rsidRPr="00B5657B">
        <w:rPr>
          <w:rFonts w:ascii="Times New Roman" w:hAnsi="Times New Roman"/>
          <w:sz w:val="28"/>
          <w:szCs w:val="28"/>
        </w:rPr>
        <w:t>.</w:t>
      </w:r>
    </w:p>
    <w:p w:rsidR="00950A22" w:rsidRPr="00B5657B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5657B">
        <w:rPr>
          <w:rFonts w:ascii="Times New Roman" w:hAnsi="Times New Roman"/>
          <w:sz w:val="28"/>
          <w:szCs w:val="28"/>
        </w:rPr>
        <w:t>3.</w:t>
      </w:r>
      <w:r w:rsidRPr="00B5657B">
        <w:rPr>
          <w:rFonts w:ascii="Times New Roman" w:hAnsi="Times New Roman"/>
          <w:sz w:val="28"/>
          <w:szCs w:val="28"/>
        </w:rPr>
        <w:tab/>
      </w:r>
      <w:proofErr w:type="gramStart"/>
      <w:r w:rsidRPr="00B565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65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0A22" w:rsidRPr="00B5657B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5657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Л.Ф. </w:t>
      </w:r>
      <w:proofErr w:type="spellStart"/>
      <w:r w:rsidRPr="00B5657B">
        <w:rPr>
          <w:rFonts w:ascii="Times New Roman" w:hAnsi="Times New Roman"/>
          <w:sz w:val="28"/>
          <w:szCs w:val="28"/>
        </w:rPr>
        <w:t>Крауклис</w:t>
      </w:r>
      <w:proofErr w:type="spellEnd"/>
    </w:p>
    <w:p w:rsidR="00950A22" w:rsidRPr="00B5657B" w:rsidRDefault="00950A22" w:rsidP="00950A2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A22" w:rsidRPr="00B5657B" w:rsidRDefault="00950A22" w:rsidP="00950A22">
      <w:pPr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0A22" w:rsidRDefault="00950A22" w:rsidP="00950A22">
      <w:pPr>
        <w:rPr>
          <w:b/>
          <w:sz w:val="28"/>
          <w:szCs w:val="28"/>
        </w:rPr>
      </w:pPr>
    </w:p>
    <w:p w:rsidR="00950A22" w:rsidRPr="00B5657B" w:rsidRDefault="00950A22" w:rsidP="00950A22">
      <w:pPr>
        <w:spacing w:after="0" w:line="240" w:lineRule="exact"/>
        <w:ind w:firstLine="6804"/>
        <w:rPr>
          <w:rFonts w:ascii="Times New Roman" w:hAnsi="Times New Roman"/>
        </w:rPr>
      </w:pPr>
      <w:r w:rsidRPr="00B5657B">
        <w:rPr>
          <w:rFonts w:ascii="Times New Roman" w:hAnsi="Times New Roman"/>
        </w:rPr>
        <w:lastRenderedPageBreak/>
        <w:t>УТВЕРЖДЕН</w:t>
      </w:r>
    </w:p>
    <w:p w:rsidR="00950A22" w:rsidRPr="00B5657B" w:rsidRDefault="00950A22" w:rsidP="00950A22">
      <w:pPr>
        <w:spacing w:after="0" w:line="240" w:lineRule="exact"/>
        <w:ind w:firstLine="6804"/>
        <w:rPr>
          <w:rFonts w:ascii="Times New Roman" w:hAnsi="Times New Roman"/>
        </w:rPr>
      </w:pPr>
      <w:r w:rsidRPr="00B5657B">
        <w:rPr>
          <w:rFonts w:ascii="Times New Roman" w:hAnsi="Times New Roman"/>
        </w:rPr>
        <w:t>Постановлением</w:t>
      </w:r>
    </w:p>
    <w:p w:rsidR="00950A22" w:rsidRPr="00B5657B" w:rsidRDefault="00A420BF" w:rsidP="00950A22">
      <w:pPr>
        <w:spacing w:after="0" w:line="240" w:lineRule="exact"/>
        <w:ind w:firstLine="6804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950A22" w:rsidRPr="00B5657B">
        <w:rPr>
          <w:rFonts w:ascii="Times New Roman" w:hAnsi="Times New Roman"/>
        </w:rPr>
        <w:t xml:space="preserve">дминистрации </w:t>
      </w:r>
      <w:proofErr w:type="spellStart"/>
      <w:r w:rsidR="00950A22" w:rsidRPr="00B5657B">
        <w:rPr>
          <w:rFonts w:ascii="Times New Roman" w:hAnsi="Times New Roman"/>
        </w:rPr>
        <w:t>Сарсинского</w:t>
      </w:r>
      <w:proofErr w:type="spellEnd"/>
    </w:p>
    <w:p w:rsidR="00950A22" w:rsidRPr="00B5657B" w:rsidRDefault="00950A22" w:rsidP="00950A22">
      <w:pPr>
        <w:spacing w:after="0" w:line="240" w:lineRule="exact"/>
        <w:ind w:firstLine="6804"/>
        <w:rPr>
          <w:rFonts w:ascii="Times New Roman" w:hAnsi="Times New Roman"/>
        </w:rPr>
      </w:pPr>
      <w:r w:rsidRPr="00B5657B">
        <w:rPr>
          <w:rFonts w:ascii="Times New Roman" w:hAnsi="Times New Roman"/>
        </w:rPr>
        <w:t>городского поселения</w:t>
      </w:r>
    </w:p>
    <w:p w:rsidR="00950A22" w:rsidRPr="00B5657B" w:rsidRDefault="00950A22" w:rsidP="00950A22">
      <w:pPr>
        <w:spacing w:after="0" w:line="240" w:lineRule="exact"/>
        <w:ind w:firstLine="6804"/>
        <w:rPr>
          <w:rFonts w:ascii="Times New Roman" w:hAnsi="Times New Roman"/>
        </w:rPr>
      </w:pPr>
      <w:r w:rsidRPr="00B5657B">
        <w:rPr>
          <w:rFonts w:ascii="Times New Roman" w:hAnsi="Times New Roman"/>
        </w:rPr>
        <w:t>Октябрьского муниципального</w:t>
      </w:r>
    </w:p>
    <w:p w:rsidR="00950A22" w:rsidRPr="00B5657B" w:rsidRDefault="00950A22" w:rsidP="00950A22">
      <w:pPr>
        <w:spacing w:after="0" w:line="240" w:lineRule="exact"/>
        <w:ind w:firstLine="6804"/>
        <w:rPr>
          <w:rFonts w:ascii="Times New Roman" w:hAnsi="Times New Roman"/>
        </w:rPr>
      </w:pPr>
      <w:r w:rsidRPr="00B5657B">
        <w:rPr>
          <w:rFonts w:ascii="Times New Roman" w:hAnsi="Times New Roman"/>
        </w:rPr>
        <w:t>района от 29.05.2013 № 9</w:t>
      </w:r>
      <w:r>
        <w:rPr>
          <w:rFonts w:ascii="Times New Roman" w:hAnsi="Times New Roman"/>
        </w:rPr>
        <w:t>4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</w:t>
      </w:r>
    </w:p>
    <w:p w:rsidR="00950A22" w:rsidRDefault="00950A22" w:rsidP="00950A22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земельных участков в безвозмездное срочное пользование, находящихся в собственности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50A22" w:rsidRDefault="00950A22" w:rsidP="00950A2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50A22" w:rsidRDefault="00950A22" w:rsidP="00950A22">
      <w:pPr>
        <w:autoSpaceDE w:val="0"/>
        <w:autoSpaceDN w:val="0"/>
        <w:adjustRightInd w:val="0"/>
        <w:spacing w:after="0" w:line="36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bCs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земельных участков в безвозмездное срочное пользование, находящихся в собственности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- Регламент) разработан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в целях повышения результатов и качества доступности исполнения муниципальной услуги, </w:t>
      </w:r>
      <w:r>
        <w:rPr>
          <w:rFonts w:ascii="Times New Roman" w:hAnsi="Times New Roman"/>
          <w:color w:val="000000"/>
          <w:sz w:val="28"/>
          <w:szCs w:val="28"/>
        </w:rPr>
        <w:t>создания комфортных условий для участников отношений, возникающих при предоставлении муниципальной услуги (далее – заявители), определяет сроки и последовательность действий (административных процедур) при предоставлении муниципальной услуги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. </w:t>
      </w:r>
      <w:proofErr w:type="gramEnd"/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Предоставление муниципальной услуги осуществляется в соответствии с настоящим административным регламентом юридическим лицам, обратившимся с заявлением (запросом) о предоставлении муниципальной услуги, (далее – заявитель):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Муниципальным учреждениям, казенным предприятиям на срок до одного года.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proofErr w:type="gramStart"/>
      <w:r>
        <w:rPr>
          <w:rFonts w:ascii="Times New Roman" w:hAnsi="Times New Roman"/>
          <w:sz w:val="28"/>
          <w:szCs w:val="28"/>
        </w:rPr>
        <w:t>Религиозным организациям для строительства зданий, строений, сооружений религиозного и благотворительного назначения на срок строительства этих зданий, строений, сооружений и религиозным организациям, имеющим в соответствии с федеральными законами на праве безвозмездного пользования здания, строения, сооружения религиозного и благотворительного назначения, расположенные на земельных участках, находящихся в муниципальной собственности, на срок безвозмездного пользования этими зданиями, строениями, сооружениями;</w:t>
      </w:r>
      <w:proofErr w:type="gramEnd"/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Лицам, с которыми заключен муниципальный контракт на строительство объекта недвижимости, осуществляемое полностью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(далее – администрация).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Место нахождения Администрации: 617870,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Пермский край, улица Советская, 39.</w:t>
      </w:r>
    </w:p>
    <w:p w:rsidR="00950A22" w:rsidRDefault="00950A22" w:rsidP="00950A22">
      <w:pPr>
        <w:spacing w:after="0" w:line="240" w:lineRule="exac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дрес официального сайта: </w:t>
      </w:r>
      <w:r>
        <w:rPr>
          <w:rFonts w:ascii="Times New Roman" w:hAnsi="Times New Roman"/>
          <w:sz w:val="28"/>
          <w:szCs w:val="28"/>
        </w:rPr>
        <w:t>http://oktyabrskiy.permarea.ru/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sarsinskoe</w:t>
      </w:r>
      <w:proofErr w:type="spellEnd"/>
      <w:r w:rsidRPr="00950A22">
        <w:rPr>
          <w:sz w:val="28"/>
          <w:szCs w:val="28"/>
        </w:rPr>
        <w:t xml:space="preserve"> 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дрес электронной почты администрации: </w:t>
      </w:r>
      <w:proofErr w:type="spellStart"/>
      <w:r>
        <w:rPr>
          <w:rFonts w:ascii="Times New Roman" w:hAnsi="Times New Roman"/>
          <w:color w:val="17365D"/>
          <w:sz w:val="28"/>
          <w:szCs w:val="28"/>
          <w:u w:val="single"/>
          <w:lang w:val="en-US"/>
        </w:rPr>
        <w:t>admsars</w:t>
      </w:r>
      <w:proofErr w:type="spellEnd"/>
      <w:r>
        <w:rPr>
          <w:rFonts w:ascii="Times New Roman" w:hAnsi="Times New Roman"/>
          <w:color w:val="17365D"/>
          <w:sz w:val="28"/>
          <w:szCs w:val="28"/>
          <w:u w:val="single"/>
        </w:rPr>
        <w:t>@</w:t>
      </w:r>
      <w:r>
        <w:rPr>
          <w:rFonts w:ascii="Times New Roman" w:hAnsi="Times New Roman"/>
          <w:color w:val="17365D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color w:val="17365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17365D"/>
          <w:sz w:val="28"/>
          <w:szCs w:val="28"/>
          <w:u w:val="single"/>
          <w:lang w:val="en-US"/>
        </w:rPr>
        <w:t>ru</w:t>
      </w:r>
      <w:proofErr w:type="spellEnd"/>
      <w:r w:rsidRPr="00950A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Телефоны для справок: 8 (34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266) 3 15 97 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рафик работы администрации: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пятница: с 8.00 до 17.00, перерыв с 12.00 до 13.00;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выходные дни - суббота, воскресенье.</w:t>
      </w:r>
    </w:p>
    <w:p w:rsidR="00950A22" w:rsidRDefault="00950A22" w:rsidP="00950A22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Порядок информирования о предоставлении муниципальной услуги.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1.4.1. Информирование заявителей о порядке предоставления муниципальной услуги осуществляется в виде: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индивидуального информирования;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публичного информирования.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1.4.2. Индивидуальное информирование по вопросам предоставления муниципальной услуги предоставляется: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путем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путем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1.4.3. Публичное информирование по вопросам предоставления муниципальной услуги осуществляется путем размещения информации: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средствах массовой информации (СМИ);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администрации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информационных стендах, 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Пермского края.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1.4.4.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порталах государственных и муниципальных услуг размещаются: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исполнительной власти, местного самоуправления, а также учреждений, предоставляющих муниципальную услугу;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органов исполнительной власти, местного самоуправления, а также учреждений, участвующих в предоставлении муниципальной услуги;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предоставления услуги;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результата предоставления услуги;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заявителей, которым предоставляется услуга;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услуги;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в течение которого заявление о предоставлении услуги должно быть зарегистрировано;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возмездно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(безвозмездно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услуги, правовых основаниях и размерах платы, взимаемой с заявителя;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доступности и качества услуги;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технологическая карта межведомственного взаимодействия.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 Порядок консультирования по вопросам предоставления муниципальной услуги.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ab/>
        <w:t>Консультирование проводится специалистами Администрации по вопросам:</w:t>
      </w:r>
    </w:p>
    <w:p w:rsidR="00950A22" w:rsidRDefault="00950A22" w:rsidP="00950A22">
      <w:pPr>
        <w:pStyle w:val="ConsPlusNormal0"/>
        <w:widowControl/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 – правовые акты, регламентирующие порядок оказания муниципальной услуги;</w:t>
      </w:r>
    </w:p>
    <w:p w:rsidR="00950A22" w:rsidRDefault="00950A22" w:rsidP="00950A22">
      <w:pPr>
        <w:pStyle w:val="ConsPlusNormal0"/>
        <w:widowControl/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заявители, имеющие право на предоставление услуги;</w:t>
      </w:r>
    </w:p>
    <w:p w:rsidR="00950A22" w:rsidRDefault="00950A22" w:rsidP="00950A22">
      <w:pPr>
        <w:pStyle w:val="ConsPlusNormal0"/>
        <w:widowControl/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порядке и размере оплаты муниципальной услуги;</w:t>
      </w:r>
    </w:p>
    <w:p w:rsidR="00950A22" w:rsidRDefault="00950A22" w:rsidP="00950A22">
      <w:pPr>
        <w:pStyle w:val="ConsPlusNormal0"/>
        <w:widowControl/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подачи документов для получения муниципальной услуги;</w:t>
      </w:r>
    </w:p>
    <w:p w:rsidR="00950A22" w:rsidRDefault="00950A22" w:rsidP="00950A22">
      <w:pPr>
        <w:pStyle w:val="ConsPlusNormal0"/>
        <w:widowControl/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получения результата услуги;</w:t>
      </w:r>
    </w:p>
    <w:p w:rsidR="00950A22" w:rsidRDefault="00950A22" w:rsidP="00950A22">
      <w:pPr>
        <w:pStyle w:val="ConsPlusNormal0"/>
        <w:widowControl/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оказания муниципальной услуги;</w:t>
      </w:r>
    </w:p>
    <w:p w:rsidR="00950A22" w:rsidRDefault="00950A22" w:rsidP="00950A22">
      <w:pPr>
        <w:pStyle w:val="ConsPlusNormal0"/>
        <w:widowControl/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оказании услуги.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 w:cs="Calibri"/>
          <w:sz w:val="28"/>
          <w:szCs w:val="28"/>
        </w:rPr>
        <w:t xml:space="preserve">пособ получения консультации – в устной форме лично или через представителей по доверенности, в письменном виде почтой, в том числе электронной по адресу </w:t>
      </w:r>
      <w:proofErr w:type="spellStart"/>
      <w:r>
        <w:rPr>
          <w:rFonts w:ascii="Times New Roman" w:hAnsi="Times New Roman"/>
          <w:color w:val="17365D"/>
          <w:sz w:val="28"/>
          <w:szCs w:val="28"/>
          <w:u w:val="single"/>
          <w:lang w:val="en-US"/>
        </w:rPr>
        <w:t>admsars</w:t>
      </w:r>
      <w:proofErr w:type="spellEnd"/>
      <w:r>
        <w:rPr>
          <w:rFonts w:ascii="Times New Roman" w:hAnsi="Times New Roman"/>
          <w:color w:val="17365D"/>
          <w:sz w:val="28"/>
          <w:szCs w:val="28"/>
          <w:u w:val="single"/>
        </w:rPr>
        <w:t>@</w:t>
      </w:r>
      <w:r>
        <w:rPr>
          <w:rFonts w:ascii="Times New Roman" w:hAnsi="Times New Roman"/>
          <w:color w:val="17365D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color w:val="17365D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17365D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Calibri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http://oktyabrskiy.permarea.ru/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sarsinskoe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Calibri"/>
          <w:sz w:val="28"/>
          <w:szCs w:val="28"/>
        </w:rPr>
        <w:t xml:space="preserve">по телефонам: 8 (34 266) 3 15 97. 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ответах на телефонные звонки и устные обращения, специалисты Администрации подробно и в вежливой (корректной) форме информируют обратившихся по интересующим их вопросам. При ответе на телефонный звонок, специалист Администрации должен дать информацию о полном наименовании организации, фамилии, имени, отчестве и должности специалиста, принявшего телефонный звонок.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специалист, принявший звонок, не вправе принимать самостоятельно решение по заданному вопросу, вопрос должен быть разрешен по существу главой администрации или лицом его заменяющим.</w:t>
      </w:r>
    </w:p>
    <w:p w:rsidR="00950A22" w:rsidRDefault="00950A22" w:rsidP="00950A22">
      <w:pPr>
        <w:pStyle w:val="ConsNormal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</w:t>
      </w:r>
      <w:r>
        <w:rPr>
          <w:rFonts w:ascii="Times New Roman" w:hAnsi="Times New Roman"/>
          <w:sz w:val="28"/>
          <w:szCs w:val="28"/>
        </w:rPr>
        <w:tab/>
        <w:t xml:space="preserve"> Заявитель имеет право:</w:t>
      </w:r>
    </w:p>
    <w:p w:rsidR="00950A22" w:rsidRDefault="00950A22" w:rsidP="00950A22">
      <w:pPr>
        <w:pStyle w:val="ConsNormal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недопущение унижения и оскорбления при оказании муниципальной услуги;</w:t>
      </w:r>
    </w:p>
    <w:p w:rsidR="00950A22" w:rsidRDefault="00950A22" w:rsidP="00950A22">
      <w:pPr>
        <w:pStyle w:val="ConsNormal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своевременную, полную и достоверную информацию о муниципальной услуге в порядке ее оказания;</w:t>
      </w:r>
    </w:p>
    <w:p w:rsidR="00950A22" w:rsidRDefault="00950A22" w:rsidP="00950A22">
      <w:pPr>
        <w:pStyle w:val="ConsNormal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предусмотренных нормативными правовыми актами льгот и преимуществ, при оказании муниципальной услуги;</w:t>
      </w:r>
    </w:p>
    <w:p w:rsidR="00950A22" w:rsidRDefault="00950A22" w:rsidP="00950A22">
      <w:pPr>
        <w:pStyle w:val="ConsNormal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 потребностей заявителя.</w:t>
      </w:r>
    </w:p>
    <w:p w:rsidR="00950A22" w:rsidRDefault="00950A22" w:rsidP="00950A22">
      <w:pPr>
        <w:pStyle w:val="ConsPlusNonformat"/>
        <w:spacing w:line="24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Порядок обращения за предоставлением муниципальной услуги.</w:t>
      </w:r>
    </w:p>
    <w:p w:rsidR="00950A22" w:rsidRDefault="00950A22" w:rsidP="00950A22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1.6.1. Заявитель должен лично обратиться за предоставлением муниципальной услуги в Администрацию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A22" w:rsidRDefault="00950A22" w:rsidP="00950A22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1.6.2. Должностные лица Администрации, ответственные за предоставление муниципальной услуги, осуществляют прием заявителей в соответствии с графиком приема заявителей, указанным в подпункте 1.3.1. Административного регламента.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950A22" w:rsidRDefault="00950A22" w:rsidP="00950A22">
      <w:pPr>
        <w:tabs>
          <w:tab w:val="left" w:pos="14040"/>
        </w:tabs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Пермскому краю (Управление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Пермскому краю), Октябрьский отдел.</w:t>
      </w:r>
    </w:p>
    <w:p w:rsidR="00950A22" w:rsidRDefault="00950A22" w:rsidP="00950A22">
      <w:pPr>
        <w:tabs>
          <w:tab w:val="left" w:pos="14040"/>
        </w:tabs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Пермскому краю (филиал Федерального государственного бюджетного учреждения «Федеральная кадастровая палата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Межрайонная инспекция федеральной налоговой службы по Пермскому краю.</w:t>
      </w:r>
    </w:p>
    <w:p w:rsidR="00950A22" w:rsidRDefault="00950A22" w:rsidP="00950A2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50A22" w:rsidRDefault="00950A22" w:rsidP="00950A2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Наименование муниципальной услуги –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земельных участков в безвозмездное срочное пользование, находящихся в собственности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Наименование органа предоставляющего муниципальную услугу.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(далее – Администрация). 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950A22" w:rsidRDefault="00950A22" w:rsidP="00950A22">
      <w:pPr>
        <w:tabs>
          <w:tab w:val="left" w:pos="0"/>
          <w:tab w:val="left" w:pos="1620"/>
        </w:tabs>
        <w:suppressAutoHyphens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о предоставлении земельного участка в безвозмездное срочное пользование;</w:t>
      </w:r>
    </w:p>
    <w:p w:rsidR="00950A22" w:rsidRDefault="00950A22" w:rsidP="00950A22">
      <w:pPr>
        <w:tabs>
          <w:tab w:val="left" w:pos="0"/>
          <w:tab w:val="left" w:pos="709"/>
        </w:tabs>
        <w:suppressAutoHyphens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договор безвозмездного срочного пользования земельным участком;</w:t>
      </w:r>
    </w:p>
    <w:p w:rsidR="00950A22" w:rsidRDefault="00950A22" w:rsidP="00950A22">
      <w:pPr>
        <w:tabs>
          <w:tab w:val="left" w:pos="0"/>
          <w:tab w:val="left" w:pos="1620"/>
        </w:tabs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уведомление об отказе в предоставлении земельного участка.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950A22" w:rsidRDefault="00950A22" w:rsidP="00950A22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Срок исполнения предоставления муниципальной услуги не должен превышать 60 дней со дня регистрации заявления и документов, необходимых для предоставления муниципальной услуги.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соответствующий орган (по дате регистрации). </w:t>
      </w:r>
    </w:p>
    <w:p w:rsidR="00950A22" w:rsidRDefault="00950A22" w:rsidP="00950A22">
      <w:pPr>
        <w:pStyle w:val="ConsPlusTitle"/>
        <w:spacing w:line="240" w:lineRule="exact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2.5. Правовые основания для предоставления муниципальной услуги.</w:t>
      </w:r>
    </w:p>
    <w:p w:rsidR="00950A22" w:rsidRDefault="00950A22" w:rsidP="00950A22">
      <w:pPr>
        <w:pStyle w:val="ConsPlusTitle"/>
        <w:spacing w:line="240" w:lineRule="exact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муниципальной услуги осуществляется на основании:</w:t>
      </w:r>
    </w:p>
    <w:p w:rsidR="00950A22" w:rsidRDefault="00950A22" w:rsidP="00950A22">
      <w:pPr>
        <w:pStyle w:val="12"/>
        <w:tabs>
          <w:tab w:val="left" w:pos="0"/>
        </w:tabs>
        <w:spacing w:before="0" w:after="0"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Земельного кодекса Российской Федерации;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950A22" w:rsidRDefault="00950A22" w:rsidP="00950A22">
      <w:pPr>
        <w:pStyle w:val="12"/>
        <w:tabs>
          <w:tab w:val="clear" w:pos="360"/>
          <w:tab w:val="left" w:pos="1418"/>
          <w:tab w:val="left" w:pos="1560"/>
        </w:tabs>
        <w:spacing w:before="0" w:after="0"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25.10.2001 № 137-ФЗ «О введении в действие Земельного кодекса Российской Федерации»;</w:t>
      </w:r>
    </w:p>
    <w:p w:rsidR="00950A22" w:rsidRDefault="00950A22" w:rsidP="00950A22">
      <w:pPr>
        <w:tabs>
          <w:tab w:val="left" w:pos="0"/>
          <w:tab w:val="left" w:pos="1620"/>
        </w:tabs>
        <w:suppressAutoHyphens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Федерального закона «О разграничении государственной собственности на землю» от 17.07.2001 № 101-ФЗ;</w:t>
      </w:r>
    </w:p>
    <w:p w:rsidR="00950A22" w:rsidRDefault="00950A22" w:rsidP="00950A22">
      <w:pPr>
        <w:pStyle w:val="12"/>
        <w:tabs>
          <w:tab w:val="clear" w:pos="360"/>
          <w:tab w:val="left" w:pos="1418"/>
          <w:tab w:val="left" w:pos="1560"/>
        </w:tabs>
        <w:spacing w:before="0" w:after="0"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02.05.2006 № 59-ФЗ «О порядке рассмотрения обращений граждан российской Федерации»;</w:t>
      </w:r>
    </w:p>
    <w:p w:rsidR="00950A22" w:rsidRDefault="00950A22" w:rsidP="00950A22">
      <w:pPr>
        <w:pStyle w:val="12"/>
        <w:tabs>
          <w:tab w:val="clear" w:pos="360"/>
          <w:tab w:val="left" w:pos="1418"/>
          <w:tab w:val="left" w:pos="1560"/>
        </w:tabs>
        <w:spacing w:before="0" w:after="0" w:line="24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950A22" w:rsidRDefault="00950A22" w:rsidP="00950A22">
      <w:pPr>
        <w:pStyle w:val="1"/>
        <w:numPr>
          <w:ilvl w:val="0"/>
          <w:numId w:val="1"/>
        </w:numPr>
        <w:suppressAutoHyphens/>
        <w:spacing w:before="0" w:after="0" w:line="240" w:lineRule="exact"/>
        <w:ind w:left="0" w:firstLine="72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Приказа Министерства экономического развития Российской Федерации от 13.09.2011 г.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 475 «Об утверждении перечня документов, необходимых для приобретения прав на земельный участок».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заявление о предоставлении земельного участка безвозмездное срочное пользование.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приобретаемом земельном участке, или: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Выписка из ЕГРП о правах на приобретаемый земельный участок или: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6.1) уведомление об отсутствии в ЕГРП запрашиваемых сведений о зарегистрированных правах на указанный земельный участок и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6.2) копии документов, удостоверяющих (устанавливающих) права на приобретаемый земельный участок, если право на данный земельный участок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признается возникшим независимо от его регистрации в ЕГРП.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Кадастровый паспорт земельного участка.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на условиях, установленных земельным законодательством, если данное обстоятельство не следует из иных документов.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желанию заявитель дополнительно может представить иные документы.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Документы, указанные в пунктах 3, 5, 5.1, 6, 5.1, 7 данного перечня запрашиваются специалистами администрации в порядке межведомственного взаимодействия у государственных органов и организаций, участвующих в предоставлении услуги. Непредставление заявителем указанных в данном пункте документов не является основанием для отказа в предоставлении муниципальной услуги.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Образец заявления для получения муниципальной услуги (приложение № 2 к Административному регламенту) можно получить у должностного лица лично,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поселения: </w:t>
      </w:r>
      <w:r>
        <w:rPr>
          <w:rFonts w:ascii="Times New Roman" w:hAnsi="Times New Roman"/>
          <w:sz w:val="28"/>
          <w:szCs w:val="28"/>
        </w:rPr>
        <w:t>http://oktyabrskiy.permarea.ru/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sarsinskoe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2.6.2.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2.6.3. Документы, являющиеся основанием для получения муниципальной услуги, представляются в учреждение посредством личного обращения заявителя, либо направления заверенных копий документов по почте заказным письмом. 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подтверждения направления документов по почте лежит на заявителе. 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Датой обращения и предоставления документов является день регистрации документов в администрации.</w:t>
      </w:r>
    </w:p>
    <w:p w:rsidR="00950A22" w:rsidRDefault="00950A22" w:rsidP="00950A22">
      <w:pPr>
        <w:pStyle w:val="11"/>
        <w:tabs>
          <w:tab w:val="clear" w:pos="360"/>
          <w:tab w:val="left" w:pos="708"/>
        </w:tabs>
        <w:spacing w:before="0" w:after="0" w:line="240" w:lineRule="exact"/>
        <w:ind w:firstLine="720"/>
        <w:rPr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0A22" w:rsidRDefault="00950A22" w:rsidP="00950A22">
      <w:pPr>
        <w:pStyle w:val="11"/>
        <w:tabs>
          <w:tab w:val="clear" w:pos="360"/>
          <w:tab w:val="left" w:pos="708"/>
        </w:tabs>
        <w:spacing w:before="0" w:after="0" w:line="24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приеме документов не допускается. 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Перечень оснований для отказа в предоставлении муниципальной услуги.</w:t>
      </w:r>
    </w:p>
    <w:p w:rsidR="00950A22" w:rsidRDefault="00950A22" w:rsidP="00950A22">
      <w:pPr>
        <w:pStyle w:val="11"/>
        <w:tabs>
          <w:tab w:val="clear" w:pos="360"/>
          <w:tab w:val="left" w:pos="1413"/>
        </w:tabs>
        <w:spacing w:before="0" w:after="0" w:line="24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предоставлении муниципальной услуги может быть отказано по следующим основаниям: </w:t>
      </w:r>
    </w:p>
    <w:p w:rsidR="00950A22" w:rsidRDefault="00950A22" w:rsidP="00950A22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num" w:pos="1134"/>
          <w:tab w:val="num" w:pos="1440"/>
        </w:tabs>
        <w:suppressAutoHyphens/>
        <w:autoSpaceDE w:val="0"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непредставление документов, предусмотренных настоящим административным регламентом;</w:t>
      </w:r>
    </w:p>
    <w:p w:rsidR="00950A22" w:rsidRDefault="00950A22" w:rsidP="00950A22">
      <w:pPr>
        <w:widowControl w:val="0"/>
        <w:numPr>
          <w:ilvl w:val="1"/>
          <w:numId w:val="2"/>
        </w:numPr>
        <w:tabs>
          <w:tab w:val="left" w:pos="0"/>
          <w:tab w:val="left" w:pos="567"/>
          <w:tab w:val="left" w:pos="709"/>
          <w:tab w:val="num" w:pos="1134"/>
          <w:tab w:val="num" w:pos="1440"/>
        </w:tabs>
        <w:suppressAutoHyphens/>
        <w:autoSpaceDE w:val="0"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подано лицом, не уполномоченным совершать такого рода действия.</w:t>
      </w:r>
    </w:p>
    <w:p w:rsidR="00950A22" w:rsidRDefault="00950A22" w:rsidP="00950A22">
      <w:pPr>
        <w:widowControl w:val="0"/>
        <w:numPr>
          <w:ilvl w:val="1"/>
          <w:numId w:val="2"/>
        </w:numPr>
        <w:tabs>
          <w:tab w:val="left" w:pos="0"/>
          <w:tab w:val="num" w:pos="426"/>
          <w:tab w:val="left" w:pos="567"/>
          <w:tab w:val="num" w:pos="1440"/>
        </w:tabs>
        <w:suppressAutoHyphens/>
        <w:autoSpaceDE w:val="0"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заявление заявителя о возврате документов, представленных им для получения муниципальной услуги;</w:t>
      </w:r>
    </w:p>
    <w:p w:rsidR="00950A22" w:rsidRDefault="00950A22" w:rsidP="00950A22">
      <w:pPr>
        <w:widowControl w:val="0"/>
        <w:numPr>
          <w:ilvl w:val="1"/>
          <w:numId w:val="2"/>
        </w:numPr>
        <w:tabs>
          <w:tab w:val="left" w:pos="0"/>
          <w:tab w:val="num" w:pos="426"/>
          <w:tab w:val="left" w:pos="567"/>
          <w:tab w:val="left" w:pos="1134"/>
          <w:tab w:val="num" w:pos="1440"/>
        </w:tabs>
        <w:suppressAutoHyphens/>
        <w:autoSpaceDE w:val="0"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заявителя критериям, установленным пунктом 1.2. настоящего административного регламента;</w:t>
      </w:r>
    </w:p>
    <w:p w:rsidR="00950A22" w:rsidRDefault="00950A22" w:rsidP="00950A22">
      <w:pPr>
        <w:widowControl w:val="0"/>
        <w:numPr>
          <w:ilvl w:val="1"/>
          <w:numId w:val="2"/>
        </w:numPr>
        <w:tabs>
          <w:tab w:val="left" w:pos="0"/>
          <w:tab w:val="left" w:pos="567"/>
          <w:tab w:val="left" w:pos="709"/>
          <w:tab w:val="num" w:pos="1134"/>
          <w:tab w:val="num" w:pos="1440"/>
        </w:tabs>
        <w:suppressAutoHyphens/>
        <w:autoSpaceDE w:val="0"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заявителем документов, содержащих ошибки, недостоверные или противоречивые сведения.</w:t>
      </w:r>
    </w:p>
    <w:p w:rsidR="00950A22" w:rsidRDefault="00950A22" w:rsidP="00950A22">
      <w:pPr>
        <w:pStyle w:val="11"/>
        <w:tabs>
          <w:tab w:val="clear" w:pos="360"/>
          <w:tab w:val="left" w:pos="1413"/>
        </w:tabs>
        <w:spacing w:before="0" w:after="0" w:line="240" w:lineRule="exact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Перечень услуг, необходимых и обязательных для предоставления муниципальной услуги.</w:t>
      </w:r>
    </w:p>
    <w:p w:rsidR="00950A22" w:rsidRDefault="00950A22" w:rsidP="00950A22">
      <w:pPr>
        <w:pStyle w:val="11"/>
        <w:tabs>
          <w:tab w:val="clear" w:pos="360"/>
          <w:tab w:val="left" w:pos="1413"/>
        </w:tabs>
        <w:spacing w:before="0" w:after="0"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муниципальной услуги отсутствуют.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2.10. Р</w:t>
      </w:r>
      <w:r>
        <w:rPr>
          <w:rFonts w:ascii="Times New Roman" w:hAnsi="Times New Roman"/>
          <w:color w:val="000000"/>
          <w:sz w:val="28"/>
          <w:szCs w:val="28"/>
        </w:rPr>
        <w:t>азмер платы, взимаемой с заявителя при предоставлении муниципальной услуги.</w:t>
      </w:r>
    </w:p>
    <w:p w:rsidR="00950A22" w:rsidRDefault="00950A22" w:rsidP="00950A22">
      <w:pPr>
        <w:pStyle w:val="11"/>
        <w:tabs>
          <w:tab w:val="clear" w:pos="360"/>
          <w:tab w:val="left" w:pos="708"/>
        </w:tabs>
        <w:spacing w:before="0" w:after="0" w:line="24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2.11.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30 минут. </w:t>
      </w:r>
      <w:r>
        <w:rPr>
          <w:rFonts w:ascii="Times New Roman" w:hAnsi="Times New Roman"/>
          <w:sz w:val="28"/>
          <w:szCs w:val="28"/>
        </w:rPr>
        <w:t>Продолжительность приема у специалиста не должна превышать 15 минут при подаче/получении документов.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2.12. Срок регистрации запроса заявителя о предоставлении муниципальной услуги составляет 1 день.</w:t>
      </w:r>
    </w:p>
    <w:p w:rsidR="00950A22" w:rsidRPr="005A7A81" w:rsidRDefault="00950A22" w:rsidP="00950A22">
      <w:pPr>
        <w:tabs>
          <w:tab w:val="left" w:pos="0"/>
          <w:tab w:val="left" w:pos="1276"/>
        </w:tabs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Ref159131820"/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>.</w:t>
      </w:r>
      <w:r w:rsidRPr="005A7A81">
        <w:rPr>
          <w:rFonts w:ascii="Times New Roman" w:hAnsi="Times New Roman"/>
          <w:sz w:val="28"/>
          <w:szCs w:val="28"/>
        </w:rPr>
        <w:tab/>
        <w:t>Требования к местам предоставления муниципальной услуги: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 xml:space="preserve">.1. Здание, в котором расположена администрация, должно быть оборудовано входом, обеспечивающим свободный доступ заявителей. 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Администрация </w:t>
      </w:r>
      <w:proofErr w:type="spellStart"/>
      <w:r w:rsidRPr="005A7A81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5A7A81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>.2. Прилегающая к зданию территория оборудуется парковочными местами, исходя из фактической возможности для их размещения.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>.3. Помещения, выделенные для предоставления услуги, должны соответствовать санитарным нормам и правилам.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>.4. 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ответственного за предоставление муниципальной услуги.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>.5. Места для заполнения заявки, ожидания и проведения личного приема заявителей оборудуются стульями, столами, обеспечиваются образцами документов и канцелярскими принадлежностями для оформления документов.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>.6. 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A7A81">
        <w:rPr>
          <w:rFonts w:ascii="Times New Roman" w:hAnsi="Times New Roman"/>
          <w:sz w:val="28"/>
          <w:szCs w:val="28"/>
        </w:rPr>
        <w:t>.7. Рабочее место специалиста, ответственного за предоставление муниципальной услуги, оборудуется персональным компьютером с возможностью доступа к необходимым информационным базам данных и оргтехникой, позволяющим организовать исполнение услуги в полном объеме.</w:t>
      </w:r>
    </w:p>
    <w:p w:rsidR="00950A22" w:rsidRPr="005A7A81" w:rsidRDefault="00950A22" w:rsidP="00950A22">
      <w:pPr>
        <w:tabs>
          <w:tab w:val="left" w:pos="0"/>
          <w:tab w:val="left" w:pos="1418"/>
        </w:tabs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5A7A81">
        <w:rPr>
          <w:rFonts w:ascii="Times New Roman" w:hAnsi="Times New Roman"/>
          <w:sz w:val="28"/>
          <w:szCs w:val="28"/>
        </w:rPr>
        <w:t>.</w:t>
      </w:r>
      <w:r w:rsidRPr="005A7A81">
        <w:rPr>
          <w:rFonts w:ascii="Times New Roman" w:hAnsi="Times New Roman"/>
          <w:sz w:val="28"/>
          <w:szCs w:val="28"/>
        </w:rPr>
        <w:tab/>
        <w:t>Показатели доступности и качества муниципальной услуги: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а) показателями доступности услуги являются: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короткое время ожидания услуги;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удобное территориальное расположение местной администрации поселения;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б) показателями качества услуги являются: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профессиональная подготовка специалиста, ответственного за предоставление муниципальной услуги;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высокая культура обслуживания заявителей;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соблюдение сроков предоставления услуги.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A7A81">
        <w:rPr>
          <w:rFonts w:ascii="Times New Roman" w:hAnsi="Times New Roman"/>
          <w:sz w:val="28"/>
          <w:szCs w:val="28"/>
        </w:rPr>
        <w:t>. Иные требования к предъявлению муниципальной услуги: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местной администрации поселения;</w:t>
      </w:r>
    </w:p>
    <w:p w:rsidR="00950A22" w:rsidRPr="005A7A81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A7A81">
        <w:rPr>
          <w:rFonts w:ascii="Times New Roman" w:hAnsi="Times New Roman"/>
          <w:sz w:val="28"/>
          <w:szCs w:val="28"/>
        </w:rPr>
        <w:t>- возможность заполнения заявителем заявки и иных документов, необходимых для получения муниципальной услуги.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4322" w:rsidRDefault="000C43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Последовательность административных процедур: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50A22" w:rsidRDefault="00950A22" w:rsidP="00950A22">
      <w:pPr>
        <w:numPr>
          <w:ilvl w:val="0"/>
          <w:numId w:val="3"/>
        </w:numPr>
        <w:suppressAutoHyphens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о предоставлении земельного участка безвозмездное срочное пользование;</w:t>
      </w:r>
    </w:p>
    <w:p w:rsidR="00950A22" w:rsidRDefault="00950A22" w:rsidP="00950A22">
      <w:pPr>
        <w:numPr>
          <w:ilvl w:val="0"/>
          <w:numId w:val="3"/>
        </w:numPr>
        <w:suppressAutoHyphens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межведомственного запроса (при необходимости);</w:t>
      </w:r>
    </w:p>
    <w:p w:rsidR="00950A22" w:rsidRDefault="00950A22" w:rsidP="00950A22">
      <w:pPr>
        <w:numPr>
          <w:ilvl w:val="0"/>
          <w:numId w:val="3"/>
        </w:numPr>
        <w:suppressAutoHyphens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документов, установление оснований для отказа в предоставлении муниципальной услуги либо принятие решения о предоставлении земельного участка в безвозмездное срочное пользование;</w:t>
      </w:r>
    </w:p>
    <w:p w:rsidR="00950A22" w:rsidRDefault="00950A22" w:rsidP="00950A22">
      <w:pPr>
        <w:numPr>
          <w:ilvl w:val="0"/>
          <w:numId w:val="3"/>
        </w:numPr>
        <w:suppressAutoHyphens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проекта постановления о предоставлении земельного участка в безвозмездное срочное пользование;</w:t>
      </w:r>
    </w:p>
    <w:p w:rsidR="00950A22" w:rsidRDefault="00950A22" w:rsidP="00950A22">
      <w:pPr>
        <w:numPr>
          <w:ilvl w:val="0"/>
          <w:numId w:val="3"/>
        </w:numPr>
        <w:suppressAutoHyphens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проекта договора безвозмездного срочного пользования земельным участком, заключение договора;</w:t>
      </w:r>
    </w:p>
    <w:p w:rsidR="00950A22" w:rsidRDefault="00950A22" w:rsidP="00950A22">
      <w:pPr>
        <w:numPr>
          <w:ilvl w:val="1"/>
          <w:numId w:val="4"/>
        </w:numPr>
        <w:tabs>
          <w:tab w:val="left" w:pos="0"/>
          <w:tab w:val="left" w:pos="1620"/>
        </w:tabs>
        <w:suppressAutoHyphens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выдача заявителю договора безвозмездного срочного пользования земельным участком.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Приём, первичная проверка и регистрация заявления с прилагаемыми документами от заявителя.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Основание для начала выполнения процедуры – поступление в Учреждение заявления с прилагаемыми документами.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в учреждение лично, либо посредством почтового отправления с описью вложения и уведомлением о вручении.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ab/>
        <w:t>Специалист, ответственный за выполнение процедуры - специалист администрации, уполномоченный в соответствии с должностным регламентом принимать заявление.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выполнение процедуры, предварительно рассматривает заявление, принимает заявление, проверяет наличие в заявлении наименования заявителя и его адреса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комплектование документов и представляет их с заявлением для регистрации.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В порядке делопроизводства администрации заявление и документы регистрируются специалистом и направляются главе администрации. Глава администрации в форме резолюции назначает </w:t>
      </w:r>
      <w:proofErr w:type="gramStart"/>
      <w:r>
        <w:rPr>
          <w:rFonts w:ascii="Times New Roman" w:eastAsia="Times New Roman CYR" w:hAnsi="Times New Roman"/>
          <w:color w:val="000000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за производство по заявлению.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3.2.3.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 CYR" w:hAnsi="Times New Roman"/>
          <w:color w:val="000000"/>
          <w:sz w:val="28"/>
          <w:szCs w:val="28"/>
        </w:rPr>
        <w:t>Специалист</w:t>
      </w:r>
      <w:r w:rsidR="00892485">
        <w:rPr>
          <w:rFonts w:ascii="Times New Roman" w:eastAsia="Times New Roman CYR" w:hAnsi="Times New Roman"/>
          <w:color w:val="000000"/>
          <w:sz w:val="28"/>
          <w:szCs w:val="28"/>
        </w:rPr>
        <w:t>,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отвечающий за регистрацию документов  направляет</w:t>
      </w:r>
      <w:proofErr w:type="gramEnd"/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документы специалисту, ответственному за выполнение муниципальной услуги.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ab/>
        <w:t>Критерии принятия решения.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не регистрируется в случае, если в заявлении не указан заявитель и (или) его адрес, заявление не подписано, заявление и (или) прилагаемые к нему документы содержат серьезные повреждения, не позволяющие однозначно истолковать их содержание.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2 дня.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3.3.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ab/>
        <w:t>Направление межведомственного запроса.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проверка комплектности документов, предоставленных заявителем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Ответственным за подготовку межведомственного запроса и направления межведомственного запроса является специалист Администрации, в соответствии с должностными обязанностями 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заявитель самостоятельно предоставил документы и информацию, согласно пункту 2.6.1. Административного регламента, ответственный исполнитель не направляет запросы в государственные органы и организации о предоставлении документов и информации, находящихся в их распоряжении.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Максимальный срок подготовки запроса составляет 3 (три) дня с момента выявления необходимости направления запроса. Максимальный срок направления запроса составляет 1 (один) день с момента подписания межведомственного запроса.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Ответственный исполнитель направляет межведомственный запрос, подписанный электронной цифровой подписью, по каналам системы межведомственного электронного взаимодействия в соответствующие государственные органы и организации.</w:t>
      </w:r>
    </w:p>
    <w:p w:rsidR="00950A22" w:rsidRDefault="00950A22" w:rsidP="00950A22">
      <w:pPr>
        <w:spacing w:after="0" w:line="240" w:lineRule="exact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заявителя.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почтой (электронной почтой, факсом). 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3.3.6. Ответы, поступившие на межведомственные запросы, регистрируются в журнале учета.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Результатом данной административной процедуры является поступление ответов на межведомственные запросы из государственных органов и организаций.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  <w:t>Экспертиза документов, установление оснований для отказа в предоставлении муниципальной услуги либо принятие решения о предоставлении земельного участка в безвозмездное срочное пользование.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ab/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снованием для начала административной процедуры является поступление заявления и документов, представленных заявителем, а также документов, поступивших в результате межведомственных запросов. </w:t>
      </w:r>
    </w:p>
    <w:p w:rsidR="00950A22" w:rsidRDefault="00950A22" w:rsidP="00950A22">
      <w:pPr>
        <w:pStyle w:val="ConsPlusNormal0"/>
        <w:widowControl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3.4.2.</w:t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По результатам рассмотрения, если все документы имеются и оформлены правильно, </w:t>
      </w: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исполнитель обеспечивает подготовку проекта постановления о предоставлении земельного участка в безвозмездное срочное пользование.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3.4.3.</w:t>
      </w:r>
      <w:r>
        <w:rPr>
          <w:rFonts w:ascii="Times New Roman" w:hAnsi="Times New Roman"/>
          <w:bCs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случае установления оснований для отказа в предоставлении муниципальной услуги, исполнитель осуществляет подготовку письменного решения об отказе заявителю в предоставлении муниципальной услуги с указанием причины отказа и в порядке делопроизводства передает его на подпись главе администрации. </w:t>
      </w:r>
    </w:p>
    <w:p w:rsidR="00950A22" w:rsidRDefault="00950A22" w:rsidP="00950A22">
      <w:pPr>
        <w:autoSpaceDE w:val="0"/>
        <w:spacing w:after="0" w:line="240" w:lineRule="exact"/>
        <w:ind w:firstLine="720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не более 10 дней </w:t>
      </w:r>
      <w:proofErr w:type="gramStart"/>
      <w:r>
        <w:rPr>
          <w:rFonts w:ascii="Times New Roman" w:eastAsia="Times New Roman CYR" w:hAnsi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заявления.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Подготовка проекта постановления о предоставлении земельного участка в безвозмездное срочное пользование.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Основание для начала выполнения действия – отсутствие оснований для отказа в предоставлении муниципальной услуги.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3.5.2. Специалист, ответственный за выполнение процедуры  уполномоченный в соответствии с должностным регламентом готовить проекты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Срок выполнения действия – 30 дней со дня регистрации заявления.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Критерии принятия решения.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eastAsia="Times New Roman CYR" w:hAnsi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/>
          <w:sz w:val="28"/>
          <w:szCs w:val="28"/>
        </w:rPr>
        <w:t>постановления о предоставлении земельного участка в безвозмездное срочное пользование</w:t>
      </w:r>
      <w:r>
        <w:rPr>
          <w:rFonts w:ascii="Times New Roman" w:hAnsi="Times New Roman"/>
          <w:bCs/>
          <w:sz w:val="28"/>
          <w:szCs w:val="28"/>
        </w:rPr>
        <w:t xml:space="preserve">, который после соответствующих согласований направляется главе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на рассмотрение и подпись.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замечаний согласующих лиц постановление возвращается на доработку исполнителю.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устранения замечаний исполнитель направляет доработанное постановление на повторное согласование.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постановление направляется исполнителю, уполномоченному на подготовку проекта договора безвозмездного срочного пользования.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Результат выполнения действия – принятие решения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 предоставлении заявителю земельного участка в безвозмездное срочное пользование (в форме постановления администрации).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Подготовка проекта договора безвозмездного срочного пользования земельным участком, заключение договора.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Основание для начала выполнения процедуры – поступление подписанного и зарегистрированного постановления о предоставлении земельного участка в безвозмездное срочное пользование специалисту Администрации.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Специалист, ответственный за выполнение процедуры, уполномоченный в соответствии с должностным регламентом готовит проект договора безвозмездного срочного пользования земельным участком (далее – исполнитель).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Срок выполнения процедуры – 28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о предоставлении земельного участка в безвозмездное (срочное) пользование.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 Критерии принятия решения.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готовит в соответствии с постановлением администрации проект договора безвозмездного срочного пользования земельным участком (далее – договор), акт приема-передачи земельного участка.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Согласование проекта договора и акта приема-передачи земельного участка осуществляется главой администрации или лицом, его замещающим. При наличии замечаний проект договора и акта приема-передачи возвращается на доработку исполнителю.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устранения замечаний исполнитель направляет доработанный проект договора и акта приема-передачи земельного участка на повторное согласование.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Выдача заявителю договора безвозмездного срочного пользования земельным участком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Основание для начала выполнения процедуры – поступление </w:t>
      </w:r>
      <w:proofErr w:type="gramStart"/>
      <w:r>
        <w:rPr>
          <w:rFonts w:ascii="Times New Roman" w:hAnsi="Times New Roman"/>
          <w:sz w:val="28"/>
          <w:szCs w:val="28"/>
        </w:rPr>
        <w:t>подписанных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безвозмездного срочного пользования земельного участка, акта приема-передачи земельного участка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Специалист, ответственный за выполнение процедуры уполномоченный в соответствии с должностным регламентом направлять документы (исполнитель).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3.7.3. Срок выполнения действия – в течение 2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исполнителю.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 Критерии принятия решения</w:t>
      </w:r>
    </w:p>
    <w:p w:rsidR="00950A22" w:rsidRDefault="00950A22" w:rsidP="00950A2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уведомляет заявителя по телефону, почте, или иным доступным способом о необходимости явиться в учреждение для подписания договора безвозмездного срочного пользования земельным участком. Исполнитель предлагает получателю договора перед подписанием договора проверить правильность внесенных в договор сведений, разъясняет получателю договора права и обязанности по договору, предлагает получателю договора подписать необходимое количество экземпляров договоров. После этого необходимое количество экземпляров постановлений и договоров безвозмездного срочного пользования земельным участком передается заявителю.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3.7.5. Результат выполнения процедуры – выдача заявителю заверенных копий постановления, оригинала договора безвозмездного срочного пользования земельным участком и акта приема–передачи земельного участка с подписями соответствующих должностных лиц.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892485" w:rsidRPr="00234E7B" w:rsidRDefault="00892485" w:rsidP="00892485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34E7B">
        <w:rPr>
          <w:rFonts w:ascii="Times New Roman" w:hAnsi="Times New Roman"/>
          <w:b/>
          <w:sz w:val="28"/>
          <w:szCs w:val="28"/>
        </w:rPr>
        <w:t>4. Формы контроля за исполнения административного регламента</w:t>
      </w:r>
    </w:p>
    <w:p w:rsidR="00892485" w:rsidRPr="00234E7B" w:rsidRDefault="00892485" w:rsidP="00892485">
      <w:pPr>
        <w:pStyle w:val="a6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4.1. Текущий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892485" w:rsidRPr="00234E7B" w:rsidRDefault="00892485" w:rsidP="00892485">
      <w:pPr>
        <w:pStyle w:val="a6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4.2. Главный специалист администрации, ответственный за исполнение настоящего административного регламента, несет персональную ответственность за соблюдение сроков и порядка предоставления муниципальной услуги</w:t>
      </w:r>
    </w:p>
    <w:p w:rsidR="00892485" w:rsidRPr="00234E7B" w:rsidRDefault="00892485" w:rsidP="00892485">
      <w:pPr>
        <w:pStyle w:val="a6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4.3. Персональная ответственность главного специалиста администрации, ответственного за исполнение настоящего административного регламента, закрепляется в должностной инструкции в соответствии с требованиями законодательства Российской Федерации.</w:t>
      </w:r>
    </w:p>
    <w:p w:rsidR="00892485" w:rsidRPr="00234E7B" w:rsidRDefault="00892485" w:rsidP="00892485">
      <w:pPr>
        <w:pStyle w:val="a6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4.4.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892485" w:rsidRPr="00234E7B" w:rsidRDefault="00892485" w:rsidP="00892485">
      <w:pPr>
        <w:pStyle w:val="a6"/>
        <w:spacing w:before="0" w:after="0" w:line="240" w:lineRule="exact"/>
        <w:ind w:firstLine="720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4.5.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главного специалиста администрации.</w:t>
      </w:r>
    </w:p>
    <w:p w:rsidR="00892485" w:rsidRPr="00234E7B" w:rsidRDefault="00892485" w:rsidP="00892485">
      <w:pPr>
        <w:spacing w:line="240" w:lineRule="exact"/>
        <w:ind w:firstLine="709"/>
        <w:rPr>
          <w:rFonts w:ascii="Times New Roman" w:hAnsi="Times New Roman"/>
          <w:sz w:val="28"/>
          <w:szCs w:val="28"/>
        </w:rPr>
      </w:pPr>
      <w:r w:rsidRPr="00234E7B">
        <w:rPr>
          <w:rFonts w:ascii="Times New Roman" w:hAnsi="Times New Roman"/>
          <w:sz w:val="28"/>
          <w:szCs w:val="28"/>
        </w:rPr>
        <w:t>4.6. По результатам проведенных проверок, в случае выявления нарушений прав граждан и юридических лиц, к главному специалисту администрации осуществляется применение мер ответственности в порядке, установленном законодательством Российской Федерации.</w:t>
      </w:r>
    </w:p>
    <w:p w:rsidR="00892485" w:rsidRPr="00234E7B" w:rsidRDefault="00892485" w:rsidP="00892485">
      <w:pPr>
        <w:spacing w:line="240" w:lineRule="exact"/>
        <w:ind w:firstLine="567"/>
        <w:rPr>
          <w:rFonts w:ascii="Times New Roman" w:hAnsi="Times New Roman"/>
          <w:sz w:val="28"/>
          <w:szCs w:val="28"/>
        </w:rPr>
      </w:pPr>
    </w:p>
    <w:p w:rsidR="00892485" w:rsidRPr="00234E7B" w:rsidRDefault="00892485" w:rsidP="00892485">
      <w:pPr>
        <w:spacing w:line="2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4E7B">
        <w:rPr>
          <w:rFonts w:ascii="Times New Roman" w:hAnsi="Times New Roman"/>
          <w:b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892485" w:rsidRPr="00234E7B" w:rsidRDefault="00892485" w:rsidP="00892485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досудебное (внесудебное) обжалование действий (бездействия) и решений должностного лица местного самоуправления принятых в ходе предоставления муниципальной услуги.</w:t>
      </w:r>
    </w:p>
    <w:p w:rsidR="00892485" w:rsidRPr="00234E7B" w:rsidRDefault="00892485" w:rsidP="00892485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  <w:proofErr w:type="gramEnd"/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5.4. Жалоба заявителя рассматривается главой местной администрации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услугу, в приеме документов у заявителя, либо в исправлении допущенных опечаток и ошибок,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5.5. По результатам рассмотрения жалобы глава местной администрации  (в случае отсутствия – заместитель главы администрации) принимает одно из следующих решений: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892485" w:rsidRPr="00234E7B" w:rsidRDefault="00892485" w:rsidP="00892485">
      <w:pPr>
        <w:pStyle w:val="ConsPlusNormal0"/>
        <w:tabs>
          <w:tab w:val="left" w:pos="77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преступления, глава местной администрации, незамедлительно направляет имеющиеся материалы в органы прокуратуры.</w:t>
      </w:r>
    </w:p>
    <w:p w:rsidR="00892485" w:rsidRPr="00234E7B" w:rsidRDefault="00892485" w:rsidP="00892485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892485" w:rsidRPr="00234E7B" w:rsidRDefault="00892485" w:rsidP="00892485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2485" w:rsidRPr="00234E7B" w:rsidRDefault="00892485" w:rsidP="00892485">
      <w:pPr>
        <w:ind w:left="4962"/>
        <w:rPr>
          <w:rFonts w:ascii="Times New Roman" w:hAnsi="Times New Roman"/>
          <w:sz w:val="28"/>
          <w:szCs w:val="28"/>
        </w:rPr>
      </w:pPr>
    </w:p>
    <w:p w:rsidR="00892485" w:rsidRPr="00234E7B" w:rsidRDefault="00892485" w:rsidP="00892485">
      <w:pPr>
        <w:ind w:left="4962"/>
        <w:rPr>
          <w:rFonts w:ascii="Times New Roman" w:hAnsi="Times New Roman"/>
          <w:sz w:val="28"/>
          <w:szCs w:val="28"/>
        </w:rPr>
      </w:pPr>
    </w:p>
    <w:p w:rsidR="00892485" w:rsidRDefault="00892485" w:rsidP="00892485">
      <w:pPr>
        <w:ind w:left="4962"/>
        <w:rPr>
          <w:rFonts w:ascii="Times New Roman" w:hAnsi="Times New Roman"/>
          <w:sz w:val="28"/>
          <w:szCs w:val="28"/>
        </w:rPr>
      </w:pPr>
    </w:p>
    <w:p w:rsidR="00950A22" w:rsidRDefault="00950A22" w:rsidP="00A420BF">
      <w:pPr>
        <w:autoSpaceDE w:val="0"/>
        <w:autoSpaceDN w:val="0"/>
        <w:adjustRightInd w:val="0"/>
        <w:spacing w:after="0" w:line="240" w:lineRule="exact"/>
        <w:ind w:left="4962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50A22" w:rsidRDefault="00950A22" w:rsidP="00A420BF">
      <w:pPr>
        <w:autoSpaceDE w:val="0"/>
        <w:autoSpaceDN w:val="0"/>
        <w:adjustRightInd w:val="0"/>
        <w:spacing w:after="0" w:line="240" w:lineRule="exact"/>
        <w:ind w:left="496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420BF" w:rsidRDefault="00A420BF" w:rsidP="00950A22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900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8501380</wp:posOffset>
                </wp:positionH>
                <wp:positionV relativeFrom="paragraph">
                  <wp:posOffset>9611360</wp:posOffset>
                </wp:positionV>
                <wp:extent cx="0" cy="571500"/>
                <wp:effectExtent l="52705" t="10160" r="61595" b="184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4pt,756.8pt" to="669.4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YQ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муниципальной услуги </w:t>
      </w:r>
    </w:p>
    <w:p w:rsidR="00950A22" w:rsidRDefault="00950A22" w:rsidP="00950A22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земельных участков в безвозмездное срочное пользование, находящихся в собственности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50A22" w:rsidRDefault="00950A22" w:rsidP="00950A22">
      <w:pPr>
        <w:autoSpaceDE w:val="0"/>
        <w:autoSpaceDN w:val="0"/>
        <w:adjustRightInd w:val="0"/>
        <w:spacing w:after="0" w:line="36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288405" cy="5266690"/>
                <wp:effectExtent l="9525" t="0" r="0" b="635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55950" y="1151890"/>
                            <a:ext cx="301434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Направление заявления с приложением документов специалисту для проверки отсутствия оснований для отказа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55950" y="2113915"/>
                            <a:ext cx="30143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межведомственных запросов и получение ответов на межведомственные запросы.</w:t>
                              </w:r>
                            </w:p>
                            <w:p w:rsidR="00950A22" w:rsidRDefault="00950A22" w:rsidP="00950A22">
                              <w:pPr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Экспертиза документов, установление оснований для предоставления (отказа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8810" y="608965"/>
                            <a:ext cx="299148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Регистрация заявления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 ИСЭД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86690"/>
                            <a:ext cx="2952115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Обращение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заявителя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 заявлением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о предоставлении земельного участка в безвозмездное срочное пользование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 приложением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необходимых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094740"/>
                            <a:ext cx="2952115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Проверка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заявления и комплектности документов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50A22" w:rsidRDefault="00950A22" w:rsidP="00950A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400" y="3094990"/>
                            <a:ext cx="29521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В случае, наличия оснований для отказа в предоставлении муниципальной услуги 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Принятие решения об отказе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 предоставлении земельного участка</w:t>
                              </w:r>
                            </w:p>
                            <w:p w:rsidR="00950A22" w:rsidRDefault="00950A22" w:rsidP="00950A22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50A22" w:rsidRDefault="00950A22" w:rsidP="00950A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55950" y="3190240"/>
                            <a:ext cx="299148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Утверждение Постановления о предоставлении земельного участка в безвозмездное срочное пользование</w:t>
                              </w:r>
                            </w:p>
                            <w:p w:rsidR="00950A22" w:rsidRDefault="00950A22" w:rsidP="00950A2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04515" y="4734560"/>
                            <a:ext cx="299148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Выдача Постановления и Договора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заявителю</w:t>
                              </w:r>
                            </w:p>
                            <w:p w:rsidR="00950A22" w:rsidRDefault="00950A22" w:rsidP="00950A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403985" y="96139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952115" y="844550"/>
                            <a:ext cx="226695" cy="250190"/>
                          </a:xfrm>
                          <a:custGeom>
                            <a:avLst/>
                            <a:gdLst>
                              <a:gd name="T0" fmla="*/ 0 w 543"/>
                              <a:gd name="T1" fmla="*/ 3 h 3"/>
                              <a:gd name="T2" fmla="*/ 543 w 543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3">
                                <a:moveTo>
                                  <a:pt x="0" y="3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484370" y="961390"/>
                            <a:ext cx="635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H="1">
                            <a:off x="4484370" y="1913890"/>
                            <a:ext cx="635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 flipH="1">
                            <a:off x="2714625" y="2941955"/>
                            <a:ext cx="1770380" cy="153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483100" y="2941320"/>
                            <a:ext cx="635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468755" y="3771265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4485005" y="4467225"/>
                            <a:ext cx="1270" cy="26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030" y="4038600"/>
                            <a:ext cx="2991485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Направление уведомления об отказе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 предоставлении земельного участка заявителю.</w:t>
                              </w:r>
                            </w:p>
                            <w:p w:rsidR="00950A22" w:rsidRDefault="00950A22" w:rsidP="00950A2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50A22" w:rsidRDefault="00950A22" w:rsidP="00950A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78810" y="3957955"/>
                            <a:ext cx="2991485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A22" w:rsidRDefault="00950A22" w:rsidP="00950A22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Подготовка, согласование и подписание Договора безвозмездного срочного пользования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950A22" w:rsidRDefault="00950A22" w:rsidP="00950A2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 flipH="1">
                            <a:off x="4477385" y="3771265"/>
                            <a:ext cx="5715" cy="186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495.15pt;height:414.7pt;mso-position-horizontal-relative:char;mso-position-vertical-relative:line" coordsize="62884,5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84;height:52666;visibility:visible;mso-wrap-style:square">
                  <v:fill o:detectmouseclick="t"/>
                  <v:path o:connecttype="none"/>
                </v:shape>
                <v:rect id="Rectangle 4" o:spid="_x0000_s1028" style="position:absolute;left:31559;top:11518;width:3014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50A22" w:rsidRDefault="00950A22" w:rsidP="00950A22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Направление заявления с приложением документов специалисту для проверки отсутствия оснований для отказа в предоставлении муниципальной услуги </w:t>
                        </w:r>
                      </w:p>
                    </w:txbxContent>
                  </v:textbox>
                </v:rect>
                <v:rect id="Rectangle 5" o:spid="_x0000_s1029" style="position:absolute;left:31559;top:21139;width:30143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50A22" w:rsidRDefault="00950A22" w:rsidP="00950A22">
                        <w:pPr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Направление межведомственных запросов и получение ответов на межведомственные запросы.</w:t>
                        </w:r>
                      </w:p>
                      <w:p w:rsidR="00950A22" w:rsidRDefault="00950A22" w:rsidP="00950A22">
                        <w:pPr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Экспертиза документов, установление оснований для предоставления (отказа в предоставлении) муниципальной услуги</w:t>
                        </w:r>
                      </w:p>
                    </w:txbxContent>
                  </v:textbox>
                </v:rect>
                <v:rect id="Rectangle 6" o:spid="_x0000_s1030" style="position:absolute;left:31788;top:6089;width:2991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50A22" w:rsidRDefault="00950A22" w:rsidP="00950A22">
                        <w:pPr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Регистрация заявления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ИСЭД</w:t>
                        </w:r>
                      </w:p>
                    </w:txbxContent>
                  </v:textbox>
                </v:rect>
                <v:rect id="Rectangle 7" o:spid="_x0000_s1031" style="position:absolute;top:1866;width:29521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50A22" w:rsidRDefault="00950A22" w:rsidP="00950A22">
                        <w:pPr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Обращение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заявителя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 заявлением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 предоставлении земельного участка в безвозмездное срочное пользование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 приложением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необходимых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8" o:spid="_x0000_s1032" style="position:absolute;top:10947;width:29521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50A22" w:rsidRDefault="00950A22" w:rsidP="00950A22">
                        <w:pPr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Проверка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заявления и комплектности документов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50A22" w:rsidRDefault="00950A22" w:rsidP="00950A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1524;top:30949;width:29521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50A22" w:rsidRDefault="00950A22" w:rsidP="00950A22">
                        <w:pPr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 случае, наличия оснований для отказа в предоставлении муниципальной услуги -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Принятие решения об отказе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предоставлении земельного участка</w:t>
                        </w:r>
                      </w:p>
                      <w:p w:rsidR="00950A22" w:rsidRDefault="00950A22" w:rsidP="00950A2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950A22" w:rsidRDefault="00950A22" w:rsidP="00950A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31559;top:31902;width:2991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50A22" w:rsidRDefault="00950A22" w:rsidP="00950A22">
                        <w:pPr>
                          <w:spacing w:after="0" w:line="240" w:lineRule="exact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Утверждение Постановления о предоставлении земельного участка в безвозмездное срочное пользование</w:t>
                        </w:r>
                      </w:p>
                      <w:p w:rsidR="00950A22" w:rsidRDefault="00950A22" w:rsidP="00950A2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31045;top:47345;width:29915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50A22" w:rsidRDefault="00950A22" w:rsidP="00950A22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Выдача Постановления и Договора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заявителю</w:t>
                        </w:r>
                      </w:p>
                      <w:p w:rsidR="00950A22" w:rsidRDefault="00950A22" w:rsidP="00950A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12" o:spid="_x0000_s1036" style="position:absolute;visibility:visible;mso-wrap-style:square" from="14039,9613" to="14046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Freeform 13" o:spid="_x0000_s1037" style="position:absolute;left:29521;top:8445;width:2267;height:2502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Jp74A&#10;AADbAAAADwAAAGRycy9kb3ducmV2LnhtbERPy6rCMBDdC/5DGMGNaGoF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xiae+AAAA2wAAAA8AAAAAAAAAAAAAAAAAmAIAAGRycy9kb3ducmV2&#10;LnhtbFBLBQYAAAAABAAEAPUAAACDAwAAAAA=&#10;" path="m,3l543,e" filled="f">
                  <v:stroke endarrow="block"/>
                  <v:path arrowok="t" o:connecttype="custom" o:connectlocs="0,250190;226695,0" o:connectangles="0,0"/>
                </v:shape>
                <v:line id="Line 14" o:spid="_x0000_s1038" style="position:absolute;visibility:visible;mso-wrap-style:square" from="44843,9613" to="44850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5" o:spid="_x0000_s1039" style="position:absolute;flip:x;visibility:visible;mso-wrap-style:square" from="44843,19138" to="44850,2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6" o:spid="_x0000_s1040" style="position:absolute;flip:x;visibility:visible;mso-wrap-style:square" from="27146,29419" to="44850,3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7" o:spid="_x0000_s1041" style="position:absolute;visibility:visible;mso-wrap-style:square" from="44831,29413" to="44837,3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14687,37712" to="14693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9" o:spid="_x0000_s1043" style="position:absolute;visibility:visible;mso-wrap-style:square" from="44850,44672" to="44862,4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0" o:spid="_x0000_s1044" style="position:absolute;left:1130;top:40386;width:29915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0A22" w:rsidRDefault="00950A22" w:rsidP="00950A22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Направление уведомления об отказе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предоставлении земельного участка заявителю.</w:t>
                        </w:r>
                      </w:p>
                      <w:p w:rsidR="00950A22" w:rsidRDefault="00950A22" w:rsidP="00950A2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50A22" w:rsidRDefault="00950A22" w:rsidP="00950A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31788;top:39579;width:29914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950A22" w:rsidRDefault="00950A22" w:rsidP="00950A2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Подготовка, согласование и подписание Договора безвозмездного срочного пользования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950A22" w:rsidRDefault="00950A22" w:rsidP="00950A2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22" o:spid="_x0000_s1046" style="position:absolute;flip:x;visibility:visible;mso-wrap-style:square" from="44773,37712" to="44831,39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50A22" w:rsidRDefault="00950A22" w:rsidP="00950A22">
      <w:pPr>
        <w:autoSpaceDE w:val="0"/>
        <w:autoSpaceDN w:val="0"/>
        <w:adjustRightInd w:val="0"/>
        <w:spacing w:after="0" w:line="36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3009265</wp:posOffset>
                </wp:positionV>
                <wp:extent cx="572770" cy="801370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22" w:rsidRDefault="00950A22" w:rsidP="00950A22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30 дней</w:t>
                            </w:r>
                          </w:p>
                          <w:p w:rsidR="00950A22" w:rsidRDefault="00950A22" w:rsidP="00950A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7" type="#_x0000_t202" style="position:absolute;left:0;text-align:left;margin-left:515.85pt;margin-top:236.95pt;width:45.1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" filled="f" stroked="f">
                <v:textbox style="layout-flow:vertical">
                  <w:txbxContent>
                    <w:p w:rsidR="00950A22" w:rsidRDefault="00950A22" w:rsidP="00950A22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30 дней</w:t>
                      </w:r>
                    </w:p>
                    <w:p w:rsidR="00950A22" w:rsidRDefault="00950A22" w:rsidP="00950A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3009265</wp:posOffset>
                </wp:positionV>
                <wp:extent cx="572770" cy="80137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22" w:rsidRDefault="00950A22" w:rsidP="00950A22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30 дней</w:t>
                            </w:r>
                          </w:p>
                          <w:p w:rsidR="00950A22" w:rsidRDefault="00950A22" w:rsidP="00950A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8" type="#_x0000_t202" style="position:absolute;left:0;text-align:left;margin-left:515.85pt;margin-top:236.95pt;width:45.1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" filled="f" stroked="f">
                <v:textbox style="layout-flow:vertical">
                  <w:txbxContent>
                    <w:p w:rsidR="00950A22" w:rsidRDefault="00950A22" w:rsidP="00950A22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30 дней</w:t>
                      </w:r>
                    </w:p>
                    <w:p w:rsidR="00950A22" w:rsidRDefault="00950A22" w:rsidP="00950A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5523865</wp:posOffset>
                </wp:positionV>
                <wp:extent cx="458470" cy="800735"/>
                <wp:effectExtent l="0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22" w:rsidRDefault="00950A22" w:rsidP="00950A22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30 дней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9" type="#_x0000_t202" style="position:absolute;left:0;text-align:left;margin-left:515.85pt;margin-top:434.95pt;width:36.1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" filled="f" stroked="f">
                <v:textbox style="layout-flow:vertical">
                  <w:txbxContent>
                    <w:p w:rsidR="00950A22" w:rsidRDefault="00950A22" w:rsidP="00950A22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30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950A22" w:rsidRDefault="00950A22" w:rsidP="00950A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950A22" w:rsidSect="00950A22">
          <w:pgSz w:w="11906" w:h="16838"/>
          <w:pgMar w:top="1134" w:right="567" w:bottom="1134" w:left="1134" w:header="709" w:footer="709" w:gutter="0"/>
          <w:cols w:space="720"/>
        </w:sectPr>
      </w:pPr>
    </w:p>
    <w:p w:rsidR="00950A22" w:rsidRPr="00A420BF" w:rsidRDefault="00950A22" w:rsidP="00A420BF">
      <w:pPr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0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50A22" w:rsidRPr="00A420BF" w:rsidRDefault="00A420BF" w:rsidP="00A420BF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50A22" w:rsidRPr="00A420BF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  <w:r w:rsidR="00950A22" w:rsidRPr="00A420B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55"/>
        <w:gridCol w:w="5000"/>
      </w:tblGrid>
      <w:tr w:rsidR="00950A22" w:rsidRPr="00A420BF" w:rsidTr="00A420BF">
        <w:trPr>
          <w:trHeight w:val="255"/>
        </w:trPr>
        <w:tc>
          <w:tcPr>
            <w:tcW w:w="4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A22" w:rsidRPr="00A420BF" w:rsidRDefault="00950A22" w:rsidP="00A420BF">
            <w:pPr>
              <w:spacing w:after="0" w:line="24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420BF">
              <w:rPr>
                <w:rFonts w:ascii="Times New Roman" w:hAnsi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A420BF">
              <w:rPr>
                <w:rFonts w:ascii="Times New Roman" w:hAnsi="Times New Roman"/>
                <w:sz w:val="24"/>
                <w:szCs w:val="24"/>
              </w:rPr>
              <w:t>Сарсинского</w:t>
            </w:r>
            <w:proofErr w:type="spellEnd"/>
            <w:r w:rsidRPr="00A4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0BF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A420B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</w:tc>
      </w:tr>
      <w:tr w:rsidR="00950A22" w:rsidRPr="00A420BF" w:rsidTr="00A420BF">
        <w:trPr>
          <w:trHeight w:val="255"/>
        </w:trPr>
        <w:tc>
          <w:tcPr>
            <w:tcW w:w="4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A22" w:rsidRPr="00A420BF" w:rsidRDefault="00950A22" w:rsidP="00A420BF">
            <w:pPr>
              <w:spacing w:after="0" w:line="240" w:lineRule="exact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0BF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</w:tr>
      <w:tr w:rsidR="00950A22" w:rsidRPr="00A420BF" w:rsidTr="00A420BF">
        <w:trPr>
          <w:trHeight w:val="255"/>
        </w:trPr>
        <w:tc>
          <w:tcPr>
            <w:tcW w:w="4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A22" w:rsidRPr="00A420BF" w:rsidRDefault="00950A22" w:rsidP="00A420BF">
            <w:pPr>
              <w:spacing w:after="0" w:line="24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420BF">
              <w:rPr>
                <w:rFonts w:ascii="Times New Roman" w:hAnsi="Times New Roman"/>
                <w:sz w:val="24"/>
                <w:szCs w:val="24"/>
              </w:rPr>
              <w:t>Пермский край, п. Сарс</w:t>
            </w:r>
            <w:r w:rsidR="00A42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50A22" w:rsidRPr="00A420BF" w:rsidTr="00A420BF">
        <w:trPr>
          <w:trHeight w:val="255"/>
        </w:trPr>
        <w:tc>
          <w:tcPr>
            <w:tcW w:w="4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A22" w:rsidRPr="00A420BF" w:rsidRDefault="00950A22" w:rsidP="00A420B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A22" w:rsidRPr="00A420BF" w:rsidRDefault="00950A22" w:rsidP="00A420BF">
            <w:pPr>
              <w:spacing w:after="0" w:line="24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420BF">
              <w:rPr>
                <w:rFonts w:ascii="Times New Roman" w:hAnsi="Times New Roman"/>
                <w:sz w:val="24"/>
                <w:szCs w:val="24"/>
              </w:rPr>
              <w:t>ул. Советская, 39</w:t>
            </w:r>
          </w:p>
        </w:tc>
      </w:tr>
    </w:tbl>
    <w:p w:rsidR="00950A22" w:rsidRPr="00A420BF" w:rsidRDefault="00950A22" w:rsidP="00A420BF">
      <w:pPr>
        <w:pStyle w:val="Normal"/>
        <w:shd w:val="clear" w:color="auto" w:fill="FFFFFF"/>
        <w:spacing w:line="360" w:lineRule="atLeast"/>
        <w:jc w:val="both"/>
        <w:rPr>
          <w:color w:val="000000"/>
          <w:spacing w:val="-1"/>
          <w:sz w:val="24"/>
          <w:szCs w:val="24"/>
        </w:rPr>
      </w:pPr>
    </w:p>
    <w:p w:rsidR="00950A22" w:rsidRPr="00A420BF" w:rsidRDefault="00950A22" w:rsidP="00A420BF">
      <w:pPr>
        <w:pStyle w:val="Normal"/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A420BF">
        <w:rPr>
          <w:b/>
          <w:color w:val="000000"/>
          <w:spacing w:val="-4"/>
          <w:sz w:val="24"/>
          <w:szCs w:val="24"/>
        </w:rPr>
        <w:t>ЗАЯВКА</w:t>
      </w:r>
    </w:p>
    <w:p w:rsidR="00A420BF" w:rsidRDefault="00950A22" w:rsidP="00A420BF">
      <w:pPr>
        <w:pStyle w:val="a4"/>
        <w:spacing w:line="240" w:lineRule="exact"/>
        <w:jc w:val="center"/>
        <w:rPr>
          <w:b/>
          <w:sz w:val="24"/>
          <w:szCs w:val="24"/>
        </w:rPr>
      </w:pPr>
      <w:r w:rsidRPr="00A420BF">
        <w:rPr>
          <w:b/>
          <w:sz w:val="24"/>
          <w:szCs w:val="24"/>
        </w:rPr>
        <w:t>на предоставление в безвозмездное срочное пользование земельного участка</w:t>
      </w:r>
    </w:p>
    <w:p w:rsidR="00950A22" w:rsidRPr="00A420BF" w:rsidRDefault="00950A22" w:rsidP="00A420BF">
      <w:pPr>
        <w:pStyle w:val="a4"/>
        <w:spacing w:line="240" w:lineRule="exact"/>
        <w:jc w:val="center"/>
        <w:rPr>
          <w:b/>
          <w:color w:val="000000"/>
          <w:spacing w:val="-1"/>
          <w:sz w:val="24"/>
          <w:szCs w:val="24"/>
        </w:rPr>
      </w:pPr>
      <w:r w:rsidRPr="00A420BF">
        <w:rPr>
          <w:b/>
          <w:color w:val="000000"/>
          <w:spacing w:val="-1"/>
          <w:sz w:val="24"/>
          <w:szCs w:val="24"/>
        </w:rPr>
        <w:t>(для юридических лиц)</w:t>
      </w:r>
    </w:p>
    <w:p w:rsidR="00950A22" w:rsidRPr="00A420BF" w:rsidRDefault="00950A22" w:rsidP="00A420BF">
      <w:pPr>
        <w:pStyle w:val="Normal"/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A420BF">
        <w:rPr>
          <w:color w:val="000000"/>
          <w:sz w:val="24"/>
          <w:szCs w:val="24"/>
        </w:rPr>
        <w:t>От ______________________________</w:t>
      </w:r>
      <w:r w:rsidR="00A420BF">
        <w:rPr>
          <w:color w:val="000000"/>
          <w:sz w:val="24"/>
          <w:szCs w:val="24"/>
        </w:rPr>
        <w:t>________</w:t>
      </w:r>
      <w:r w:rsidRPr="00A420BF">
        <w:rPr>
          <w:color w:val="000000"/>
          <w:sz w:val="24"/>
          <w:szCs w:val="24"/>
        </w:rPr>
        <w:t>____________________________________</w:t>
      </w:r>
    </w:p>
    <w:p w:rsidR="00950A22" w:rsidRPr="00A420BF" w:rsidRDefault="00950A22" w:rsidP="00A420BF">
      <w:pPr>
        <w:pStyle w:val="Normal"/>
        <w:shd w:val="clear" w:color="auto" w:fill="FFFFFF"/>
        <w:spacing w:line="360" w:lineRule="atLeast"/>
        <w:rPr>
          <w:sz w:val="24"/>
          <w:szCs w:val="24"/>
        </w:rPr>
      </w:pPr>
      <w:r w:rsidRPr="00A420BF">
        <w:rPr>
          <w:color w:val="000000"/>
          <w:sz w:val="24"/>
          <w:szCs w:val="24"/>
        </w:rPr>
        <w:t>__________________________</w:t>
      </w:r>
      <w:r w:rsidR="00A420BF">
        <w:rPr>
          <w:color w:val="000000"/>
          <w:sz w:val="24"/>
          <w:szCs w:val="24"/>
        </w:rPr>
        <w:t>___________</w:t>
      </w:r>
      <w:r w:rsidRPr="00A420BF">
        <w:rPr>
          <w:color w:val="000000"/>
          <w:sz w:val="24"/>
          <w:szCs w:val="24"/>
        </w:rPr>
        <w:t>________________________________________</w:t>
      </w:r>
    </w:p>
    <w:p w:rsidR="00950A22" w:rsidRPr="00A420BF" w:rsidRDefault="00950A22" w:rsidP="00A420BF">
      <w:pPr>
        <w:pStyle w:val="Normal"/>
        <w:shd w:val="clear" w:color="auto" w:fill="FFFFFF"/>
        <w:spacing w:line="240" w:lineRule="exact"/>
        <w:jc w:val="center"/>
        <w:rPr>
          <w:sz w:val="22"/>
          <w:szCs w:val="22"/>
        </w:rPr>
      </w:pPr>
      <w:r w:rsidRPr="00A420BF">
        <w:rPr>
          <w:color w:val="000000"/>
          <w:spacing w:val="-1"/>
          <w:sz w:val="22"/>
          <w:szCs w:val="22"/>
        </w:rPr>
        <w:t>(для юридических ли</w:t>
      </w:r>
      <w:proofErr w:type="gramStart"/>
      <w:r w:rsidRPr="00A420BF">
        <w:rPr>
          <w:color w:val="000000"/>
          <w:spacing w:val="-1"/>
          <w:sz w:val="22"/>
          <w:szCs w:val="22"/>
        </w:rPr>
        <w:t>ц-</w:t>
      </w:r>
      <w:proofErr w:type="gramEnd"/>
      <w:r w:rsidRPr="00A420BF">
        <w:rPr>
          <w:color w:val="000000"/>
          <w:spacing w:val="-1"/>
          <w:sz w:val="22"/>
          <w:szCs w:val="22"/>
        </w:rPr>
        <w:t xml:space="preserve"> полное наименование, организационно — правовая форма, сведения о государственной регистрации) </w:t>
      </w:r>
      <w:r w:rsidRPr="00A420BF">
        <w:rPr>
          <w:color w:val="000000"/>
          <w:sz w:val="22"/>
          <w:szCs w:val="22"/>
        </w:rPr>
        <w:t>(далее заявитель)</w:t>
      </w:r>
    </w:p>
    <w:p w:rsidR="00950A22" w:rsidRPr="00A420BF" w:rsidRDefault="00950A22" w:rsidP="00A420BF">
      <w:pPr>
        <w:pStyle w:val="Normal"/>
        <w:shd w:val="clear" w:color="auto" w:fill="FFFFFF"/>
        <w:tabs>
          <w:tab w:val="left" w:leader="underscore" w:pos="10195"/>
        </w:tabs>
        <w:spacing w:line="360" w:lineRule="atLeast"/>
        <w:rPr>
          <w:sz w:val="24"/>
          <w:szCs w:val="24"/>
        </w:rPr>
      </w:pPr>
      <w:r w:rsidRPr="00A420BF">
        <w:rPr>
          <w:color w:val="000000"/>
          <w:spacing w:val="-2"/>
          <w:sz w:val="24"/>
          <w:szCs w:val="24"/>
        </w:rPr>
        <w:t>Адрес заявител</w:t>
      </w:r>
      <w:proofErr w:type="gramStart"/>
      <w:r w:rsidRPr="00A420BF">
        <w:rPr>
          <w:color w:val="000000"/>
          <w:spacing w:val="-2"/>
          <w:sz w:val="24"/>
          <w:szCs w:val="24"/>
        </w:rPr>
        <w:t>я(</w:t>
      </w:r>
      <w:proofErr w:type="gramEnd"/>
      <w:r w:rsidRPr="00A420BF">
        <w:rPr>
          <w:color w:val="000000"/>
          <w:spacing w:val="-2"/>
          <w:sz w:val="24"/>
          <w:szCs w:val="24"/>
        </w:rPr>
        <w:t>ей):</w:t>
      </w:r>
      <w:r w:rsidRPr="00A420BF">
        <w:rPr>
          <w:color w:val="000000"/>
          <w:sz w:val="24"/>
          <w:szCs w:val="24"/>
        </w:rPr>
        <w:tab/>
      </w:r>
    </w:p>
    <w:p w:rsidR="00950A22" w:rsidRPr="00A420BF" w:rsidRDefault="00950A22" w:rsidP="00A420BF">
      <w:pPr>
        <w:pStyle w:val="Normal"/>
        <w:shd w:val="clear" w:color="auto" w:fill="FFFFFF"/>
        <w:spacing w:line="360" w:lineRule="atLeast"/>
        <w:jc w:val="center"/>
        <w:rPr>
          <w:sz w:val="24"/>
          <w:szCs w:val="24"/>
        </w:rPr>
      </w:pPr>
      <w:r w:rsidRPr="00A420BF">
        <w:rPr>
          <w:color w:val="000000"/>
          <w:sz w:val="24"/>
          <w:szCs w:val="24"/>
        </w:rPr>
        <w:t>(местонахождение юридического</w:t>
      </w:r>
      <w:r w:rsidRPr="00A420BF">
        <w:rPr>
          <w:b/>
          <w:color w:val="000000"/>
          <w:sz w:val="24"/>
          <w:szCs w:val="24"/>
        </w:rPr>
        <w:t xml:space="preserve"> </w:t>
      </w:r>
      <w:r w:rsidRPr="00A420BF">
        <w:rPr>
          <w:color w:val="000000"/>
          <w:sz w:val="24"/>
          <w:szCs w:val="24"/>
        </w:rPr>
        <w:t>лица)</w:t>
      </w:r>
    </w:p>
    <w:p w:rsidR="00950A22" w:rsidRPr="00A420BF" w:rsidRDefault="00950A22" w:rsidP="00A420BF">
      <w:pPr>
        <w:pStyle w:val="Normal"/>
        <w:shd w:val="clear" w:color="auto" w:fill="FFFFFF"/>
        <w:tabs>
          <w:tab w:val="left" w:leader="underscore" w:pos="10181"/>
        </w:tabs>
        <w:spacing w:line="360" w:lineRule="atLeast"/>
        <w:rPr>
          <w:sz w:val="24"/>
          <w:szCs w:val="24"/>
        </w:rPr>
      </w:pPr>
      <w:r w:rsidRPr="00A420BF">
        <w:rPr>
          <w:color w:val="000000"/>
          <w:sz w:val="24"/>
          <w:szCs w:val="24"/>
        </w:rPr>
        <w:t>Телефо</w:t>
      </w:r>
      <w:proofErr w:type="gramStart"/>
      <w:r w:rsidRPr="00A420BF">
        <w:rPr>
          <w:color w:val="000000"/>
          <w:sz w:val="24"/>
          <w:szCs w:val="24"/>
        </w:rPr>
        <w:t>н(</w:t>
      </w:r>
      <w:proofErr w:type="gramEnd"/>
      <w:r w:rsidRPr="00A420BF">
        <w:rPr>
          <w:color w:val="000000"/>
          <w:sz w:val="24"/>
          <w:szCs w:val="24"/>
        </w:rPr>
        <w:t>факс) заявителя(ей)</w:t>
      </w:r>
      <w:r w:rsidRPr="00A420BF">
        <w:rPr>
          <w:color w:val="000000"/>
          <w:sz w:val="24"/>
          <w:szCs w:val="24"/>
        </w:rPr>
        <w:tab/>
      </w:r>
    </w:p>
    <w:p w:rsidR="00950A22" w:rsidRPr="00A420BF" w:rsidRDefault="00950A22" w:rsidP="00A420BF">
      <w:pPr>
        <w:pStyle w:val="Normal"/>
        <w:shd w:val="clear" w:color="auto" w:fill="FFFFFF"/>
        <w:tabs>
          <w:tab w:val="left" w:leader="underscore" w:pos="10157"/>
        </w:tabs>
        <w:spacing w:line="360" w:lineRule="atLeast"/>
        <w:rPr>
          <w:sz w:val="24"/>
          <w:szCs w:val="24"/>
        </w:rPr>
      </w:pPr>
      <w:r w:rsidRPr="00A420BF">
        <w:rPr>
          <w:color w:val="000000"/>
          <w:spacing w:val="-1"/>
          <w:sz w:val="24"/>
          <w:szCs w:val="24"/>
        </w:rPr>
        <w:t xml:space="preserve">Иные сведения о заявителе </w:t>
      </w:r>
      <w:r w:rsidRPr="00A420BF">
        <w:rPr>
          <w:color w:val="000000"/>
          <w:sz w:val="24"/>
          <w:szCs w:val="24"/>
        </w:rPr>
        <w:tab/>
      </w:r>
    </w:p>
    <w:p w:rsidR="00950A22" w:rsidRPr="00A420BF" w:rsidRDefault="00A420BF" w:rsidP="00A420BF">
      <w:pPr>
        <w:pStyle w:val="Normal"/>
        <w:shd w:val="clear" w:color="auto" w:fill="FFFFFF"/>
        <w:tabs>
          <w:tab w:val="left" w:leader="underscore" w:pos="3739"/>
          <w:tab w:val="left" w:leader="underscore" w:pos="10133"/>
        </w:tabs>
        <w:spacing w:line="36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proofErr w:type="gramStart"/>
      <w:r w:rsidR="00950A22" w:rsidRPr="00A420BF">
        <w:rPr>
          <w:color w:val="000000"/>
          <w:sz w:val="24"/>
          <w:szCs w:val="24"/>
        </w:rPr>
        <w:t>(для юридических лиц:</w:t>
      </w:r>
      <w:proofErr w:type="gramEnd"/>
      <w:r w:rsidR="00950A22" w:rsidRPr="00A420BF">
        <w:rPr>
          <w:color w:val="000000"/>
          <w:sz w:val="24"/>
          <w:szCs w:val="24"/>
        </w:rPr>
        <w:t xml:space="preserve"> </w:t>
      </w:r>
      <w:proofErr w:type="gramStart"/>
      <w:r w:rsidR="00950A22" w:rsidRPr="00A420BF">
        <w:rPr>
          <w:color w:val="000000"/>
          <w:sz w:val="24"/>
          <w:szCs w:val="24"/>
        </w:rPr>
        <w:t>ОКНО, ОКОТУ</w:t>
      </w:r>
      <w:r w:rsidR="00950A22" w:rsidRPr="00A420BF">
        <w:rPr>
          <w:b/>
          <w:color w:val="000000"/>
          <w:sz w:val="24"/>
          <w:szCs w:val="24"/>
        </w:rPr>
        <w:t xml:space="preserve">, </w:t>
      </w:r>
      <w:r w:rsidR="00950A22" w:rsidRPr="00A420BF">
        <w:rPr>
          <w:color w:val="000000"/>
          <w:sz w:val="24"/>
          <w:szCs w:val="24"/>
        </w:rPr>
        <w:t>ОКАТО, ОКОНХ, ИНН)</w:t>
      </w:r>
      <w:proofErr w:type="gramEnd"/>
    </w:p>
    <w:p w:rsidR="00950A22" w:rsidRPr="00A420BF" w:rsidRDefault="00950A22" w:rsidP="00A420BF">
      <w:pPr>
        <w:pStyle w:val="Normal"/>
        <w:shd w:val="clear" w:color="auto" w:fill="FFFFFF"/>
        <w:tabs>
          <w:tab w:val="left" w:leader="underscore" w:pos="3739"/>
          <w:tab w:val="left" w:leader="underscore" w:pos="10133"/>
        </w:tabs>
        <w:spacing w:line="360" w:lineRule="atLeast"/>
        <w:rPr>
          <w:sz w:val="24"/>
          <w:szCs w:val="24"/>
        </w:rPr>
      </w:pPr>
      <w:r w:rsidRPr="00A420B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</w:t>
      </w:r>
      <w:r w:rsidR="00A420BF">
        <w:rPr>
          <w:color w:val="000000"/>
          <w:sz w:val="24"/>
          <w:szCs w:val="24"/>
          <w:u w:val="single"/>
        </w:rPr>
        <w:t>____________________</w:t>
      </w:r>
      <w:r w:rsidRPr="00A420BF">
        <w:rPr>
          <w:color w:val="000000"/>
          <w:sz w:val="24"/>
          <w:szCs w:val="24"/>
          <w:u w:val="single"/>
        </w:rPr>
        <w:t>___</w:t>
      </w:r>
    </w:p>
    <w:p w:rsidR="00950A22" w:rsidRPr="00A420BF" w:rsidRDefault="00950A22" w:rsidP="00A420BF">
      <w:pPr>
        <w:pStyle w:val="Normal"/>
        <w:shd w:val="clear" w:color="auto" w:fill="FFFFFF"/>
        <w:spacing w:line="360" w:lineRule="atLeast"/>
        <w:jc w:val="both"/>
        <w:rPr>
          <w:color w:val="000000"/>
          <w:spacing w:val="-1"/>
          <w:sz w:val="24"/>
          <w:szCs w:val="24"/>
        </w:rPr>
      </w:pPr>
      <w:r w:rsidRPr="00A420BF">
        <w:rPr>
          <w:color w:val="000000"/>
          <w:sz w:val="24"/>
          <w:szCs w:val="24"/>
        </w:rPr>
        <w:t>Прош</w:t>
      </w:r>
      <w:proofErr w:type="gramStart"/>
      <w:r w:rsidRPr="00A420BF">
        <w:rPr>
          <w:color w:val="000000"/>
          <w:sz w:val="24"/>
          <w:szCs w:val="24"/>
        </w:rPr>
        <w:t>у(</w:t>
      </w:r>
      <w:proofErr w:type="gramEnd"/>
      <w:r w:rsidRPr="00A420BF">
        <w:rPr>
          <w:color w:val="000000"/>
          <w:sz w:val="24"/>
          <w:szCs w:val="24"/>
        </w:rPr>
        <w:t xml:space="preserve">сим) предоставить в безвозмездное срочное пользование земельный участок </w:t>
      </w:r>
      <w:r w:rsidRPr="00A420BF">
        <w:rPr>
          <w:color w:val="000000"/>
          <w:spacing w:val="-3"/>
          <w:sz w:val="24"/>
          <w:szCs w:val="24"/>
        </w:rPr>
        <w:t>, площадью</w:t>
      </w:r>
      <w:r w:rsidRPr="00A420BF">
        <w:rPr>
          <w:sz w:val="24"/>
          <w:szCs w:val="24"/>
        </w:rPr>
        <w:t xml:space="preserve"> ____________</w:t>
      </w:r>
      <w:proofErr w:type="spellStart"/>
      <w:r w:rsidRPr="00A420BF">
        <w:rPr>
          <w:color w:val="000000"/>
          <w:spacing w:val="-1"/>
          <w:sz w:val="24"/>
          <w:szCs w:val="24"/>
        </w:rPr>
        <w:t>кв.м</w:t>
      </w:r>
      <w:proofErr w:type="spellEnd"/>
      <w:r w:rsidRPr="00A420BF">
        <w:rPr>
          <w:color w:val="000000"/>
          <w:spacing w:val="-1"/>
          <w:sz w:val="24"/>
          <w:szCs w:val="24"/>
        </w:rPr>
        <w:t xml:space="preserve">., </w:t>
      </w:r>
    </w:p>
    <w:p w:rsidR="00950A22" w:rsidRPr="00A420BF" w:rsidRDefault="00950A22" w:rsidP="00A420BF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A420BF">
        <w:rPr>
          <w:rFonts w:ascii="Times New Roman" w:hAnsi="Times New Roman"/>
          <w:b/>
          <w:bCs/>
          <w:sz w:val="24"/>
          <w:szCs w:val="24"/>
        </w:rPr>
        <w:t xml:space="preserve">под </w:t>
      </w:r>
      <w:r w:rsidRPr="00A420BF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50A22" w:rsidRPr="00A420BF" w:rsidRDefault="00950A22" w:rsidP="00A420BF">
      <w:pPr>
        <w:pStyle w:val="Normal"/>
        <w:shd w:val="clear" w:color="auto" w:fill="FFFFFF"/>
        <w:spacing w:line="360" w:lineRule="atLeast"/>
        <w:jc w:val="center"/>
        <w:rPr>
          <w:sz w:val="24"/>
          <w:szCs w:val="24"/>
        </w:rPr>
      </w:pPr>
      <w:r w:rsidRPr="00A420BF">
        <w:rPr>
          <w:sz w:val="24"/>
          <w:szCs w:val="24"/>
        </w:rPr>
        <w:t>(разрешенное использование)</w:t>
      </w:r>
    </w:p>
    <w:p w:rsidR="00950A22" w:rsidRPr="00A420BF" w:rsidRDefault="00950A22" w:rsidP="00A420BF">
      <w:pPr>
        <w:pStyle w:val="Normal"/>
        <w:shd w:val="clear" w:color="auto" w:fill="FFFFFF"/>
        <w:tabs>
          <w:tab w:val="left" w:leader="underscore" w:pos="1402"/>
          <w:tab w:val="left" w:leader="underscore" w:pos="10171"/>
        </w:tabs>
        <w:spacing w:line="360" w:lineRule="atLeast"/>
        <w:rPr>
          <w:sz w:val="24"/>
          <w:szCs w:val="24"/>
        </w:rPr>
      </w:pPr>
      <w:r w:rsidRPr="00A420BF">
        <w:rPr>
          <w:color w:val="000000"/>
          <w:spacing w:val="-1"/>
          <w:sz w:val="24"/>
          <w:szCs w:val="24"/>
        </w:rPr>
        <w:t>кадастровый номер</w:t>
      </w:r>
      <w:r w:rsidRPr="00A420BF">
        <w:rPr>
          <w:color w:val="000000"/>
          <w:sz w:val="24"/>
          <w:szCs w:val="24"/>
        </w:rPr>
        <w:tab/>
        <w:t>,</w:t>
      </w:r>
    </w:p>
    <w:p w:rsidR="00950A22" w:rsidRPr="00A420BF" w:rsidRDefault="00950A22" w:rsidP="00A420B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bookmarkStart w:id="2" w:name="sub_101"/>
      <w:r w:rsidRPr="00A420BF">
        <w:rPr>
          <w:rFonts w:ascii="Times New Roman" w:hAnsi="Times New Roman"/>
          <w:color w:val="000000"/>
          <w:spacing w:val="-4"/>
          <w:sz w:val="24"/>
          <w:szCs w:val="24"/>
        </w:rPr>
        <w:t>Приложения:</w:t>
      </w:r>
    </w:p>
    <w:bookmarkEnd w:id="2"/>
    <w:p w:rsidR="00950A22" w:rsidRPr="00A420BF" w:rsidRDefault="00950A22" w:rsidP="00A420BF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0BF">
        <w:rPr>
          <w:rFonts w:ascii="Times New Roman" w:hAnsi="Times New Roman" w:cs="Times New Roman"/>
          <w:sz w:val="24"/>
          <w:szCs w:val="24"/>
        </w:rPr>
        <w:t>1.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50A22" w:rsidRPr="00A420BF" w:rsidRDefault="00950A22" w:rsidP="00A420BF">
      <w:pPr>
        <w:tabs>
          <w:tab w:val="left" w:pos="0"/>
          <w:tab w:val="left" w:pos="1134"/>
          <w:tab w:val="left" w:pos="1276"/>
        </w:tabs>
        <w:spacing w:after="0" w:line="36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0BF">
        <w:rPr>
          <w:rFonts w:ascii="Times New Roman" w:hAnsi="Times New Roman"/>
          <w:sz w:val="24"/>
          <w:szCs w:val="24"/>
          <w:lang w:eastAsia="ru-RU"/>
        </w:rPr>
        <w:t>2. Учредительные документы юридического лица</w:t>
      </w:r>
    </w:p>
    <w:p w:rsidR="00950A22" w:rsidRPr="00A420BF" w:rsidRDefault="00950A22" w:rsidP="00A420BF">
      <w:pPr>
        <w:tabs>
          <w:tab w:val="left" w:pos="0"/>
          <w:tab w:val="left" w:pos="1134"/>
          <w:tab w:val="left" w:pos="1276"/>
        </w:tabs>
        <w:spacing w:after="0" w:line="36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0BF">
        <w:rPr>
          <w:rFonts w:ascii="Times New Roman" w:hAnsi="Times New Roman"/>
          <w:sz w:val="24"/>
          <w:szCs w:val="24"/>
          <w:lang w:eastAsia="ru-RU"/>
        </w:rPr>
        <w:t>3. Свидетельство о государственной регистрации юридического лица</w:t>
      </w:r>
    </w:p>
    <w:p w:rsidR="00950A22" w:rsidRPr="00A420BF" w:rsidRDefault="00950A22" w:rsidP="00A420BF">
      <w:pPr>
        <w:tabs>
          <w:tab w:val="left" w:pos="0"/>
          <w:tab w:val="left" w:pos="709"/>
          <w:tab w:val="left" w:pos="1134"/>
        </w:tabs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0BF">
        <w:rPr>
          <w:rFonts w:ascii="Times New Roman" w:hAnsi="Times New Roman"/>
          <w:sz w:val="24"/>
          <w:szCs w:val="24"/>
          <w:lang w:eastAsia="ru-RU"/>
        </w:rPr>
        <w:tab/>
        <w:t xml:space="preserve">4. Свидетельство </w:t>
      </w:r>
      <w:proofErr w:type="gramStart"/>
      <w:r w:rsidRPr="00A420BF">
        <w:rPr>
          <w:rFonts w:ascii="Times New Roman" w:hAnsi="Times New Roman"/>
          <w:sz w:val="24"/>
          <w:szCs w:val="24"/>
          <w:lang w:eastAsia="ru-RU"/>
        </w:rPr>
        <w:t>о постановке на учет в налоговом органе юридического лица по месту нахождения на территории</w:t>
      </w:r>
      <w:proofErr w:type="gramEnd"/>
      <w:r w:rsidRPr="00A420BF">
        <w:rPr>
          <w:rFonts w:ascii="Times New Roman" w:hAnsi="Times New Roman"/>
          <w:sz w:val="24"/>
          <w:szCs w:val="24"/>
          <w:lang w:eastAsia="ru-RU"/>
        </w:rPr>
        <w:t xml:space="preserve"> РФ</w:t>
      </w:r>
    </w:p>
    <w:p w:rsidR="00950A22" w:rsidRPr="00A420BF" w:rsidRDefault="00950A22" w:rsidP="00A420BF">
      <w:pPr>
        <w:tabs>
          <w:tab w:val="left" w:pos="0"/>
          <w:tab w:val="left" w:pos="709"/>
        </w:tabs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0BF">
        <w:rPr>
          <w:rFonts w:ascii="Times New Roman" w:hAnsi="Times New Roman"/>
          <w:sz w:val="24"/>
          <w:szCs w:val="24"/>
          <w:lang w:eastAsia="ru-RU"/>
        </w:rPr>
        <w:tab/>
        <w:t>5. Выписка из единого государственного реестра прав (далее – ЕГРП)</w:t>
      </w:r>
    </w:p>
    <w:p w:rsidR="00950A22" w:rsidRPr="00A420BF" w:rsidRDefault="00950A22" w:rsidP="00A420BF">
      <w:pPr>
        <w:tabs>
          <w:tab w:val="left" w:pos="0"/>
          <w:tab w:val="left" w:pos="709"/>
          <w:tab w:val="left" w:pos="1134"/>
        </w:tabs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0BF">
        <w:rPr>
          <w:rFonts w:ascii="Times New Roman" w:hAnsi="Times New Roman"/>
          <w:sz w:val="24"/>
          <w:szCs w:val="24"/>
          <w:lang w:eastAsia="ru-RU"/>
        </w:rPr>
        <w:tab/>
        <w:t xml:space="preserve">6. Разрешение на строительство (в случае, если заявитель относится категориям, указанным в </w:t>
      </w:r>
      <w:proofErr w:type="spellStart"/>
      <w:r w:rsidRPr="00A420BF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A420BF">
        <w:rPr>
          <w:rFonts w:ascii="Times New Roman" w:hAnsi="Times New Roman"/>
          <w:sz w:val="24"/>
          <w:szCs w:val="24"/>
          <w:lang w:eastAsia="ru-RU"/>
        </w:rPr>
        <w:t>. 1.2.2, 1.2.3. настоящего регламента)</w:t>
      </w:r>
    </w:p>
    <w:p w:rsidR="00950A22" w:rsidRPr="00A420BF" w:rsidRDefault="00950A22" w:rsidP="00A420BF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0A22" w:rsidRPr="00A420BF" w:rsidRDefault="00950A22" w:rsidP="00A420BF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  <w:r w:rsidRPr="00A420BF">
        <w:rPr>
          <w:rFonts w:ascii="Times New Roman" w:hAnsi="Times New Roman"/>
          <w:sz w:val="24"/>
          <w:szCs w:val="24"/>
        </w:rPr>
        <w:t xml:space="preserve">Подпись заявителя: </w:t>
      </w:r>
      <w:r w:rsidRPr="00A420BF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950A22" w:rsidRPr="00A420BF" w:rsidRDefault="00A420BF" w:rsidP="00A420BF">
      <w:pPr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950A22" w:rsidRPr="00A420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(Ф.И.О. полностью: руководителя, представителя)</w:t>
      </w:r>
    </w:p>
    <w:p w:rsidR="00950A22" w:rsidRPr="00A420BF" w:rsidRDefault="00950A22" w:rsidP="00A420BF">
      <w:pPr>
        <w:pStyle w:val="3"/>
        <w:spacing w:after="0" w:line="360" w:lineRule="atLeast"/>
        <w:rPr>
          <w:rFonts w:ascii="Times New Roman" w:hAnsi="Times New Roman"/>
          <w:sz w:val="24"/>
          <w:szCs w:val="24"/>
        </w:rPr>
      </w:pPr>
      <w:r w:rsidRPr="00A420BF">
        <w:rPr>
          <w:rFonts w:ascii="Times New Roman" w:hAnsi="Times New Roman"/>
          <w:sz w:val="24"/>
          <w:szCs w:val="24"/>
        </w:rPr>
        <w:t xml:space="preserve"> «____»____________20</w:t>
      </w:r>
      <w:r w:rsidR="00A420BF">
        <w:rPr>
          <w:rFonts w:ascii="Times New Roman" w:hAnsi="Times New Roman"/>
          <w:sz w:val="24"/>
          <w:szCs w:val="24"/>
        </w:rPr>
        <w:t>___</w:t>
      </w:r>
      <w:r w:rsidRPr="00A420BF">
        <w:rPr>
          <w:rFonts w:ascii="Times New Roman" w:hAnsi="Times New Roman"/>
          <w:sz w:val="24"/>
          <w:szCs w:val="24"/>
        </w:rPr>
        <w:t xml:space="preserve"> г.</w:t>
      </w:r>
    </w:p>
    <w:p w:rsidR="00950A22" w:rsidRPr="00A420BF" w:rsidRDefault="00950A22" w:rsidP="00A420BF">
      <w:pPr>
        <w:pStyle w:val="3"/>
        <w:spacing w:after="0" w:line="360" w:lineRule="atLeast"/>
        <w:rPr>
          <w:rFonts w:ascii="Times New Roman" w:hAnsi="Times New Roman"/>
          <w:sz w:val="24"/>
          <w:szCs w:val="24"/>
        </w:rPr>
      </w:pPr>
    </w:p>
    <w:sectPr w:rsidR="00950A22" w:rsidRPr="00A4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93E48C5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7B45636A"/>
    <w:multiLevelType w:val="hybridMultilevel"/>
    <w:tmpl w:val="FDE02468"/>
    <w:lvl w:ilvl="0" w:tplc="B7CEF74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6CCE0E0">
      <w:start w:val="3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2"/>
    <w:rsid w:val="000122DF"/>
    <w:rsid w:val="000C4322"/>
    <w:rsid w:val="00226900"/>
    <w:rsid w:val="00355FA4"/>
    <w:rsid w:val="00892485"/>
    <w:rsid w:val="00950A22"/>
    <w:rsid w:val="00A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A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A2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950A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A2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50A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50A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0A22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950A2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950A22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950A2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2">
    <w:name w:val="марк список 1"/>
    <w:basedOn w:val="a"/>
    <w:rsid w:val="00950A22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950A2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50A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950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50A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950A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8924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A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A2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950A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A2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50A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50A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0A22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950A2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950A22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950A2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2">
    <w:name w:val="марк список 1"/>
    <w:basedOn w:val="a"/>
    <w:rsid w:val="00950A22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950A2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50A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950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50A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">
    <w:name w:val="Normal"/>
    <w:rsid w:val="00950A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8924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2013-06-02T11:17:00Z</dcterms:created>
  <dcterms:modified xsi:type="dcterms:W3CDTF">2013-06-02T11:17:00Z</dcterms:modified>
</cp:coreProperties>
</file>