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1C" w:rsidRDefault="002A79B0" w:rsidP="00244E1C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43B969BD" wp14:editId="3B1A5206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E1C" w:rsidRDefault="00244E1C" w:rsidP="00244E1C">
      <w:pPr>
        <w:pStyle w:val="1"/>
        <w:tabs>
          <w:tab w:val="clear" w:pos="360"/>
          <w:tab w:val="left" w:pos="0"/>
        </w:tabs>
        <w:jc w:val="center"/>
      </w:pPr>
      <w:r>
        <w:t>СОВЕТ ДЕПУТАТОВ БАСИНСКОГО СЕЛЬСКОГО ПОСЕЛЕНИЯ ОКТЯБРЬСКОГО МУНИЦИПАЛЬНОГО РАЙОНА                     ПЕРМСКОГО КРАЯ</w:t>
      </w:r>
    </w:p>
    <w:p w:rsidR="00244E1C" w:rsidRDefault="00244E1C" w:rsidP="00244E1C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ЕШ Е Н И Е</w:t>
      </w:r>
    </w:p>
    <w:p w:rsidR="00244E1C" w:rsidRDefault="00244E1C" w:rsidP="00244E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244E1C" w:rsidRDefault="00244E1C" w:rsidP="00C232E4">
      <w:pPr>
        <w:spacing w:line="360" w:lineRule="exact"/>
        <w:ind w:right="84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2A79B0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.03.2016 </w:t>
      </w:r>
      <w:r w:rsidRPr="00244E1C">
        <w:rPr>
          <w:sz w:val="28"/>
          <w:szCs w:val="28"/>
        </w:rPr>
        <w:t xml:space="preserve">                                                                                     </w:t>
      </w:r>
      <w:r w:rsidR="002A79B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2A79B0">
        <w:rPr>
          <w:sz w:val="28"/>
          <w:szCs w:val="28"/>
        </w:rPr>
        <w:t>№ 132</w:t>
      </w:r>
    </w:p>
    <w:p w:rsidR="00244E1C" w:rsidRDefault="00244E1C" w:rsidP="00244E1C">
      <w:pPr>
        <w:spacing w:line="360" w:lineRule="exact"/>
        <w:jc w:val="both"/>
        <w:rPr>
          <w:b/>
        </w:rPr>
      </w:pPr>
    </w:p>
    <w:p w:rsidR="00244E1C" w:rsidRDefault="00244E1C" w:rsidP="00244E1C">
      <w:pPr>
        <w:jc w:val="center"/>
        <w:rPr>
          <w:b/>
        </w:rPr>
      </w:pPr>
      <w:r>
        <w:rPr>
          <w:b/>
        </w:rPr>
        <w:t xml:space="preserve">О внесении изменений в Положение о муниципальной службе в </w:t>
      </w:r>
      <w:proofErr w:type="spellStart"/>
      <w:r>
        <w:rPr>
          <w:b/>
        </w:rPr>
        <w:t>Басинском</w:t>
      </w:r>
      <w:proofErr w:type="spellEnd"/>
      <w:r>
        <w:rPr>
          <w:b/>
        </w:rPr>
        <w:t xml:space="preserve"> сельском поселении Октябрьского муниципального района,</w:t>
      </w:r>
    </w:p>
    <w:p w:rsidR="00244E1C" w:rsidRDefault="00244E1C" w:rsidP="00244E1C">
      <w:pPr>
        <w:jc w:val="center"/>
        <w:rPr>
          <w:b/>
        </w:rPr>
      </w:pPr>
      <w:proofErr w:type="gramStart"/>
      <w:r>
        <w:rPr>
          <w:b/>
        </w:rPr>
        <w:t>утвержденное</w:t>
      </w:r>
      <w:proofErr w:type="gramEnd"/>
      <w:r>
        <w:rPr>
          <w:b/>
        </w:rPr>
        <w:t xml:space="preserve"> решением Совета депутатов от 17.03.2014 № 35 </w:t>
      </w:r>
    </w:p>
    <w:p w:rsidR="00244E1C" w:rsidRDefault="00244E1C" w:rsidP="00244E1C">
      <w:pPr>
        <w:spacing w:line="360" w:lineRule="exact"/>
        <w:jc w:val="both"/>
        <w:rPr>
          <w:b/>
        </w:rPr>
      </w:pPr>
    </w:p>
    <w:p w:rsidR="00244E1C" w:rsidRDefault="00244E1C" w:rsidP="00244E1C">
      <w:pPr>
        <w:spacing w:line="360" w:lineRule="exac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N 131-ФЗ "Об общих принципах организации местного самоуправления в Российской Федерации", от 02 марта 2007 N 25-ФЗ "О муниципальной службе в Российской Федерации, Совет депутатов 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Пермского края, РЕШАЕТ:</w:t>
      </w:r>
    </w:p>
    <w:p w:rsidR="00244E1C" w:rsidRDefault="00244E1C" w:rsidP="00244E1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Положение о муниципальной службе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сельском поселении Октябрьского муниципального района, утвержденное решением Совета депутатов от 17.03.2014 № 35 изменения согласно приложению.</w:t>
      </w:r>
    </w:p>
    <w:p w:rsidR="00244E1C" w:rsidRDefault="00244E1C" w:rsidP="00244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Ведущему специалисту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проинформировать муниципальных служащих о внесенных изменениях в Положение. </w:t>
      </w:r>
    </w:p>
    <w:p w:rsidR="00244E1C" w:rsidRDefault="00244E1C" w:rsidP="00244E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Решение вступает в силу со дня его подписания и подлежит обнародованию.</w:t>
      </w:r>
    </w:p>
    <w:p w:rsidR="00244E1C" w:rsidRDefault="00244E1C" w:rsidP="00244E1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244E1C" w:rsidRDefault="00244E1C" w:rsidP="00244E1C">
      <w:pPr>
        <w:spacing w:line="360" w:lineRule="exact"/>
        <w:jc w:val="both"/>
        <w:rPr>
          <w:sz w:val="28"/>
          <w:szCs w:val="28"/>
        </w:rPr>
      </w:pPr>
    </w:p>
    <w:p w:rsidR="00244E1C" w:rsidRDefault="00244E1C" w:rsidP="00244E1C">
      <w:pPr>
        <w:spacing w:line="360" w:lineRule="exact"/>
        <w:jc w:val="both"/>
        <w:rPr>
          <w:sz w:val="28"/>
          <w:szCs w:val="28"/>
        </w:rPr>
      </w:pPr>
    </w:p>
    <w:p w:rsidR="00244E1C" w:rsidRDefault="00244E1C" w:rsidP="00244E1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Басинского</w:t>
      </w:r>
      <w:proofErr w:type="spellEnd"/>
    </w:p>
    <w:p w:rsidR="00244E1C" w:rsidRDefault="00244E1C" w:rsidP="00244E1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А.Р.Накиев</w:t>
      </w:r>
      <w:proofErr w:type="spellEnd"/>
    </w:p>
    <w:p w:rsidR="00244E1C" w:rsidRDefault="00244E1C" w:rsidP="00244E1C">
      <w:pPr>
        <w:ind w:left="6237"/>
      </w:pPr>
    </w:p>
    <w:p w:rsidR="00244E1C" w:rsidRDefault="00244E1C" w:rsidP="00244E1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4E1C" w:rsidRDefault="00244E1C" w:rsidP="00244E1C">
      <w:pPr>
        <w:ind w:left="5040"/>
      </w:pPr>
      <w:r>
        <w:t xml:space="preserve">               </w:t>
      </w:r>
    </w:p>
    <w:p w:rsidR="00244E1C" w:rsidRDefault="00244E1C" w:rsidP="00244E1C">
      <w:pPr>
        <w:ind w:left="5040"/>
      </w:pPr>
    </w:p>
    <w:p w:rsidR="00244E1C" w:rsidRDefault="00244E1C" w:rsidP="00244E1C">
      <w:pPr>
        <w:ind w:left="5040"/>
      </w:pPr>
    </w:p>
    <w:p w:rsidR="00244E1C" w:rsidRDefault="00244E1C" w:rsidP="00244E1C">
      <w:pPr>
        <w:ind w:left="5040"/>
      </w:pPr>
    </w:p>
    <w:p w:rsidR="00244E1C" w:rsidRDefault="00244E1C" w:rsidP="00244E1C">
      <w:pPr>
        <w:ind w:left="5040"/>
      </w:pPr>
    </w:p>
    <w:p w:rsidR="00244E1C" w:rsidRDefault="00244E1C" w:rsidP="00244E1C">
      <w:pPr>
        <w:ind w:left="5040"/>
      </w:pPr>
    </w:p>
    <w:p w:rsidR="00272CB8" w:rsidRDefault="00272CB8" w:rsidP="00244E1C">
      <w:pPr>
        <w:ind w:left="5040"/>
      </w:pPr>
    </w:p>
    <w:p w:rsidR="00C232E4" w:rsidRDefault="00C232E4" w:rsidP="00244E1C">
      <w:pPr>
        <w:ind w:left="5040"/>
      </w:pPr>
    </w:p>
    <w:p w:rsidR="00244E1C" w:rsidRDefault="00244E1C" w:rsidP="00244E1C">
      <w:pPr>
        <w:ind w:left="5040"/>
        <w:jc w:val="both"/>
      </w:pPr>
      <w:r>
        <w:t xml:space="preserve">                                  </w:t>
      </w:r>
    </w:p>
    <w:p w:rsidR="00765B75" w:rsidRDefault="00765B75" w:rsidP="00765B75">
      <w:pPr>
        <w:ind w:left="5040"/>
        <w:jc w:val="both"/>
      </w:pPr>
      <w:r>
        <w:lastRenderedPageBreak/>
        <w:t xml:space="preserve">                        Приложение</w:t>
      </w:r>
    </w:p>
    <w:p w:rsidR="00765B75" w:rsidRDefault="00765B75" w:rsidP="00765B75">
      <w:pPr>
        <w:ind w:left="6237"/>
      </w:pPr>
      <w:r>
        <w:t>к решению Совета депутатов</w:t>
      </w:r>
    </w:p>
    <w:p w:rsidR="00765B75" w:rsidRDefault="00765B75" w:rsidP="00765B75">
      <w:pPr>
        <w:ind w:left="6237"/>
      </w:pPr>
      <w:proofErr w:type="spellStart"/>
      <w:r>
        <w:t>Басинского</w:t>
      </w:r>
      <w:proofErr w:type="spellEnd"/>
      <w:r>
        <w:t xml:space="preserve"> сельского поселения</w:t>
      </w:r>
    </w:p>
    <w:p w:rsidR="00765B75" w:rsidRDefault="00765B75" w:rsidP="00765B75">
      <w:pPr>
        <w:ind w:left="6237"/>
      </w:pPr>
      <w:r>
        <w:t>Октябрьского муниципального района</w:t>
      </w:r>
    </w:p>
    <w:p w:rsidR="00765B75" w:rsidRDefault="00765B75" w:rsidP="00765B75">
      <w:pPr>
        <w:ind w:left="6237"/>
      </w:pPr>
      <w:r>
        <w:t>Пермского края</w:t>
      </w:r>
    </w:p>
    <w:p w:rsidR="00765B75" w:rsidRDefault="00765B75" w:rsidP="00765B75">
      <w:pPr>
        <w:ind w:left="6237"/>
        <w:rPr>
          <w:u w:val="single"/>
        </w:rPr>
      </w:pPr>
      <w:r>
        <w:t xml:space="preserve">от </w:t>
      </w:r>
      <w:r w:rsidR="00C232E4">
        <w:rPr>
          <w:u w:val="single"/>
        </w:rPr>
        <w:t>29</w:t>
      </w:r>
      <w:r>
        <w:rPr>
          <w:u w:val="single"/>
        </w:rPr>
        <w:t>.03.2016</w:t>
      </w:r>
      <w:r>
        <w:t xml:space="preserve">  № </w:t>
      </w:r>
      <w:r w:rsidR="00C232E4">
        <w:t>132</w:t>
      </w:r>
    </w:p>
    <w:p w:rsidR="00765B75" w:rsidRDefault="00765B75" w:rsidP="00765B75">
      <w:pPr>
        <w:spacing w:line="360" w:lineRule="exact"/>
        <w:jc w:val="center"/>
        <w:rPr>
          <w:b/>
        </w:rPr>
      </w:pPr>
    </w:p>
    <w:p w:rsidR="00765B75" w:rsidRDefault="00765B75" w:rsidP="00765B75">
      <w:pPr>
        <w:spacing w:line="360" w:lineRule="exact"/>
        <w:jc w:val="center"/>
        <w:rPr>
          <w:b/>
        </w:rPr>
      </w:pPr>
      <w:r>
        <w:rPr>
          <w:b/>
        </w:rPr>
        <w:t xml:space="preserve"> ИЗМЕНЕНИЯ </w:t>
      </w:r>
    </w:p>
    <w:p w:rsidR="00765B75" w:rsidRPr="00C232E4" w:rsidRDefault="00765B75" w:rsidP="00765B75">
      <w:pPr>
        <w:jc w:val="center"/>
        <w:rPr>
          <w:b/>
        </w:rPr>
      </w:pPr>
      <w:r w:rsidRPr="00C232E4">
        <w:rPr>
          <w:b/>
        </w:rPr>
        <w:t xml:space="preserve">в Положение о муниципальной службе в </w:t>
      </w:r>
      <w:proofErr w:type="spellStart"/>
      <w:r w:rsidRPr="00C232E4">
        <w:rPr>
          <w:b/>
        </w:rPr>
        <w:t>Басинском</w:t>
      </w:r>
      <w:proofErr w:type="spellEnd"/>
      <w:r w:rsidRPr="00C232E4">
        <w:rPr>
          <w:b/>
        </w:rPr>
        <w:t xml:space="preserve"> </w:t>
      </w:r>
      <w:proofErr w:type="gramStart"/>
      <w:r w:rsidRPr="00C232E4">
        <w:rPr>
          <w:b/>
        </w:rPr>
        <w:t>сельском</w:t>
      </w:r>
      <w:proofErr w:type="gramEnd"/>
      <w:r w:rsidRPr="00C232E4">
        <w:rPr>
          <w:b/>
        </w:rPr>
        <w:t xml:space="preserve"> </w:t>
      </w:r>
    </w:p>
    <w:p w:rsidR="00765B75" w:rsidRPr="00C232E4" w:rsidRDefault="00765B75" w:rsidP="00765B75">
      <w:pPr>
        <w:jc w:val="center"/>
        <w:rPr>
          <w:b/>
        </w:rPr>
      </w:pPr>
      <w:proofErr w:type="gramStart"/>
      <w:r w:rsidRPr="00C232E4">
        <w:rPr>
          <w:b/>
        </w:rPr>
        <w:t>поселении</w:t>
      </w:r>
      <w:proofErr w:type="gramEnd"/>
      <w:r w:rsidRPr="00C232E4">
        <w:rPr>
          <w:b/>
        </w:rPr>
        <w:t xml:space="preserve"> Октябрьского муниципального района</w:t>
      </w:r>
    </w:p>
    <w:p w:rsidR="00765B75" w:rsidRDefault="00765B75" w:rsidP="00765B75">
      <w:pPr>
        <w:ind w:firstLine="709"/>
        <w:jc w:val="both"/>
      </w:pPr>
    </w:p>
    <w:p w:rsidR="00765B75" w:rsidRDefault="00765B75" w:rsidP="00272CB8">
      <w:pPr>
        <w:jc w:val="both"/>
      </w:pPr>
      <w:r>
        <w:t xml:space="preserve">1. Пункт 5 раздела </w:t>
      </w:r>
      <w:r w:rsidR="00066481" w:rsidRPr="00066481">
        <w:t>1</w:t>
      </w:r>
      <w:r>
        <w:t xml:space="preserve"> изложить в следующей редакции: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702E">
        <w:rPr>
          <w:rFonts w:ascii="Times New Roman" w:hAnsi="Times New Roman" w:cs="Times New Roman"/>
          <w:b/>
          <w:sz w:val="24"/>
          <w:szCs w:val="24"/>
        </w:rPr>
        <w:t>Взаимосвязь муниципальной службы и государственной гражданской службы Российской Федерации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единства основных квалификационных требований к должностям муниципальной службы и должностям государственной гражданской службы;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единства ограничений и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прохождении муниципальной службы и государственной гражданской службы;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единства требований к подготовке кадров для муниципальной и гражданской службы и дополнительному профессиональному образованию;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соотносительности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соотносительности основных условий государственного пенсионного обеспечения граждан, проходивших муниципальную службу, и граждан, проходивших государственную гражданскую службу, а также членов их семей в случае потери кормильца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65B75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CB8" w:rsidRDefault="00272CB8" w:rsidP="00272CB8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72CB8">
        <w:rPr>
          <w:rFonts w:ascii="Times New Roman" w:hAnsi="Times New Roman" w:cs="Times New Roman"/>
          <w:sz w:val="24"/>
          <w:szCs w:val="24"/>
        </w:rPr>
        <w:t>2</w:t>
      </w:r>
      <w:r>
        <w:t>. П</w:t>
      </w:r>
      <w:r>
        <w:rPr>
          <w:rFonts w:ascii="Times New Roman" w:hAnsi="Times New Roman" w:cs="Times New Roman"/>
          <w:sz w:val="24"/>
          <w:szCs w:val="24"/>
        </w:rPr>
        <w:t xml:space="preserve">ункты 4.1.и 4.2. части 4 раздела </w:t>
      </w:r>
      <w:r w:rsidR="00066481">
        <w:rPr>
          <w:rFonts w:ascii="Times New Roman" w:hAnsi="Times New Roman" w:cs="Times New Roman"/>
          <w:sz w:val="24"/>
          <w:szCs w:val="24"/>
        </w:rPr>
        <w:t>11</w:t>
      </w:r>
      <w:r w:rsidR="00066481" w:rsidRPr="00066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272CB8" w:rsidRDefault="00272CB8" w:rsidP="0027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272CB8" w:rsidRDefault="00272CB8" w:rsidP="00272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</w:p>
    <w:p w:rsidR="00272CB8" w:rsidRDefault="00272CB8" w:rsidP="00272CB8">
      <w:pPr>
        <w:pStyle w:val="ConsPlusNormal"/>
        <w:jc w:val="both"/>
      </w:pPr>
    </w:p>
    <w:p w:rsidR="00765B75" w:rsidRDefault="00272CB8" w:rsidP="00272C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7 части 1 раздела </w:t>
      </w:r>
      <w:r w:rsidR="00066481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5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765B75" w:rsidRPr="00272CB8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CB8">
        <w:rPr>
          <w:rFonts w:ascii="Times New Roman" w:hAnsi="Times New Roman" w:cs="Times New Roman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765B75" w:rsidRDefault="00765B75" w:rsidP="00765B75">
      <w:pPr>
        <w:pStyle w:val="ConsPlusNormal"/>
        <w:jc w:val="both"/>
      </w:pPr>
    </w:p>
    <w:p w:rsidR="00765B75" w:rsidRPr="0093401D" w:rsidRDefault="0093401D" w:rsidP="009340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401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3401D">
        <w:rPr>
          <w:rFonts w:ascii="Times New Roman" w:hAnsi="Times New Roman" w:cs="Times New Roman"/>
          <w:sz w:val="24"/>
          <w:szCs w:val="24"/>
        </w:rPr>
        <w:t xml:space="preserve">ункт 11 части 3 раздела </w:t>
      </w:r>
      <w:r w:rsidR="00066481">
        <w:rPr>
          <w:rFonts w:ascii="Times New Roman" w:hAnsi="Times New Roman" w:cs="Times New Roman"/>
          <w:sz w:val="24"/>
          <w:szCs w:val="24"/>
        </w:rPr>
        <w:t>111</w:t>
      </w:r>
      <w:r w:rsidRPr="0093401D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765B75" w:rsidRPr="0093401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</w:p>
    <w:p w:rsidR="00765B75" w:rsidRPr="0093401D" w:rsidRDefault="00765B75" w:rsidP="00765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401D">
        <w:rPr>
          <w:rFonts w:ascii="Times New Roman" w:hAnsi="Times New Roman" w:cs="Times New Roman"/>
          <w:sz w:val="24"/>
          <w:szCs w:val="24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65B75" w:rsidRDefault="00765B75" w:rsidP="00765B75">
      <w:pPr>
        <w:pStyle w:val="ConsPlusNormal"/>
        <w:jc w:val="both"/>
      </w:pPr>
    </w:p>
    <w:p w:rsidR="00765B75" w:rsidRDefault="0093401D" w:rsidP="00765B75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5. Пункт 5 части 4 раздела 3 изложить в новой редакции</w:t>
      </w:r>
    </w:p>
    <w:p w:rsidR="00765B75" w:rsidRDefault="00765B75" w:rsidP="00765B75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другому;</w:t>
      </w:r>
    </w:p>
    <w:p w:rsidR="00765B75" w:rsidRDefault="00765B75" w:rsidP="00765B75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65B75" w:rsidRDefault="00066481" w:rsidP="00765B75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6. Пункт 9 части 4 раздела 111</w:t>
      </w:r>
      <w:r w:rsidR="0093401D">
        <w:rPr>
          <w:rStyle w:val="blk"/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</w:p>
    <w:p w:rsidR="00765B75" w:rsidRDefault="00765B75" w:rsidP="00765B75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9) непредставления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765B75" w:rsidRDefault="00765B75" w:rsidP="00765B75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765B75" w:rsidRDefault="0093401D" w:rsidP="00066481">
      <w:pPr>
        <w:jc w:val="both"/>
      </w:pPr>
      <w:r>
        <w:t>7. П</w:t>
      </w:r>
      <w:r w:rsidR="002618E8">
        <w:t>одп</w:t>
      </w:r>
      <w:r>
        <w:t xml:space="preserve">ункт 5 </w:t>
      </w:r>
      <w:r w:rsidR="002618E8">
        <w:t>пункта</w:t>
      </w:r>
      <w:r>
        <w:t xml:space="preserve"> 5.1. </w:t>
      </w:r>
      <w:r w:rsidR="002618E8">
        <w:t xml:space="preserve">части 5 </w:t>
      </w:r>
      <w:r>
        <w:t>раздела</w:t>
      </w:r>
      <w:r w:rsidR="00581169">
        <w:t xml:space="preserve"> </w:t>
      </w:r>
      <w:r w:rsidR="00066481" w:rsidRPr="00066481">
        <w:t>111</w:t>
      </w:r>
      <w:r w:rsidR="00765B75">
        <w:t xml:space="preserve"> изложить в новой редакции</w:t>
      </w:r>
    </w:p>
    <w:p w:rsidR="00765B75" w:rsidRDefault="00765B75" w:rsidP="00066481">
      <w:pPr>
        <w:jc w:val="both"/>
      </w:pPr>
      <w: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EC305E" w:rsidRDefault="00EC305E" w:rsidP="00765B75"/>
    <w:p w:rsidR="00EC305E" w:rsidRDefault="00EC305E" w:rsidP="00B8702E">
      <w:pPr>
        <w:jc w:val="both"/>
      </w:pPr>
      <w:r>
        <w:t xml:space="preserve">8. Раздел </w:t>
      </w:r>
      <w:r w:rsidR="00066481" w:rsidRPr="00C232E4">
        <w:t>111</w:t>
      </w:r>
      <w:r>
        <w:t xml:space="preserve"> дополнить частью 8</w:t>
      </w:r>
    </w:p>
    <w:p w:rsidR="00EC305E" w:rsidRPr="00B8702E" w:rsidRDefault="00EC305E" w:rsidP="00EC305E">
      <w:pPr>
        <w:ind w:firstLine="540"/>
        <w:jc w:val="both"/>
        <w:rPr>
          <w:b/>
        </w:rPr>
      </w:pPr>
      <w:r w:rsidRPr="00B8702E">
        <w:rPr>
          <w:b/>
        </w:rPr>
        <w:t>8.  Урегулирование конфликта интересов на муниципальной службе</w:t>
      </w:r>
    </w:p>
    <w:p w:rsidR="00EC305E" w:rsidRDefault="00EC305E" w:rsidP="00EC305E">
      <w:pPr>
        <w:jc w:val="both"/>
      </w:pPr>
    </w:p>
    <w:p w:rsidR="00B8702E" w:rsidRDefault="00B8702E" w:rsidP="00B8702E">
      <w:pPr>
        <w:autoSpaceDE w:val="0"/>
        <w:autoSpaceDN w:val="0"/>
        <w:adjustRightInd w:val="0"/>
        <w:ind w:firstLine="567"/>
        <w:jc w:val="both"/>
      </w:pPr>
      <w:proofErr w:type="gramStart"/>
      <w:r>
        <w:t>8.1.Под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</w:t>
      </w:r>
      <w:proofErr w:type="gramEnd"/>
      <w:r>
        <w:t>, организаций, общества, Российской Федерации, субъекта Российской Федерации, муниципального образования».</w:t>
      </w:r>
    </w:p>
    <w:p w:rsidR="00B8702E" w:rsidRDefault="00B8702E" w:rsidP="00B8702E">
      <w:pPr>
        <w:autoSpaceDE w:val="0"/>
        <w:autoSpaceDN w:val="0"/>
        <w:adjustRightInd w:val="0"/>
        <w:ind w:firstLine="540"/>
        <w:jc w:val="both"/>
      </w:pPr>
      <w:r>
        <w:t>8.2.1.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интересов»</w:t>
      </w:r>
    </w:p>
    <w:p w:rsidR="00B8702E" w:rsidRDefault="00B8702E" w:rsidP="00B8702E">
      <w:pPr>
        <w:autoSpaceDE w:val="0"/>
        <w:autoSpaceDN w:val="0"/>
        <w:adjustRightInd w:val="0"/>
        <w:ind w:firstLine="540"/>
        <w:jc w:val="both"/>
      </w:pPr>
    </w:p>
    <w:p w:rsidR="00B8702E" w:rsidRDefault="00B8702E" w:rsidP="00B8702E">
      <w:pPr>
        <w:autoSpaceDE w:val="0"/>
        <w:autoSpaceDN w:val="0"/>
        <w:adjustRightInd w:val="0"/>
        <w:ind w:firstLine="540"/>
        <w:jc w:val="both"/>
      </w:pPr>
      <w:r>
        <w:t>8.2.2.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</w:t>
      </w:r>
      <w:r>
        <w:lastRenderedPageBreak/>
        <w:t>(складочных) капиталах организаций) в доверительное управление в соответствии с гражданским законодательством Российской Федерации»</w:t>
      </w:r>
    </w:p>
    <w:p w:rsidR="00B8702E" w:rsidRDefault="00B8702E" w:rsidP="00B8702E">
      <w:pPr>
        <w:autoSpaceDE w:val="0"/>
        <w:autoSpaceDN w:val="0"/>
        <w:adjustRightInd w:val="0"/>
        <w:ind w:firstLine="540"/>
        <w:jc w:val="both"/>
      </w:pPr>
      <w:r>
        <w:t>8.2.3.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службы».</w:t>
      </w:r>
    </w:p>
    <w:p w:rsidR="00B8702E" w:rsidRDefault="00B8702E" w:rsidP="00B87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B8702E">
        <w:rPr>
          <w:rStyle w:val="blk"/>
          <w:rFonts w:ascii="Times New Roman" w:hAnsi="Times New Roman" w:cs="Times New Roman"/>
          <w:sz w:val="24"/>
          <w:szCs w:val="24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B8702E">
        <w:rPr>
          <w:rStyle w:val="blk"/>
          <w:rFonts w:ascii="Times New Roman" w:hAnsi="Times New Roman" w:cs="Times New Roman"/>
          <w:sz w:val="24"/>
          <w:szCs w:val="24"/>
        </w:rPr>
        <w:t xml:space="preserve"> службы.</w:t>
      </w:r>
    </w:p>
    <w:p w:rsidR="00B8702E" w:rsidRDefault="00B8702E" w:rsidP="00B87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B8702E" w:rsidRDefault="00B8702E" w:rsidP="00B8702E">
      <w:pPr>
        <w:autoSpaceDE w:val="0"/>
        <w:autoSpaceDN w:val="0"/>
        <w:adjustRightInd w:val="0"/>
        <w:ind w:firstLine="540"/>
        <w:jc w:val="both"/>
      </w:pPr>
      <w:r>
        <w:t>8.4.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интересов».</w:t>
      </w:r>
    </w:p>
    <w:p w:rsidR="00B8702E" w:rsidRDefault="00B8702E" w:rsidP="00EC305E">
      <w:pPr>
        <w:jc w:val="both"/>
      </w:pPr>
    </w:p>
    <w:p w:rsidR="00765B75" w:rsidRDefault="00B8702E" w:rsidP="00FC2383">
      <w:r>
        <w:t xml:space="preserve">9. </w:t>
      </w:r>
      <w:r w:rsidR="00765B75">
        <w:t>П</w:t>
      </w:r>
      <w:r w:rsidR="00FC2383">
        <w:t>ункт</w:t>
      </w:r>
      <w:r w:rsidR="00765B75">
        <w:t>.3.4</w:t>
      </w:r>
      <w:r w:rsidR="00FC2383">
        <w:t xml:space="preserve"> </w:t>
      </w:r>
      <w:r w:rsidR="00765B75">
        <w:t xml:space="preserve"> части 3 раздела </w:t>
      </w:r>
      <w:r w:rsidR="00066481" w:rsidRPr="00066481">
        <w:t>1</w:t>
      </w:r>
      <w:r w:rsidR="00066481">
        <w:rPr>
          <w:lang w:val="en-US"/>
        </w:rPr>
        <w:t>V</w:t>
      </w:r>
      <w:r w:rsidR="00066481" w:rsidRPr="00066481">
        <w:t xml:space="preserve"> </w:t>
      </w:r>
      <w:r w:rsidR="00765B75">
        <w:t xml:space="preserve"> изложить в новой редакции</w:t>
      </w:r>
    </w:p>
    <w:p w:rsidR="00765B75" w:rsidRDefault="00765B75" w:rsidP="00FC2383">
      <w:pPr>
        <w:ind w:firstLine="547"/>
        <w:jc w:val="both"/>
      </w:pPr>
      <w:r>
        <w:t>3.4.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:rsidR="00765B75" w:rsidRDefault="00765B75" w:rsidP="00765B75"/>
    <w:p w:rsidR="00765B75" w:rsidRDefault="00FC2383" w:rsidP="00FC2383">
      <w:r>
        <w:t xml:space="preserve">10. </w:t>
      </w:r>
      <w:r w:rsidR="00765B75">
        <w:t>Ч</w:t>
      </w:r>
      <w:r>
        <w:t>асть</w:t>
      </w:r>
      <w:r w:rsidR="00765B75">
        <w:t xml:space="preserve">.5 раздела </w:t>
      </w:r>
      <w:r w:rsidR="00066481">
        <w:rPr>
          <w:lang w:val="en-US"/>
        </w:rPr>
        <w:t>V</w:t>
      </w:r>
      <w:r w:rsidR="00066481" w:rsidRPr="00066481">
        <w:t>1</w:t>
      </w:r>
      <w:r w:rsidR="00765B75">
        <w:t xml:space="preserve"> изложить в новой редакции</w:t>
      </w:r>
    </w:p>
    <w:p w:rsidR="00765B75" w:rsidRDefault="00765B75" w:rsidP="00765B75">
      <w:pPr>
        <w:ind w:firstLine="547"/>
      </w:pPr>
      <w:r>
        <w:t>4. Стаж муниципальной службы</w:t>
      </w:r>
    </w:p>
    <w:p w:rsidR="00765B75" w:rsidRDefault="00765B75" w:rsidP="00765B75">
      <w:pPr>
        <w:ind w:firstLine="547"/>
      </w:pPr>
      <w:r>
        <w:t> </w:t>
      </w:r>
    </w:p>
    <w:p w:rsidR="00765B75" w:rsidRDefault="00765B75" w:rsidP="00765B75">
      <w:pPr>
        <w:ind w:firstLine="547"/>
      </w:pPr>
      <w:r>
        <w:t>1. В стаж (общую продолжительность) муниципальной службы включаются периоды замещения:</w:t>
      </w:r>
    </w:p>
    <w:p w:rsidR="00765B75" w:rsidRDefault="00765B75" w:rsidP="00765B75">
      <w:pPr>
        <w:ind w:firstLine="547"/>
      </w:pPr>
      <w:r>
        <w:t>1) должностей муниципальной службы;</w:t>
      </w:r>
    </w:p>
    <w:p w:rsidR="00765B75" w:rsidRDefault="00765B75" w:rsidP="00765B75">
      <w:pPr>
        <w:ind w:firstLine="547"/>
      </w:pPr>
      <w:r>
        <w:t>2) муниципальных должностей;</w:t>
      </w:r>
    </w:p>
    <w:p w:rsidR="00765B75" w:rsidRDefault="00765B75" w:rsidP="00765B75">
      <w:pPr>
        <w:ind w:firstLine="547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765B75" w:rsidRDefault="00765B75" w:rsidP="00066481">
      <w:pPr>
        <w:ind w:firstLine="547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765B75" w:rsidRDefault="00765B75" w:rsidP="00066481">
      <w:pPr>
        <w:ind w:firstLine="547"/>
        <w:jc w:val="both"/>
      </w:pPr>
      <w:r>
        <w:t>5) иных должностей в соответствии с федеральными законами.</w:t>
      </w:r>
    </w:p>
    <w:p w:rsidR="00765B75" w:rsidRDefault="00765B75" w:rsidP="00066481">
      <w:pPr>
        <w:ind w:firstLine="547"/>
        <w:jc w:val="both"/>
      </w:pPr>
      <w:r>
        <w:t xml:space="preserve">2. </w:t>
      </w:r>
      <w:proofErr w:type="gramStart"/>
      <w:r>
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</w:t>
      </w:r>
      <w:r>
        <w:lastRenderedPageBreak/>
        <w:t>(засчитываются) также периоды замещения должностей, включаемые (засчитываемые) в стаж государственной гражданской службы в соответствии с частью</w:t>
      </w:r>
      <w:proofErr w:type="gramEnd"/>
      <w:r>
        <w:t xml:space="preserve"> 2 статьи 54 Федерального закона от 27 июля 2004 года N 79-ФЗ "О государственной гражданской службе Российской Федерации".</w:t>
      </w:r>
    </w:p>
    <w:p w:rsidR="00765B75" w:rsidRDefault="00765B75" w:rsidP="00066481">
      <w:pPr>
        <w:ind w:firstLine="547"/>
        <w:jc w:val="both"/>
      </w:pPr>
      <w: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</w:r>
    </w:p>
    <w:p w:rsidR="00765B75" w:rsidRDefault="00765B75" w:rsidP="00066481">
      <w:pPr>
        <w:ind w:firstLine="547"/>
        <w:jc w:val="both"/>
      </w:pPr>
      <w:r>
        <w:t>4. Порядок исчисления стажа муниципальной службы устанавливается законом субъекта Российской Федерации.</w:t>
      </w:r>
    </w:p>
    <w:p w:rsidR="00765B75" w:rsidRDefault="00765B75" w:rsidP="00765B75"/>
    <w:p w:rsidR="00765B75" w:rsidRDefault="00825BE1" w:rsidP="00825BE1">
      <w:pPr>
        <w:autoSpaceDE w:val="0"/>
        <w:autoSpaceDN w:val="0"/>
        <w:adjustRightInd w:val="0"/>
      </w:pPr>
      <w:r>
        <w:t>11. Д</w:t>
      </w:r>
      <w:r w:rsidR="00765B75">
        <w:t xml:space="preserve">ополнить частью </w:t>
      </w:r>
      <w:r>
        <w:t>2</w:t>
      </w:r>
      <w:r w:rsidR="00066481">
        <w:t xml:space="preserve"> раздел </w:t>
      </w:r>
      <w:r w:rsidR="00066481">
        <w:rPr>
          <w:lang w:val="en-US"/>
        </w:rPr>
        <w:t>V</w:t>
      </w:r>
      <w:r w:rsidR="00066481" w:rsidRPr="00066481">
        <w:t>11</w:t>
      </w:r>
      <w:r>
        <w:t xml:space="preserve"> </w:t>
      </w:r>
      <w:r w:rsidR="00765B75">
        <w:t xml:space="preserve"> следующего содержания:</w:t>
      </w:r>
    </w:p>
    <w:p w:rsidR="00765B75" w:rsidRPr="00825BE1" w:rsidRDefault="00825BE1" w:rsidP="00765B75">
      <w:pPr>
        <w:autoSpaceDE w:val="0"/>
        <w:autoSpaceDN w:val="0"/>
        <w:adjustRightInd w:val="0"/>
        <w:ind w:firstLine="540"/>
        <w:outlineLvl w:val="1"/>
        <w:rPr>
          <w:b/>
        </w:rPr>
      </w:pPr>
      <w:r w:rsidRPr="00825BE1">
        <w:rPr>
          <w:b/>
        </w:rPr>
        <w:t>2</w:t>
      </w:r>
      <w:r w:rsidR="00765B75" w:rsidRPr="00825BE1">
        <w:rPr>
          <w:b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5B75" w:rsidRDefault="00765B75" w:rsidP="00765B75">
      <w:pPr>
        <w:autoSpaceDE w:val="0"/>
        <w:autoSpaceDN w:val="0"/>
        <w:adjustRightInd w:val="0"/>
        <w:ind w:firstLine="540"/>
        <w:jc w:val="both"/>
      </w:pP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 xml:space="preserve">.1. </w:t>
      </w:r>
      <w:proofErr w:type="gramStart"/>
      <w:r w:rsidR="00765B75"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7" w:history="1">
        <w:r w:rsidR="00765B75">
          <w:rPr>
            <w:rStyle w:val="a3"/>
          </w:rPr>
          <w:t>законом</w:t>
        </w:r>
      </w:hyperlink>
      <w:r w:rsidR="00765B75"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r:id="rId8" w:history="1">
        <w:r w:rsidR="00765B75">
          <w:rPr>
            <w:rStyle w:val="a3"/>
          </w:rPr>
          <w:t>статьей 27</w:t>
        </w:r>
      </w:hyperlink>
      <w:r w:rsidR="00765B75">
        <w:t xml:space="preserve">  Федерального закона от 02.03.2007 № 25-ФЗ «О муниципальной службе в Российской Федерации»</w:t>
      </w:r>
      <w:proofErr w:type="gramEnd"/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 xml:space="preserve">.2.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="00765B75">
          <w:rPr>
            <w:rStyle w:val="a3"/>
          </w:rPr>
          <w:t>статьями 14.1</w:t>
        </w:r>
      </w:hyperlink>
      <w:r w:rsidR="00765B75">
        <w:t xml:space="preserve"> и </w:t>
      </w:r>
      <w:hyperlink r:id="rId10" w:history="1">
        <w:r w:rsidR="00765B75">
          <w:rPr>
            <w:rStyle w:val="a3"/>
          </w:rPr>
          <w:t>15</w:t>
        </w:r>
      </w:hyperlink>
      <w:r w:rsidR="00765B75">
        <w:t xml:space="preserve">  Федерального закона от 02.03.2007 № 25-ФЗ «О муниципальной службе в Российской Федерации»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 xml:space="preserve">.3. Взыскания, предусмотренные </w:t>
      </w:r>
      <w:hyperlink r:id="rId11" w:history="1">
        <w:r w:rsidR="00765B75">
          <w:rPr>
            <w:rStyle w:val="a3"/>
          </w:rPr>
          <w:t>статьями 14.1</w:t>
        </w:r>
      </w:hyperlink>
      <w:r w:rsidR="00765B75">
        <w:t xml:space="preserve">, </w:t>
      </w:r>
      <w:hyperlink r:id="rId12" w:history="1">
        <w:r w:rsidR="00765B75">
          <w:rPr>
            <w:rStyle w:val="a3"/>
          </w:rPr>
          <w:t>15</w:t>
        </w:r>
      </w:hyperlink>
      <w:r w:rsidR="00765B75">
        <w:t xml:space="preserve"> и </w:t>
      </w:r>
      <w:hyperlink r:id="rId13" w:history="1">
        <w:r w:rsidR="00765B75">
          <w:rPr>
            <w:rStyle w:val="a3"/>
          </w:rPr>
          <w:t>27</w:t>
        </w:r>
      </w:hyperlink>
      <w:r w:rsidR="00765B75">
        <w:t xml:space="preserve">  Федерального закона от 02.03.2007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>.3.1.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>.3.2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>.3.3. объяснений муниципального служащего;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2</w:t>
      </w:r>
      <w:r w:rsidR="00765B75">
        <w:t>.3.4. иных материалов.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3</w:t>
      </w:r>
      <w:r w:rsidR="00765B75">
        <w:t xml:space="preserve">. </w:t>
      </w:r>
      <w:proofErr w:type="gramStart"/>
      <w:r w:rsidR="00765B75">
        <w:t xml:space="preserve">При применении взысканий, предусмотренных </w:t>
      </w:r>
      <w:hyperlink r:id="rId14" w:history="1">
        <w:r w:rsidR="00765B75">
          <w:rPr>
            <w:rStyle w:val="a3"/>
          </w:rPr>
          <w:t>статьями 14.1</w:t>
        </w:r>
      </w:hyperlink>
      <w:r w:rsidR="00765B75">
        <w:t xml:space="preserve">, </w:t>
      </w:r>
      <w:hyperlink r:id="rId15" w:history="1">
        <w:r w:rsidR="00765B75">
          <w:rPr>
            <w:rStyle w:val="a3"/>
          </w:rPr>
          <w:t>15</w:t>
        </w:r>
      </w:hyperlink>
      <w:r w:rsidR="00765B75">
        <w:t xml:space="preserve"> и </w:t>
      </w:r>
      <w:hyperlink r:id="rId16" w:history="1">
        <w:r w:rsidR="00765B75">
          <w:rPr>
            <w:rStyle w:val="a3"/>
          </w:rPr>
          <w:t>27</w:t>
        </w:r>
      </w:hyperlink>
      <w:r w:rsidR="00765B75">
        <w:t xml:space="preserve"> 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="00765B75">
        <w:t xml:space="preserve"> предшествующие результаты исполнения муниципальным служащим своих должностных обязанностей.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t>4</w:t>
      </w:r>
      <w:r w:rsidR="00765B75">
        <w:t xml:space="preserve">. </w:t>
      </w:r>
      <w:proofErr w:type="gramStart"/>
      <w:r w:rsidR="00765B75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765B75">
        <w:t xml:space="preserve"> основания применения взыскания указывается </w:t>
      </w:r>
      <w:hyperlink r:id="rId17" w:history="1">
        <w:r w:rsidR="00765B75">
          <w:rPr>
            <w:rStyle w:val="a3"/>
          </w:rPr>
          <w:t>часть 1</w:t>
        </w:r>
      </w:hyperlink>
      <w:r w:rsidR="00765B75">
        <w:t xml:space="preserve"> или </w:t>
      </w:r>
      <w:hyperlink r:id="rId18" w:history="1">
        <w:r w:rsidR="00765B75">
          <w:rPr>
            <w:rStyle w:val="a3"/>
          </w:rPr>
          <w:t>2</w:t>
        </w:r>
      </w:hyperlink>
      <w:r w:rsidR="00765B75">
        <w:t xml:space="preserve"> настоящей статьи.</w:t>
      </w:r>
    </w:p>
    <w:p w:rsidR="00765B75" w:rsidRDefault="00825BE1" w:rsidP="00765B75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65B75">
        <w:t xml:space="preserve">. Взыскания, предусмотренные </w:t>
      </w:r>
      <w:hyperlink r:id="rId19" w:history="1">
        <w:r w:rsidR="00765B75">
          <w:rPr>
            <w:rStyle w:val="a3"/>
          </w:rPr>
          <w:t>статьями 14.1</w:t>
        </w:r>
      </w:hyperlink>
      <w:r w:rsidR="00765B75">
        <w:t xml:space="preserve">, </w:t>
      </w:r>
      <w:hyperlink r:id="rId20" w:history="1">
        <w:r w:rsidR="00765B75">
          <w:rPr>
            <w:rStyle w:val="a3"/>
          </w:rPr>
          <w:t>15</w:t>
        </w:r>
      </w:hyperlink>
      <w:r w:rsidR="00765B75">
        <w:t xml:space="preserve"> и </w:t>
      </w:r>
      <w:hyperlink r:id="rId21" w:history="1">
        <w:r w:rsidR="00765B75">
          <w:rPr>
            <w:rStyle w:val="a3"/>
          </w:rPr>
          <w:t>27</w:t>
        </w:r>
      </w:hyperlink>
      <w:r w:rsidR="00765B75">
        <w:t xml:space="preserve">  Федерального закона от 02.03.2007 № 25-ФЗ «О муниципальной службе в Российской Федерации», применяются в порядке и сроки, которые установлены  Федеральным законом от 02.03.2007 № 25-ФЗ «О муниципальной службе в Российской Федерации», нормативными правовыми актами субъектов Российской Федерации и (или) муниципальными нормативными правовыми актами.</w:t>
      </w:r>
    </w:p>
    <w:p w:rsidR="00825BE1" w:rsidRDefault="00825BE1" w:rsidP="00765B75">
      <w:pPr>
        <w:autoSpaceDE w:val="0"/>
        <w:autoSpaceDN w:val="0"/>
        <w:adjustRightInd w:val="0"/>
        <w:ind w:firstLine="540"/>
        <w:jc w:val="both"/>
      </w:pPr>
    </w:p>
    <w:p w:rsidR="00825BE1" w:rsidRDefault="00825BE1" w:rsidP="00825BE1">
      <w:r>
        <w:t xml:space="preserve">12. Подпункт 3 пункт 4.4 части 5 раздела </w:t>
      </w:r>
      <w:r w:rsidR="00066481">
        <w:rPr>
          <w:lang w:val="en-US"/>
        </w:rPr>
        <w:t>V</w:t>
      </w:r>
      <w:r w:rsidR="00066481" w:rsidRPr="00066481">
        <w:t xml:space="preserve">111 </w:t>
      </w:r>
      <w:r>
        <w:t xml:space="preserve"> в новой редакции</w:t>
      </w:r>
    </w:p>
    <w:p w:rsidR="00825BE1" w:rsidRDefault="00825BE1" w:rsidP="00825BE1">
      <w:pPr>
        <w:ind w:firstLine="547"/>
      </w:pPr>
      <w: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825BE1" w:rsidRDefault="00825BE1" w:rsidP="00765B75">
      <w:pPr>
        <w:autoSpaceDE w:val="0"/>
        <w:autoSpaceDN w:val="0"/>
        <w:adjustRightInd w:val="0"/>
        <w:ind w:firstLine="540"/>
        <w:jc w:val="both"/>
      </w:pPr>
    </w:p>
    <w:p w:rsidR="00765B75" w:rsidRPr="00C232E4" w:rsidRDefault="00825BE1" w:rsidP="00825BE1">
      <w:r>
        <w:t xml:space="preserve">13. </w:t>
      </w:r>
      <w:r w:rsidR="00765B75">
        <w:t>дополнить частью 2</w:t>
      </w:r>
      <w:r>
        <w:t xml:space="preserve"> раздел </w:t>
      </w:r>
      <w:r w:rsidR="00066481">
        <w:rPr>
          <w:lang w:val="en-US"/>
        </w:rPr>
        <w:t>V</w:t>
      </w:r>
      <w:r w:rsidR="00066481" w:rsidRPr="00C232E4">
        <w:t>111</w:t>
      </w:r>
    </w:p>
    <w:p w:rsidR="00765B75" w:rsidRDefault="00765B75" w:rsidP="00765B75">
      <w:pPr>
        <w:ind w:firstLine="547"/>
      </w:pPr>
      <w:r>
        <w:t xml:space="preserve">2. </w:t>
      </w:r>
      <w:r w:rsidRPr="00825BE1">
        <w:rPr>
          <w:b/>
        </w:rPr>
        <w:t>Подготовка кадров для муниципальной службы на договорной основе</w:t>
      </w:r>
    </w:p>
    <w:p w:rsidR="00825BE1" w:rsidRDefault="00825BE1" w:rsidP="00066481">
      <w:pPr>
        <w:ind w:firstLine="547"/>
        <w:jc w:val="both"/>
      </w:pPr>
      <w:r>
        <w:rPr>
          <w:rStyle w:val="blk"/>
        </w:rPr>
        <w:t> </w:t>
      </w:r>
    </w:p>
    <w:p w:rsidR="00825BE1" w:rsidRDefault="00825BE1" w:rsidP="00066481">
      <w:pPr>
        <w:ind w:firstLine="547"/>
        <w:jc w:val="both"/>
      </w:pPr>
      <w:bookmarkStart w:id="1" w:name="dst72"/>
      <w:bookmarkEnd w:id="1"/>
      <w:r>
        <w:rPr>
          <w:rStyle w:val="blk"/>
        </w:rPr>
        <w:t xml:space="preserve">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>
        <w:rPr>
          <w:rStyle w:val="blk"/>
        </w:rPr>
        <w:t xml:space="preserve">для муниципальной службы на договорной основе в соответствии с </w:t>
      </w:r>
      <w:hyperlink r:id="rId22" w:anchor="dst100764" w:history="1">
        <w:r>
          <w:rPr>
            <w:rStyle w:val="a3"/>
          </w:rPr>
          <w:t>законодательством</w:t>
        </w:r>
      </w:hyperlink>
      <w:r>
        <w:rPr>
          <w:rStyle w:val="blk"/>
        </w:rPr>
        <w:t xml:space="preserve"> Российской Федерации об образовании</w:t>
      </w:r>
      <w:proofErr w:type="gramEnd"/>
      <w:r>
        <w:rPr>
          <w:rStyle w:val="blk"/>
        </w:rPr>
        <w:t xml:space="preserve"> и с учетом положений настоящего Федерального закона.</w:t>
      </w:r>
    </w:p>
    <w:p w:rsidR="00825BE1" w:rsidRDefault="00825BE1" w:rsidP="00066481">
      <w:pPr>
        <w:ind w:firstLine="547"/>
        <w:jc w:val="both"/>
      </w:pPr>
      <w:bookmarkStart w:id="2" w:name="dst73"/>
      <w:bookmarkEnd w:id="2"/>
      <w:r>
        <w:rPr>
          <w:rStyle w:val="blk"/>
        </w:rPr>
        <w:t>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825BE1" w:rsidRDefault="00825BE1" w:rsidP="00066481">
      <w:pPr>
        <w:ind w:firstLine="547"/>
        <w:jc w:val="both"/>
      </w:pPr>
      <w:bookmarkStart w:id="3" w:name="dst74"/>
      <w:bookmarkEnd w:id="3"/>
      <w:r>
        <w:rPr>
          <w:rStyle w:val="blk"/>
        </w:rPr>
        <w:t xml:space="preserve">3. Заключение договора о целевом обучении осуществляется на конкурсной основе в порядке, установленном законом субъекта Российской Федерации. 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органа местного самоуправления в информационно-телекоммуникационной сети "Интернет" не </w:t>
      </w:r>
      <w:proofErr w:type="gramStart"/>
      <w:r>
        <w:rPr>
          <w:rStyle w:val="blk"/>
        </w:rPr>
        <w:t>позднее</w:t>
      </w:r>
      <w:proofErr w:type="gramEnd"/>
      <w:r>
        <w:rPr>
          <w:rStyle w:val="blk"/>
        </w:rPr>
        <w:t xml:space="preserve"> чем за один месяц до даты проведения указанного конкурса.</w:t>
      </w:r>
    </w:p>
    <w:p w:rsidR="00825BE1" w:rsidRDefault="00825BE1" w:rsidP="00066481">
      <w:pPr>
        <w:ind w:firstLine="547"/>
        <w:jc w:val="both"/>
      </w:pPr>
      <w:bookmarkStart w:id="4" w:name="dst75"/>
      <w:bookmarkEnd w:id="4"/>
      <w:r>
        <w:rPr>
          <w:rStyle w:val="blk"/>
        </w:rPr>
        <w:t xml:space="preserve">4. </w:t>
      </w:r>
      <w:proofErr w:type="gramStart"/>
      <w:r>
        <w:rPr>
          <w:rStyle w:val="blk"/>
        </w:rPr>
        <w:t>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</w:t>
      </w:r>
      <w:proofErr w:type="gramEnd"/>
      <w:r>
        <w:rPr>
          <w:rStyle w:val="blk"/>
        </w:rPr>
        <w:t xml:space="preserve">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23" w:anchor="dst76" w:history="1">
        <w:r>
          <w:rPr>
            <w:rStyle w:val="a3"/>
          </w:rPr>
          <w:t>частью 5</w:t>
        </w:r>
      </w:hyperlink>
      <w:r>
        <w:rPr>
          <w:rStyle w:val="blk"/>
        </w:rPr>
        <w:t xml:space="preserve"> настоящей статьи, соответствовать требованиям, установленным настоящим Федеральным </w:t>
      </w:r>
      <w:hyperlink r:id="rId24" w:anchor="dst100055" w:history="1">
        <w:r>
          <w:rPr>
            <w:rStyle w:val="a3"/>
          </w:rPr>
          <w:t>законом</w:t>
        </w:r>
      </w:hyperlink>
      <w:r>
        <w:rPr>
          <w:rStyle w:val="blk"/>
        </w:rPr>
        <w:t xml:space="preserve"> для замещения должностей муниципальной службы.</w:t>
      </w:r>
    </w:p>
    <w:p w:rsidR="00825BE1" w:rsidRDefault="00825BE1" w:rsidP="00066481">
      <w:pPr>
        <w:ind w:firstLine="547"/>
        <w:jc w:val="both"/>
      </w:pPr>
      <w:bookmarkStart w:id="5" w:name="dst76"/>
      <w:bookmarkEnd w:id="5"/>
      <w:r>
        <w:rPr>
          <w:rStyle w:val="blk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825BE1" w:rsidRDefault="00825BE1" w:rsidP="00066481">
      <w:pPr>
        <w:ind w:firstLine="547"/>
        <w:jc w:val="both"/>
      </w:pPr>
      <w:bookmarkStart w:id="6" w:name="dst77"/>
      <w:bookmarkEnd w:id="6"/>
      <w:r>
        <w:rPr>
          <w:rStyle w:val="blk"/>
        </w:rPr>
        <w:t>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825BE1" w:rsidRDefault="00825BE1" w:rsidP="00066481">
      <w:pPr>
        <w:ind w:firstLine="547"/>
        <w:jc w:val="both"/>
      </w:pPr>
      <w:bookmarkStart w:id="7" w:name="dst78"/>
      <w:bookmarkEnd w:id="7"/>
      <w:r>
        <w:rPr>
          <w:rStyle w:val="blk"/>
        </w:rPr>
        <w:t>7. Договор о целевом обучении может быть заключен с гражданином один раз.</w:t>
      </w:r>
    </w:p>
    <w:p w:rsidR="00825BE1" w:rsidRDefault="00825BE1" w:rsidP="00066481">
      <w:pPr>
        <w:ind w:firstLine="547"/>
        <w:jc w:val="both"/>
      </w:pPr>
      <w:bookmarkStart w:id="8" w:name="dst79"/>
      <w:bookmarkEnd w:id="8"/>
      <w:r>
        <w:rPr>
          <w:rStyle w:val="blk"/>
        </w:rPr>
        <w:t>8. Финансовое обеспечение расходов, предусмотренных договором о целевом обучении, осуществляется за счет средств местного бюджета.</w:t>
      </w:r>
    </w:p>
    <w:p w:rsidR="00765B75" w:rsidRDefault="00765B75" w:rsidP="00066481">
      <w:pPr>
        <w:jc w:val="both"/>
        <w:rPr>
          <w:sz w:val="20"/>
          <w:szCs w:val="20"/>
        </w:rPr>
      </w:pPr>
    </w:p>
    <w:p w:rsidR="00825BE1" w:rsidRDefault="00825BE1" w:rsidP="00765B75">
      <w:pPr>
        <w:rPr>
          <w:sz w:val="20"/>
          <w:szCs w:val="20"/>
        </w:rPr>
      </w:pPr>
    </w:p>
    <w:p w:rsidR="00825BE1" w:rsidRDefault="00825BE1" w:rsidP="00765B75">
      <w:pPr>
        <w:rPr>
          <w:sz w:val="20"/>
          <w:szCs w:val="20"/>
        </w:rPr>
      </w:pPr>
    </w:p>
    <w:p w:rsidR="00825BE1" w:rsidRDefault="00825BE1" w:rsidP="00765B75">
      <w:pPr>
        <w:rPr>
          <w:sz w:val="20"/>
          <w:szCs w:val="20"/>
        </w:rPr>
      </w:pPr>
    </w:p>
    <w:p w:rsidR="00825BE1" w:rsidRDefault="00825BE1" w:rsidP="00765B75">
      <w:pPr>
        <w:rPr>
          <w:sz w:val="20"/>
          <w:szCs w:val="20"/>
        </w:rPr>
      </w:pPr>
    </w:p>
    <w:p w:rsidR="008508AC" w:rsidRDefault="008508AC" w:rsidP="00850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508AC" w:rsidRDefault="008508AC" w:rsidP="008508A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 Совета депутатов</w:t>
      </w:r>
    </w:p>
    <w:p w:rsidR="008508AC" w:rsidRDefault="008508AC" w:rsidP="008508AC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Положение о муниципальной службе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сельском поселении Октябрьского муниципального района»</w:t>
      </w:r>
    </w:p>
    <w:p w:rsidR="008508AC" w:rsidRDefault="008508AC" w:rsidP="008508A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08AC" w:rsidRDefault="008508AC" w:rsidP="008508AC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 Федеральными законами Российской Федерации от 02 марта 2007 № 25-ФЗ «О муниципальной службе в Российской Федерации»</w:t>
      </w:r>
      <w:r>
        <w:rPr>
          <w:sz w:val="48"/>
          <w:szCs w:val="4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(ред. от 29.12.2015),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Совету депутатов  предлагается  рассмотреть и принять данный проект решения Совета депутатов сельского поселения.</w:t>
      </w:r>
    </w:p>
    <w:p w:rsidR="008508AC" w:rsidRDefault="008508AC" w:rsidP="008508AC">
      <w:pPr>
        <w:tabs>
          <w:tab w:val="left" w:pos="3615"/>
        </w:tabs>
        <w:jc w:val="both"/>
      </w:pPr>
    </w:p>
    <w:p w:rsidR="00C232E4" w:rsidRDefault="00C232E4" w:rsidP="008508AC">
      <w:pPr>
        <w:tabs>
          <w:tab w:val="left" w:pos="3615"/>
        </w:tabs>
        <w:jc w:val="both"/>
      </w:pPr>
    </w:p>
    <w:p w:rsidR="00C232E4" w:rsidRDefault="00C232E4" w:rsidP="008508AC">
      <w:pPr>
        <w:tabs>
          <w:tab w:val="left" w:pos="3615"/>
        </w:tabs>
        <w:jc w:val="both"/>
      </w:pPr>
    </w:p>
    <w:p w:rsidR="008508AC" w:rsidRDefault="008508AC" w:rsidP="008508AC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8508AC" w:rsidRDefault="008508AC" w:rsidP="008508AC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И.Н.Закирова</w:t>
      </w:r>
      <w:proofErr w:type="spellEnd"/>
      <w:r>
        <w:rPr>
          <w:sz w:val="28"/>
          <w:szCs w:val="28"/>
        </w:rPr>
        <w:t xml:space="preserve">             </w:t>
      </w:r>
    </w:p>
    <w:p w:rsidR="008508AC" w:rsidRDefault="008508AC" w:rsidP="008508AC">
      <w:pPr>
        <w:rPr>
          <w:sz w:val="28"/>
          <w:szCs w:val="28"/>
        </w:rPr>
      </w:pPr>
    </w:p>
    <w:p w:rsidR="008508AC" w:rsidRDefault="008508AC" w:rsidP="008508AC">
      <w:pPr>
        <w:rPr>
          <w:sz w:val="28"/>
          <w:szCs w:val="28"/>
        </w:rPr>
      </w:pPr>
    </w:p>
    <w:p w:rsidR="008508AC" w:rsidRDefault="008508AC" w:rsidP="008508AC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8AC" w:rsidRDefault="008508AC" w:rsidP="008508AC">
      <w:pPr>
        <w:tabs>
          <w:tab w:val="left" w:pos="3225"/>
        </w:tabs>
        <w:rPr>
          <w:sz w:val="28"/>
          <w:szCs w:val="28"/>
        </w:rPr>
      </w:pPr>
    </w:p>
    <w:p w:rsidR="008508AC" w:rsidRDefault="008508AC" w:rsidP="008508AC">
      <w:pPr>
        <w:tabs>
          <w:tab w:val="left" w:pos="3225"/>
        </w:tabs>
        <w:rPr>
          <w:sz w:val="28"/>
          <w:szCs w:val="28"/>
        </w:rPr>
      </w:pPr>
    </w:p>
    <w:p w:rsidR="00C232E4" w:rsidRDefault="00C232E4" w:rsidP="008508AC">
      <w:pPr>
        <w:tabs>
          <w:tab w:val="left" w:pos="3225"/>
        </w:tabs>
        <w:rPr>
          <w:sz w:val="28"/>
          <w:szCs w:val="28"/>
        </w:rPr>
      </w:pPr>
    </w:p>
    <w:p w:rsidR="00C232E4" w:rsidRDefault="00C232E4" w:rsidP="008508AC">
      <w:pPr>
        <w:tabs>
          <w:tab w:val="left" w:pos="3225"/>
        </w:tabs>
        <w:rPr>
          <w:sz w:val="28"/>
          <w:szCs w:val="28"/>
        </w:rPr>
      </w:pPr>
    </w:p>
    <w:p w:rsidR="00C232E4" w:rsidRDefault="00C232E4" w:rsidP="008508AC">
      <w:pPr>
        <w:tabs>
          <w:tab w:val="left" w:pos="3225"/>
        </w:tabs>
        <w:rPr>
          <w:sz w:val="28"/>
          <w:szCs w:val="28"/>
        </w:rPr>
      </w:pPr>
    </w:p>
    <w:p w:rsidR="00C232E4" w:rsidRDefault="00C232E4" w:rsidP="008508AC">
      <w:pPr>
        <w:tabs>
          <w:tab w:val="left" w:pos="3225"/>
        </w:tabs>
        <w:rPr>
          <w:sz w:val="28"/>
          <w:szCs w:val="28"/>
        </w:rPr>
      </w:pPr>
    </w:p>
    <w:p w:rsidR="00C232E4" w:rsidRDefault="00C232E4" w:rsidP="008508AC">
      <w:pPr>
        <w:tabs>
          <w:tab w:val="left" w:pos="3225"/>
        </w:tabs>
        <w:rPr>
          <w:sz w:val="28"/>
          <w:szCs w:val="28"/>
        </w:rPr>
      </w:pPr>
      <w:bookmarkStart w:id="9" w:name="_GoBack"/>
      <w:bookmarkEnd w:id="9"/>
    </w:p>
    <w:p w:rsidR="008508AC" w:rsidRDefault="008508AC" w:rsidP="008508AC">
      <w:pPr>
        <w:tabs>
          <w:tab w:val="left" w:pos="3225"/>
        </w:tabs>
        <w:rPr>
          <w:sz w:val="28"/>
          <w:szCs w:val="28"/>
        </w:rPr>
      </w:pPr>
    </w:p>
    <w:p w:rsidR="008508AC" w:rsidRDefault="008508AC" w:rsidP="008508AC">
      <w:pPr>
        <w:tabs>
          <w:tab w:val="left" w:pos="3225"/>
        </w:tabs>
        <w:rPr>
          <w:sz w:val="28"/>
          <w:szCs w:val="28"/>
        </w:rPr>
      </w:pPr>
    </w:p>
    <w:p w:rsidR="008508AC" w:rsidRDefault="008508AC" w:rsidP="00850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8508AC" w:rsidRDefault="008508AC" w:rsidP="008508AC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Совета депутатов</w:t>
      </w:r>
    </w:p>
    <w:p w:rsidR="008508AC" w:rsidRDefault="008508AC" w:rsidP="008508AC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в Положение о муниципальной службе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сельском поселении Октябрьского муниципального района»</w:t>
      </w:r>
    </w:p>
    <w:p w:rsidR="008508AC" w:rsidRDefault="008508AC" w:rsidP="00850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508AC" w:rsidRDefault="008508AC" w:rsidP="00850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508AC" w:rsidRDefault="008508AC" w:rsidP="008508A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8508AC" w:rsidRDefault="008508AC" w:rsidP="008508AC">
      <w:pPr>
        <w:tabs>
          <w:tab w:val="left" w:pos="32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данного проекта решения Совета депутатов не потребует выделения дополнительных денежных средств из бюджета сельского поселения.</w:t>
      </w:r>
    </w:p>
    <w:p w:rsidR="008508AC" w:rsidRDefault="008508AC" w:rsidP="008508AC">
      <w:pPr>
        <w:tabs>
          <w:tab w:val="left" w:pos="3225"/>
        </w:tabs>
        <w:spacing w:line="360" w:lineRule="auto"/>
        <w:jc w:val="both"/>
        <w:rPr>
          <w:sz w:val="28"/>
          <w:szCs w:val="28"/>
        </w:rPr>
      </w:pPr>
    </w:p>
    <w:p w:rsidR="008508AC" w:rsidRDefault="008508AC" w:rsidP="008508AC">
      <w:pPr>
        <w:rPr>
          <w:sz w:val="28"/>
          <w:szCs w:val="28"/>
        </w:rPr>
      </w:pPr>
    </w:p>
    <w:p w:rsidR="008508AC" w:rsidRDefault="008508AC" w:rsidP="008508AC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8508AC" w:rsidRDefault="008508AC" w:rsidP="008508AC">
      <w:pPr>
        <w:tabs>
          <w:tab w:val="left" w:pos="3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И.Н.Закирова</w:t>
      </w:r>
      <w:proofErr w:type="spellEnd"/>
      <w:r>
        <w:rPr>
          <w:sz w:val="28"/>
          <w:szCs w:val="28"/>
        </w:rPr>
        <w:t xml:space="preserve">                </w:t>
      </w:r>
    </w:p>
    <w:p w:rsidR="008508AC" w:rsidRDefault="008508AC"/>
    <w:sectPr w:rsidR="008508AC" w:rsidSect="002A79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74B"/>
    <w:multiLevelType w:val="hybridMultilevel"/>
    <w:tmpl w:val="E7C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4B2F"/>
    <w:multiLevelType w:val="hybridMultilevel"/>
    <w:tmpl w:val="7FA2E014"/>
    <w:lvl w:ilvl="0" w:tplc="C4A0E6E4">
      <w:start w:val="3"/>
      <w:numFmt w:val="decimal"/>
      <w:lvlText w:val="%1."/>
      <w:lvlJc w:val="left"/>
      <w:pPr>
        <w:ind w:left="1107" w:hanging="360"/>
      </w:p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2">
    <w:nsid w:val="39C7514F"/>
    <w:multiLevelType w:val="hybridMultilevel"/>
    <w:tmpl w:val="10BC64F4"/>
    <w:lvl w:ilvl="0" w:tplc="098EEAB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A45CAA"/>
    <w:multiLevelType w:val="hybridMultilevel"/>
    <w:tmpl w:val="C0562FFE"/>
    <w:lvl w:ilvl="0" w:tplc="E85EF2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D034FFD"/>
    <w:multiLevelType w:val="hybridMultilevel"/>
    <w:tmpl w:val="5BA2EF0C"/>
    <w:lvl w:ilvl="0" w:tplc="6ED425E6">
      <w:start w:val="1"/>
      <w:numFmt w:val="decimal"/>
      <w:lvlText w:val="%1."/>
      <w:lvlJc w:val="left"/>
      <w:pPr>
        <w:ind w:left="1107" w:hanging="360"/>
      </w:p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>
      <w:start w:val="1"/>
      <w:numFmt w:val="lowerRoman"/>
      <w:lvlText w:val="%3."/>
      <w:lvlJc w:val="right"/>
      <w:pPr>
        <w:ind w:left="2547" w:hanging="180"/>
      </w:pPr>
    </w:lvl>
    <w:lvl w:ilvl="3" w:tplc="0419000F">
      <w:start w:val="1"/>
      <w:numFmt w:val="decimal"/>
      <w:lvlText w:val="%4."/>
      <w:lvlJc w:val="left"/>
      <w:pPr>
        <w:ind w:left="3267" w:hanging="360"/>
      </w:pPr>
    </w:lvl>
    <w:lvl w:ilvl="4" w:tplc="04190019">
      <w:start w:val="1"/>
      <w:numFmt w:val="lowerLetter"/>
      <w:lvlText w:val="%5."/>
      <w:lvlJc w:val="left"/>
      <w:pPr>
        <w:ind w:left="3987" w:hanging="360"/>
      </w:pPr>
    </w:lvl>
    <w:lvl w:ilvl="5" w:tplc="0419001B">
      <w:start w:val="1"/>
      <w:numFmt w:val="lowerRoman"/>
      <w:lvlText w:val="%6."/>
      <w:lvlJc w:val="right"/>
      <w:pPr>
        <w:ind w:left="4707" w:hanging="180"/>
      </w:pPr>
    </w:lvl>
    <w:lvl w:ilvl="6" w:tplc="0419000F">
      <w:start w:val="1"/>
      <w:numFmt w:val="decimal"/>
      <w:lvlText w:val="%7."/>
      <w:lvlJc w:val="left"/>
      <w:pPr>
        <w:ind w:left="5427" w:hanging="360"/>
      </w:pPr>
    </w:lvl>
    <w:lvl w:ilvl="7" w:tplc="04190019">
      <w:start w:val="1"/>
      <w:numFmt w:val="lowerLetter"/>
      <w:lvlText w:val="%8."/>
      <w:lvlJc w:val="left"/>
      <w:pPr>
        <w:ind w:left="6147" w:hanging="360"/>
      </w:pPr>
    </w:lvl>
    <w:lvl w:ilvl="8" w:tplc="0419001B">
      <w:start w:val="1"/>
      <w:numFmt w:val="lowerRoman"/>
      <w:lvlText w:val="%9."/>
      <w:lvlJc w:val="right"/>
      <w:pPr>
        <w:ind w:left="6867" w:hanging="180"/>
      </w:pPr>
    </w:lvl>
  </w:abstractNum>
  <w:abstractNum w:abstractNumId="5">
    <w:nsid w:val="7E6C3A8E"/>
    <w:multiLevelType w:val="hybridMultilevel"/>
    <w:tmpl w:val="3232FE36"/>
    <w:lvl w:ilvl="0" w:tplc="1F9CEE9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C"/>
    <w:rsid w:val="00001E1B"/>
    <w:rsid w:val="00011027"/>
    <w:rsid w:val="000133E9"/>
    <w:rsid w:val="00016C02"/>
    <w:rsid w:val="0002259D"/>
    <w:rsid w:val="00053543"/>
    <w:rsid w:val="00053B44"/>
    <w:rsid w:val="00066481"/>
    <w:rsid w:val="000758D1"/>
    <w:rsid w:val="000A2D77"/>
    <w:rsid w:val="000A401C"/>
    <w:rsid w:val="000B0938"/>
    <w:rsid w:val="000C3E5F"/>
    <w:rsid w:val="00143E00"/>
    <w:rsid w:val="0017331A"/>
    <w:rsid w:val="00174304"/>
    <w:rsid w:val="001A2963"/>
    <w:rsid w:val="001A5217"/>
    <w:rsid w:val="001C1714"/>
    <w:rsid w:val="001E3699"/>
    <w:rsid w:val="00244E1C"/>
    <w:rsid w:val="002618E8"/>
    <w:rsid w:val="00272CB8"/>
    <w:rsid w:val="00273C4A"/>
    <w:rsid w:val="00296672"/>
    <w:rsid w:val="002A79B0"/>
    <w:rsid w:val="002B6E0F"/>
    <w:rsid w:val="002E1C68"/>
    <w:rsid w:val="00305F5F"/>
    <w:rsid w:val="003351E8"/>
    <w:rsid w:val="00357799"/>
    <w:rsid w:val="00365691"/>
    <w:rsid w:val="003A3291"/>
    <w:rsid w:val="003A3918"/>
    <w:rsid w:val="003F70C9"/>
    <w:rsid w:val="00412455"/>
    <w:rsid w:val="0041435B"/>
    <w:rsid w:val="00431603"/>
    <w:rsid w:val="0046447D"/>
    <w:rsid w:val="0048409D"/>
    <w:rsid w:val="00486963"/>
    <w:rsid w:val="004A2A1C"/>
    <w:rsid w:val="004D7840"/>
    <w:rsid w:val="004E630B"/>
    <w:rsid w:val="005100B2"/>
    <w:rsid w:val="00515637"/>
    <w:rsid w:val="00537E0F"/>
    <w:rsid w:val="00581169"/>
    <w:rsid w:val="005827F4"/>
    <w:rsid w:val="0059507E"/>
    <w:rsid w:val="0059654C"/>
    <w:rsid w:val="005A4CF6"/>
    <w:rsid w:val="005E6E77"/>
    <w:rsid w:val="005F6E5E"/>
    <w:rsid w:val="00610499"/>
    <w:rsid w:val="006155BE"/>
    <w:rsid w:val="00620EEE"/>
    <w:rsid w:val="006219C5"/>
    <w:rsid w:val="0063562A"/>
    <w:rsid w:val="006363E5"/>
    <w:rsid w:val="006505DD"/>
    <w:rsid w:val="006779FA"/>
    <w:rsid w:val="006841B9"/>
    <w:rsid w:val="006935BE"/>
    <w:rsid w:val="006A009A"/>
    <w:rsid w:val="006A02C3"/>
    <w:rsid w:val="006F7690"/>
    <w:rsid w:val="00704D1C"/>
    <w:rsid w:val="0072758F"/>
    <w:rsid w:val="00765B75"/>
    <w:rsid w:val="0076706F"/>
    <w:rsid w:val="007727DE"/>
    <w:rsid w:val="0078669A"/>
    <w:rsid w:val="00790BF9"/>
    <w:rsid w:val="00795022"/>
    <w:rsid w:val="007D5A92"/>
    <w:rsid w:val="007E0DAC"/>
    <w:rsid w:val="007E62C2"/>
    <w:rsid w:val="007F2F81"/>
    <w:rsid w:val="00825BE1"/>
    <w:rsid w:val="008508AC"/>
    <w:rsid w:val="008B2412"/>
    <w:rsid w:val="008D4A7A"/>
    <w:rsid w:val="008D5C69"/>
    <w:rsid w:val="008E0144"/>
    <w:rsid w:val="008E0A42"/>
    <w:rsid w:val="008E666A"/>
    <w:rsid w:val="008E7985"/>
    <w:rsid w:val="00904DA6"/>
    <w:rsid w:val="009212A4"/>
    <w:rsid w:val="0093401D"/>
    <w:rsid w:val="00963537"/>
    <w:rsid w:val="00972077"/>
    <w:rsid w:val="009F59A3"/>
    <w:rsid w:val="00A06215"/>
    <w:rsid w:val="00A21C27"/>
    <w:rsid w:val="00A2363B"/>
    <w:rsid w:val="00A32B1F"/>
    <w:rsid w:val="00A65805"/>
    <w:rsid w:val="00AA650D"/>
    <w:rsid w:val="00AB00CC"/>
    <w:rsid w:val="00AF7DC5"/>
    <w:rsid w:val="00B36EB8"/>
    <w:rsid w:val="00B45784"/>
    <w:rsid w:val="00B4673A"/>
    <w:rsid w:val="00B51563"/>
    <w:rsid w:val="00B63144"/>
    <w:rsid w:val="00B669DD"/>
    <w:rsid w:val="00B849FD"/>
    <w:rsid w:val="00B84AB2"/>
    <w:rsid w:val="00B8702E"/>
    <w:rsid w:val="00B97754"/>
    <w:rsid w:val="00BB6917"/>
    <w:rsid w:val="00BF07A2"/>
    <w:rsid w:val="00BF3F66"/>
    <w:rsid w:val="00C008B6"/>
    <w:rsid w:val="00C019E5"/>
    <w:rsid w:val="00C232E4"/>
    <w:rsid w:val="00C53D36"/>
    <w:rsid w:val="00C57F5C"/>
    <w:rsid w:val="00C96F74"/>
    <w:rsid w:val="00CA1E64"/>
    <w:rsid w:val="00CD77D2"/>
    <w:rsid w:val="00D0093A"/>
    <w:rsid w:val="00D21801"/>
    <w:rsid w:val="00D47E38"/>
    <w:rsid w:val="00DE227F"/>
    <w:rsid w:val="00DE337E"/>
    <w:rsid w:val="00E5115C"/>
    <w:rsid w:val="00E65767"/>
    <w:rsid w:val="00E8195F"/>
    <w:rsid w:val="00E81BB4"/>
    <w:rsid w:val="00E96D8F"/>
    <w:rsid w:val="00EA710C"/>
    <w:rsid w:val="00EC305E"/>
    <w:rsid w:val="00ED2089"/>
    <w:rsid w:val="00EE5528"/>
    <w:rsid w:val="00EE7028"/>
    <w:rsid w:val="00F002D2"/>
    <w:rsid w:val="00F36B12"/>
    <w:rsid w:val="00F63E41"/>
    <w:rsid w:val="00F72DDF"/>
    <w:rsid w:val="00FA7CD0"/>
    <w:rsid w:val="00FC2383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E1C"/>
    <w:pPr>
      <w:keepNext/>
      <w:tabs>
        <w:tab w:val="num" w:pos="360"/>
        <w:tab w:val="left" w:pos="5190"/>
      </w:tabs>
      <w:outlineLvl w:val="0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E1C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customStyle="1" w:styleId="ConsPlusNormal">
    <w:name w:val="ConsPlusNormal"/>
    <w:rsid w:val="00244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4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765B75"/>
  </w:style>
  <w:style w:type="paragraph" w:customStyle="1" w:styleId="ConsPlusTitle">
    <w:name w:val="ConsPlusTitle"/>
    <w:rsid w:val="00850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E1C"/>
    <w:pPr>
      <w:keepNext/>
      <w:tabs>
        <w:tab w:val="num" w:pos="360"/>
        <w:tab w:val="left" w:pos="5190"/>
      </w:tabs>
      <w:outlineLvl w:val="0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E1C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paragraph" w:customStyle="1" w:styleId="ConsPlusNormal">
    <w:name w:val="ConsPlusNormal"/>
    <w:rsid w:val="00244E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4E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E1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765B75"/>
  </w:style>
  <w:style w:type="paragraph" w:customStyle="1" w:styleId="ConsPlusTitle">
    <w:name w:val="ConsPlusTitle"/>
    <w:rsid w:val="00850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5B064DCAA0D6D284128B479CE6E9A664DA08EE795D1B978417228413320C3830B2869AB78A45AGFB2E" TargetMode="External"/><Relationship Id="rId13" Type="http://schemas.openxmlformats.org/officeDocument/2006/relationships/hyperlink" Target="consultantplus://offline/ref=B045B064DCAA0D6D284128B479CE6E9A664DA08EE795D1B978417228413320C3830B2869AB78A45AGFB2E" TargetMode="External"/><Relationship Id="rId18" Type="http://schemas.openxmlformats.org/officeDocument/2006/relationships/hyperlink" Target="consultantplus://offline/ref=B045B064DCAA0D6D284128B479CE6E9A664DA08EE795D1B978417228413320C3830B286BGAB9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045B064DCAA0D6D284128B479CE6E9A664DA08EE795D1B978417228413320C3830B2869AB78A45AGFB2E" TargetMode="External"/><Relationship Id="rId7" Type="http://schemas.openxmlformats.org/officeDocument/2006/relationships/hyperlink" Target="consultantplus://offline/ref=B045B064DCAA0D6D284128B479CE6E9A664DA08EE497D1B97841722841G3B3E" TargetMode="External"/><Relationship Id="rId12" Type="http://schemas.openxmlformats.org/officeDocument/2006/relationships/hyperlink" Target="consultantplus://offline/ref=B045B064DCAA0D6D284128B479CE6E9A664DA08EE795D1B978417228413320C3830B2869AB78A75AGFB4E" TargetMode="External"/><Relationship Id="rId17" Type="http://schemas.openxmlformats.org/officeDocument/2006/relationships/hyperlink" Target="consultantplus://offline/ref=B045B064DCAA0D6D284128B479CE6E9A664DA08EE795D1B978417228413320C3830B286BGABA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45B064DCAA0D6D284128B479CE6E9A664DA08EE795D1B978417228413320C3830B2869AB78A45AGFB2E" TargetMode="External"/><Relationship Id="rId20" Type="http://schemas.openxmlformats.org/officeDocument/2006/relationships/hyperlink" Target="consultantplus://offline/ref=B045B064DCAA0D6D284128B479CE6E9A664DA08EE795D1B978417228413320C3830B2869AB78A75AGFB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045B064DCAA0D6D284128B479CE6E9A664DA08EE795D1B978417228413320C3830B2869AB78A450GFBAE" TargetMode="External"/><Relationship Id="rId24" Type="http://schemas.openxmlformats.org/officeDocument/2006/relationships/hyperlink" Target="http://www.consultant.ru/document/cons_doc_LAW_66530/f2ae97610da64f6e975aea6f0d2b26bc0816e2c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45B064DCAA0D6D284128B479CE6E9A664DA08EE795D1B978417228413320C3830B2869AB78A75AGFB4E" TargetMode="External"/><Relationship Id="rId23" Type="http://schemas.openxmlformats.org/officeDocument/2006/relationships/hyperlink" Target="http://www.consultant.ru/document/cons_doc_LAW_66530/c590ce80148b93b54cb7d352b3891fe58012dd6e/" TargetMode="External"/><Relationship Id="rId10" Type="http://schemas.openxmlformats.org/officeDocument/2006/relationships/hyperlink" Target="consultantplus://offline/ref=B045B064DCAA0D6D284128B479CE6E9A664DA08EE795D1B978417228413320C3830B2869AB78A75AGFB4E" TargetMode="External"/><Relationship Id="rId19" Type="http://schemas.openxmlformats.org/officeDocument/2006/relationships/hyperlink" Target="consultantplus://offline/ref=B045B064DCAA0D6D284128B479CE6E9A664DA08EE795D1B978417228413320C3830B2869AB78A450GFB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45B064DCAA0D6D284128B479CE6E9A664DA08EE795D1B978417228413320C3830B2869AB78A450GFBAE" TargetMode="External"/><Relationship Id="rId14" Type="http://schemas.openxmlformats.org/officeDocument/2006/relationships/hyperlink" Target="consultantplus://offline/ref=B045B064DCAA0D6D284128B479CE6E9A664DA08EE795D1B978417228413320C3830B2869AB78A450GFBAE" TargetMode="External"/><Relationship Id="rId22" Type="http://schemas.openxmlformats.org/officeDocument/2006/relationships/hyperlink" Target="http://www.consultant.ru/document/cons_doc_LAW_140174/3031c24c56d7095c2ae39a2c43da3ee2c36831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2016-03-17T05:54:00Z</cp:lastPrinted>
  <dcterms:created xsi:type="dcterms:W3CDTF">2016-03-16T05:10:00Z</dcterms:created>
  <dcterms:modified xsi:type="dcterms:W3CDTF">2016-03-31T06:49:00Z</dcterms:modified>
</cp:coreProperties>
</file>