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91" w:rsidRPr="00242F74" w:rsidRDefault="00E05491" w:rsidP="00242F74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2F74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E05491" w:rsidRPr="00242F74" w:rsidRDefault="00E05491" w:rsidP="00242F74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2F74">
        <w:rPr>
          <w:rFonts w:ascii="Times New Roman" w:hAnsi="Times New Roman"/>
          <w:b/>
          <w:sz w:val="28"/>
          <w:szCs w:val="28"/>
          <w:lang w:eastAsia="ru-RU"/>
        </w:rPr>
        <w:t>инициативного бюджетирования</w:t>
      </w:r>
    </w:p>
    <w:p w:rsidR="00E05491" w:rsidRPr="00242F74" w:rsidRDefault="00E05491" w:rsidP="00242F74">
      <w:pPr>
        <w:widowControl w:val="0"/>
        <w:autoSpaceDE w:val="0"/>
        <w:autoSpaceDN w:val="0"/>
        <w:spacing w:line="360" w:lineRule="exac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2F74">
        <w:rPr>
          <w:rFonts w:ascii="Times New Roman" w:hAnsi="Times New Roman"/>
          <w:sz w:val="28"/>
          <w:szCs w:val="28"/>
          <w:lang w:eastAsia="ru-RU"/>
        </w:rPr>
        <w:t>Проект инициативного бюджетирования</w:t>
      </w:r>
    </w:p>
    <w:p w:rsidR="00E05491" w:rsidRPr="004705DC" w:rsidRDefault="00E05491" w:rsidP="00BC39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"Приобретение и установка пластиковых окон и дверей в Уразметьевском СДК</w:t>
      </w:r>
      <w:r w:rsidRPr="004705DC">
        <w:rPr>
          <w:rFonts w:ascii="Times New Roman" w:hAnsi="Times New Roman"/>
          <w:b/>
          <w:sz w:val="28"/>
          <w:szCs w:val="28"/>
          <w:lang w:eastAsia="ru-RU"/>
        </w:rPr>
        <w:t>"</w:t>
      </w:r>
      <w:bookmarkStart w:id="0" w:name="_GoBack"/>
      <w:bookmarkEnd w:id="0"/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71"/>
        <w:gridCol w:w="4536"/>
        <w:gridCol w:w="2551"/>
        <w:gridCol w:w="1701"/>
      </w:tblGrid>
      <w:tr w:rsidR="00E05491" w:rsidRPr="001C1E03" w:rsidTr="00233DB3">
        <w:tc>
          <w:tcPr>
            <w:tcW w:w="680" w:type="dxa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707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Общая характеристика проекта инициативного бюджетирования</w:t>
            </w:r>
          </w:p>
        </w:tc>
        <w:tc>
          <w:tcPr>
            <w:tcW w:w="4252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</w:t>
            </w:r>
          </w:p>
        </w:tc>
      </w:tr>
      <w:tr w:rsidR="00E05491" w:rsidRPr="001C1E03" w:rsidTr="00BC39BA">
        <w:trPr>
          <w:trHeight w:val="838"/>
        </w:trPr>
        <w:tc>
          <w:tcPr>
            <w:tcW w:w="680" w:type="dxa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7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05491" w:rsidRPr="001C1E03" w:rsidTr="00233DB3">
        <w:tc>
          <w:tcPr>
            <w:tcW w:w="680" w:type="dxa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7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4252" w:type="dxa"/>
            <w:gridSpan w:val="2"/>
          </w:tcPr>
          <w:p w:rsidR="00E05491" w:rsidRPr="008535CF" w:rsidRDefault="00E05491" w:rsidP="00263F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35CF">
              <w:rPr>
                <w:rFonts w:ascii="Times New Roman" w:hAnsi="Times New Roman"/>
                <w:sz w:val="28"/>
                <w:szCs w:val="28"/>
                <w:lang w:eastAsia="ru-RU"/>
              </w:rPr>
              <w:t>«Приобретение и установка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5CF">
              <w:rPr>
                <w:rFonts w:ascii="Times New Roman" w:hAnsi="Times New Roman"/>
                <w:sz w:val="28"/>
                <w:szCs w:val="28"/>
                <w:lang w:eastAsia="ru-RU"/>
              </w:rPr>
              <w:t>пластиковых окон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35CF">
              <w:rPr>
                <w:rFonts w:ascii="Times New Roman" w:hAnsi="Times New Roman"/>
                <w:sz w:val="28"/>
                <w:szCs w:val="28"/>
                <w:lang w:eastAsia="ru-RU"/>
              </w:rPr>
              <w:t>дверей в Уразметьевском СДК»</w:t>
            </w:r>
          </w:p>
          <w:p w:rsidR="00E05491" w:rsidRPr="00BC39BA" w:rsidRDefault="00E05491" w:rsidP="00263FED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5491" w:rsidRPr="00BC39BA" w:rsidRDefault="00E05491" w:rsidP="00BC39BA">
            <w:pPr>
              <w:widowControl w:val="0"/>
              <w:autoSpaceDE w:val="0"/>
              <w:autoSpaceDN w:val="0"/>
              <w:spacing w:after="0" w:line="240" w:lineRule="auto"/>
              <w:ind w:hanging="22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5491" w:rsidRPr="00BC39BA" w:rsidRDefault="00E05491" w:rsidP="00242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491" w:rsidRPr="001C1E03" w:rsidTr="00233DB3">
        <w:trPr>
          <w:trHeight w:val="975"/>
        </w:trPr>
        <w:tc>
          <w:tcPr>
            <w:tcW w:w="680" w:type="dxa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707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Место реализации проекта (адрес, населенный пункт, муниципальный район городское/сельское поселение)</w:t>
            </w:r>
          </w:p>
        </w:tc>
        <w:tc>
          <w:tcPr>
            <w:tcW w:w="4252" w:type="dxa"/>
            <w:gridSpan w:val="2"/>
          </w:tcPr>
          <w:p w:rsidR="00E05491" w:rsidRPr="00BC39BA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39BA">
              <w:rPr>
                <w:rFonts w:ascii="Times New Roman" w:hAnsi="Times New Roman"/>
                <w:sz w:val="28"/>
                <w:szCs w:val="28"/>
                <w:lang w:eastAsia="ru-RU"/>
              </w:rPr>
              <w:t>Пермский край , Октябрьский район, Басинс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кое сельское поселение, д.Уразметьево, ул. Советская 17</w:t>
            </w:r>
            <w:r w:rsidRPr="00BC39BA">
              <w:rPr>
                <w:rFonts w:ascii="Times New Roman" w:hAnsi="Times New Roman"/>
                <w:sz w:val="28"/>
                <w:szCs w:val="28"/>
                <w:lang w:eastAsia="ru-RU"/>
              </w:rPr>
              <w:t>, сельский дом культуры.</w:t>
            </w:r>
          </w:p>
        </w:tc>
      </w:tr>
      <w:tr w:rsidR="00E05491" w:rsidRPr="001C1E03" w:rsidTr="00233DB3">
        <w:tc>
          <w:tcPr>
            <w:tcW w:w="680" w:type="dxa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707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Цель и задачи Проекта</w:t>
            </w:r>
          </w:p>
        </w:tc>
        <w:tc>
          <w:tcPr>
            <w:tcW w:w="4252" w:type="dxa"/>
            <w:gridSpan w:val="2"/>
          </w:tcPr>
          <w:p w:rsidR="00E05491" w:rsidRPr="00BC39BA" w:rsidRDefault="00E05491" w:rsidP="00242F74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C39B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Цель проекта: улучшение благоприятных условий для проведения культурно- массовых мероприятий, сохранения муниципа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льного имущества- здания Уразметьев</w:t>
            </w:r>
            <w:r w:rsidRPr="00BC39B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ского СДК .</w:t>
            </w:r>
          </w:p>
          <w:p w:rsidR="00E05491" w:rsidRPr="00BC39BA" w:rsidRDefault="00E05491" w:rsidP="00242F74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C39B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Задачи: ремонт учреждения культуры; сокращение и экономия  расходов на содержание помещения.</w:t>
            </w:r>
          </w:p>
          <w:p w:rsidR="00E05491" w:rsidRPr="00BC39BA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491" w:rsidRPr="001C1E03" w:rsidTr="00233DB3">
        <w:tc>
          <w:tcPr>
            <w:tcW w:w="680" w:type="dxa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707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4252" w:type="dxa"/>
            <w:gridSpan w:val="2"/>
          </w:tcPr>
          <w:p w:rsidR="00E05491" w:rsidRPr="00BC39BA" w:rsidRDefault="00E05491" w:rsidP="00242F74">
            <w:pPr>
              <w:rPr>
                <w:rFonts w:ascii="Times New Roman" w:hAnsi="Times New Roman"/>
                <w:sz w:val="28"/>
                <w:szCs w:val="28"/>
              </w:rPr>
            </w:pPr>
            <w:r w:rsidRPr="00BC39BA">
              <w:rPr>
                <w:rFonts w:ascii="Times New Roman" w:hAnsi="Times New Roman"/>
                <w:sz w:val="28"/>
                <w:szCs w:val="28"/>
              </w:rPr>
              <w:t xml:space="preserve">Культурную </w:t>
            </w:r>
            <w:r>
              <w:rPr>
                <w:rFonts w:ascii="Times New Roman" w:hAnsi="Times New Roman"/>
                <w:sz w:val="28"/>
                <w:szCs w:val="28"/>
              </w:rPr>
              <w:t>жизнь поселка обеспечивает Уразметьевский  дом культуры  1993</w:t>
            </w:r>
            <w:r w:rsidRPr="00BC39BA">
              <w:rPr>
                <w:rFonts w:ascii="Times New Roman" w:hAnsi="Times New Roman"/>
                <w:sz w:val="28"/>
                <w:szCs w:val="28"/>
              </w:rPr>
              <w:t xml:space="preserve"> года постройки. Сегодня это культу</w:t>
            </w:r>
            <w:r>
              <w:rPr>
                <w:rFonts w:ascii="Times New Roman" w:hAnsi="Times New Roman"/>
                <w:sz w:val="28"/>
                <w:szCs w:val="28"/>
              </w:rPr>
              <w:t>рный центр двух деревень: Уразметьево и Казаки,  где проживает 539</w:t>
            </w:r>
            <w:r w:rsidRPr="00BC39BA">
              <w:rPr>
                <w:rFonts w:ascii="Times New Roman" w:hAnsi="Times New Roman"/>
                <w:sz w:val="28"/>
                <w:szCs w:val="28"/>
              </w:rPr>
              <w:t xml:space="preserve"> человека.</w:t>
            </w:r>
          </w:p>
          <w:p w:rsidR="00E05491" w:rsidRPr="00BC39BA" w:rsidRDefault="00E05491" w:rsidP="00242F74">
            <w:pPr>
              <w:rPr>
                <w:rFonts w:ascii="Times New Roman" w:hAnsi="Times New Roman"/>
                <w:sz w:val="28"/>
                <w:szCs w:val="28"/>
              </w:rPr>
            </w:pPr>
            <w:r w:rsidRPr="00BC39BA">
              <w:rPr>
                <w:rFonts w:ascii="Times New Roman" w:hAnsi="Times New Roman"/>
                <w:sz w:val="28"/>
                <w:szCs w:val="28"/>
              </w:rPr>
              <w:t xml:space="preserve">Дом культуры и библиотека ( находятся в этом здании) предоставляет услуги по организации досуга населению, является центром проведения праздников, народных гуляний, сходов граждан, соревнований, встреч на уровне района. Но в настоящий момент здание дома культуры требует  ремонта:  деревянные входные двери в ветхом состоянии, окна больших размеров, подоконники, рамы окон сгнившие, </w:t>
            </w:r>
            <w:r w:rsidRPr="00BC39BA">
              <w:rPr>
                <w:rFonts w:ascii="Times New Roman" w:hAnsi="Times New Roman"/>
                <w:sz w:val="28"/>
                <w:szCs w:val="28"/>
                <w:lang w:eastAsia="ru-RU"/>
              </w:rPr>
              <w:t>стекла в трещинах</w:t>
            </w:r>
            <w:r w:rsidRPr="00BC39B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зимой окна приходится закрывать пленкой, чтобы не выдувало тепло из-за чего</w:t>
            </w:r>
            <w:r w:rsidRPr="00BC39BA">
              <w:rPr>
                <w:rFonts w:ascii="Times New Roman" w:hAnsi="Times New Roman"/>
                <w:sz w:val="28"/>
                <w:szCs w:val="28"/>
              </w:rPr>
              <w:t xml:space="preserve"> в здании нарушен тепловой реж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 температура </w:t>
            </w:r>
            <w:r w:rsidRPr="001D741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градусов (зафиксировано на фото). Актуальность  проекта в</w:t>
            </w:r>
            <w:r w:rsidRPr="00BC39BA">
              <w:rPr>
                <w:rFonts w:ascii="Times New Roman" w:hAnsi="Times New Roman"/>
                <w:sz w:val="28"/>
                <w:szCs w:val="28"/>
              </w:rPr>
              <w:t xml:space="preserve"> необходимости создания хороших комфортных условий для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работников, артистов и посетителей</w:t>
            </w:r>
            <w:r w:rsidRPr="00BC39BA">
              <w:rPr>
                <w:rFonts w:ascii="Times New Roman" w:hAnsi="Times New Roman"/>
                <w:sz w:val="28"/>
                <w:szCs w:val="28"/>
              </w:rPr>
              <w:t>, в доме культуры  нужно провести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срочно текущий ремонт по замене </w:t>
            </w:r>
            <w:r w:rsidRPr="00BC39BA">
              <w:rPr>
                <w:rFonts w:ascii="Times New Roman" w:hAnsi="Times New Roman"/>
                <w:sz w:val="28"/>
                <w:szCs w:val="28"/>
              </w:rPr>
              <w:t xml:space="preserve">  дверей и  окон. </w:t>
            </w:r>
          </w:p>
          <w:p w:rsidR="00E05491" w:rsidRPr="00BC39BA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491" w:rsidRPr="001C1E03" w:rsidTr="00233DB3">
        <w:tc>
          <w:tcPr>
            <w:tcW w:w="680" w:type="dxa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707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результаты от Проекта </w:t>
            </w:r>
          </w:p>
        </w:tc>
        <w:tc>
          <w:tcPr>
            <w:tcW w:w="4252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помещении будет тепло,</w:t>
            </w: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комфортно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радостно</w:t>
            </w:r>
          </w:p>
        </w:tc>
      </w:tr>
      <w:tr w:rsidR="00E05491" w:rsidRPr="001C1E03" w:rsidTr="00233DB3">
        <w:tc>
          <w:tcPr>
            <w:tcW w:w="680" w:type="dxa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707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Группы населения, которые будут пользоваться результатами Проекта (при возможности определить  количество человек)</w:t>
            </w:r>
          </w:p>
        </w:tc>
        <w:tc>
          <w:tcPr>
            <w:tcW w:w="4252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Жители деревень Уразметьево и казаки:   постоянно проживающее население: 539 чел., в т.ч. пенсионеры </w:t>
            </w:r>
            <w:r w:rsidRPr="005F1329">
              <w:rPr>
                <w:rFonts w:ascii="Times New Roman" w:hAnsi="Times New Roman"/>
                <w:sz w:val="28"/>
                <w:szCs w:val="28"/>
                <w:lang w:eastAsia="ru-RU"/>
              </w:rPr>
              <w:t>128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чел.</w:t>
            </w:r>
          </w:p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</w:t>
            </w:r>
            <w:r w:rsidRPr="004705DC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F1329"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</w:t>
            </w: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05491" w:rsidRPr="001C1E03" w:rsidTr="00233DB3">
        <w:tc>
          <w:tcPr>
            <w:tcW w:w="680" w:type="dxa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707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4252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На основе проведенного ряда работ здание приме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 более современный вид. Появит</w:t>
            </w: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ся возможность повысить качество предоставляемых услуг,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мероприятий, о</w:t>
            </w: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ткрытие новых кружков и занятий. Работники культуры будут нести ответственно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сть и контроль за сохранность муниципального</w:t>
            </w: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имущества.</w:t>
            </w:r>
          </w:p>
        </w:tc>
      </w:tr>
      <w:tr w:rsidR="00E05491" w:rsidRPr="001C1E03" w:rsidTr="00233DB3">
        <w:tc>
          <w:tcPr>
            <w:tcW w:w="680" w:type="dxa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707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Продолжительность реализации Проекта</w:t>
            </w:r>
          </w:p>
        </w:tc>
        <w:tc>
          <w:tcPr>
            <w:tcW w:w="4252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месяца</w:t>
            </w:r>
          </w:p>
        </w:tc>
      </w:tr>
      <w:tr w:rsidR="00E05491" w:rsidRPr="001C1E03" w:rsidTr="00233DB3">
        <w:tc>
          <w:tcPr>
            <w:tcW w:w="680" w:type="dxa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707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Сроки начала и окончания Проекта</w:t>
            </w:r>
          </w:p>
        </w:tc>
        <w:tc>
          <w:tcPr>
            <w:tcW w:w="4252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12 января до 12 октября 2017года</w:t>
            </w:r>
          </w:p>
        </w:tc>
      </w:tr>
      <w:tr w:rsidR="00E05491" w:rsidRPr="008535CF" w:rsidTr="00233DB3">
        <w:tc>
          <w:tcPr>
            <w:tcW w:w="680" w:type="dxa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4707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Контакты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4252" w:type="dxa"/>
            <w:gridSpan w:val="2"/>
          </w:tcPr>
          <w:p w:rsidR="00E05491" w:rsidRPr="009535DA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8(34266) 3-67-</w:t>
            </w:r>
            <w:r w:rsidRPr="009535DA">
              <w:rPr>
                <w:rFonts w:ascii="Times New Roman" w:hAnsi="Times New Roman"/>
                <w:sz w:val="28"/>
                <w:szCs w:val="28"/>
                <w:lang w:val="en-US" w:eastAsia="ru-RU"/>
              </w:rPr>
              <w:t>23</w:t>
            </w:r>
          </w:p>
          <w:p w:rsidR="00E05491" w:rsidRPr="009535DA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e-mail- </w:t>
            </w:r>
            <w:r w:rsidRPr="009535DA">
              <w:rPr>
                <w:rFonts w:ascii="Times New Roman" w:hAnsi="Times New Roman"/>
                <w:sz w:val="28"/>
                <w:szCs w:val="28"/>
                <w:lang w:val="en-US"/>
              </w:rPr>
              <w:t>ramiya.mukhametova@mail.ru</w:t>
            </w:r>
          </w:p>
        </w:tc>
      </w:tr>
      <w:tr w:rsidR="00E05491" w:rsidRPr="001C1E03" w:rsidTr="00233DB3">
        <w:tc>
          <w:tcPr>
            <w:tcW w:w="9639" w:type="dxa"/>
            <w:gridSpan w:val="5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Обоснование стоимости Проекта</w:t>
            </w:r>
          </w:p>
        </w:tc>
      </w:tr>
      <w:tr w:rsidR="00E05491" w:rsidRPr="001C1E03" w:rsidTr="00233DB3">
        <w:tc>
          <w:tcPr>
            <w:tcW w:w="851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Общая стоимость Проекта, в том числе:</w:t>
            </w:r>
          </w:p>
        </w:tc>
        <w:tc>
          <w:tcPr>
            <w:tcW w:w="1701" w:type="dxa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455 848,22 </w:t>
            </w:r>
          </w:p>
        </w:tc>
      </w:tr>
      <w:tr w:rsidR="00E05491" w:rsidRPr="001C1E03" w:rsidTr="00233DB3">
        <w:tc>
          <w:tcPr>
            <w:tcW w:w="851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87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краевого бюджета (не более 90%)</w:t>
            </w:r>
          </w:p>
        </w:tc>
        <w:tc>
          <w:tcPr>
            <w:tcW w:w="1701" w:type="dxa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410263,40</w:t>
            </w:r>
          </w:p>
        </w:tc>
      </w:tr>
      <w:tr w:rsidR="00E05491" w:rsidRPr="001C1E03" w:rsidTr="00233DB3">
        <w:tc>
          <w:tcPr>
            <w:tcW w:w="851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087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местного бюджета (не менее 10%, в том числе:</w:t>
            </w:r>
          </w:p>
        </w:tc>
        <w:tc>
          <w:tcPr>
            <w:tcW w:w="1701" w:type="dxa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45584,82</w:t>
            </w:r>
          </w:p>
        </w:tc>
      </w:tr>
      <w:tr w:rsidR="00E05491" w:rsidRPr="001C1E03" w:rsidTr="00233DB3">
        <w:tc>
          <w:tcPr>
            <w:tcW w:w="851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7087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средства населения</w:t>
            </w:r>
          </w:p>
        </w:tc>
        <w:tc>
          <w:tcPr>
            <w:tcW w:w="1701" w:type="dxa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22838,00 </w:t>
            </w:r>
          </w:p>
        </w:tc>
      </w:tr>
      <w:tr w:rsidR="00E05491" w:rsidRPr="001C1E03" w:rsidTr="00233DB3">
        <w:tc>
          <w:tcPr>
            <w:tcW w:w="851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7087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средства бюджета   муниципального образования</w:t>
            </w:r>
          </w:p>
        </w:tc>
        <w:tc>
          <w:tcPr>
            <w:tcW w:w="1701" w:type="dxa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182,33</w:t>
            </w:r>
          </w:p>
        </w:tc>
      </w:tr>
      <w:tr w:rsidR="00E05491" w:rsidRPr="001C1E03" w:rsidTr="00233DB3">
        <w:tc>
          <w:tcPr>
            <w:tcW w:w="851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7087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Денежные средства юридических лиц, </w:t>
            </w:r>
            <w:r w:rsidRPr="00BD7EB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индивидуальных предпринимателей, </w:t>
            </w: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общественных организаций, за исключением денежных средств предприятий и организаций муниципальной формы собственности  </w:t>
            </w:r>
          </w:p>
        </w:tc>
        <w:tc>
          <w:tcPr>
            <w:tcW w:w="1701" w:type="dxa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22564,49 </w:t>
            </w:r>
          </w:p>
        </w:tc>
      </w:tr>
      <w:tr w:rsidR="00E05491" w:rsidRPr="001C1E03" w:rsidTr="00233DB3">
        <w:tc>
          <w:tcPr>
            <w:tcW w:w="851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  <w:gridSpan w:val="2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>Не денежный вклад населения (</w:t>
            </w:r>
            <w:r w:rsidRPr="00BD7EB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трудовое участие,</w:t>
            </w:r>
            <w:r w:rsidRPr="00242F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материалы и др.)</w:t>
            </w:r>
          </w:p>
        </w:tc>
        <w:tc>
          <w:tcPr>
            <w:tcW w:w="1701" w:type="dxa"/>
          </w:tcPr>
          <w:p w:rsidR="00E05491" w:rsidRPr="00242F74" w:rsidRDefault="00E05491" w:rsidP="00242F74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 час.</w:t>
            </w:r>
          </w:p>
        </w:tc>
      </w:tr>
    </w:tbl>
    <w:p w:rsidR="00E05491" w:rsidRPr="00242F74" w:rsidRDefault="00E05491" w:rsidP="00242F74">
      <w:pPr>
        <w:widowControl w:val="0"/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491" w:rsidRPr="00242F74" w:rsidRDefault="00E05491" w:rsidP="00242F74">
      <w:pPr>
        <w:widowControl w:val="0"/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F74">
        <w:rPr>
          <w:rFonts w:ascii="Times New Roman" w:hAnsi="Times New Roman"/>
          <w:sz w:val="28"/>
          <w:szCs w:val="28"/>
          <w:lang w:eastAsia="ru-RU"/>
        </w:rPr>
        <w:t>Представитель иниц</w:t>
      </w:r>
      <w:r>
        <w:rPr>
          <w:rFonts w:ascii="Times New Roman" w:hAnsi="Times New Roman"/>
          <w:sz w:val="28"/>
          <w:szCs w:val="28"/>
          <w:lang w:eastAsia="ru-RU"/>
        </w:rPr>
        <w:t>иативной группы  _________________/ Мухаметова Р.Г.</w:t>
      </w:r>
    </w:p>
    <w:p w:rsidR="00E05491" w:rsidRPr="00242F74" w:rsidRDefault="00E05491" w:rsidP="00242F74">
      <w:pPr>
        <w:widowControl w:val="0"/>
        <w:autoSpaceDE w:val="0"/>
        <w:autoSpaceDN w:val="0"/>
        <w:spacing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F7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242F74">
        <w:rPr>
          <w:rFonts w:ascii="Times New Roman" w:hAnsi="Times New Roman"/>
          <w:sz w:val="28"/>
          <w:szCs w:val="28"/>
          <w:lang w:eastAsia="ru-RU"/>
        </w:rPr>
        <w:t>(подпись)</w:t>
      </w:r>
    </w:p>
    <w:p w:rsidR="00E05491" w:rsidRDefault="00E05491"/>
    <w:sectPr w:rsidR="00E05491" w:rsidSect="008535C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D56"/>
    <w:rsid w:val="00000928"/>
    <w:rsid w:val="000821CD"/>
    <w:rsid w:val="001541CB"/>
    <w:rsid w:val="00170F1E"/>
    <w:rsid w:val="001731A8"/>
    <w:rsid w:val="001C1D38"/>
    <w:rsid w:val="001C1E03"/>
    <w:rsid w:val="001D7413"/>
    <w:rsid w:val="001E4B7D"/>
    <w:rsid w:val="00212B96"/>
    <w:rsid w:val="00233DB3"/>
    <w:rsid w:val="00242F74"/>
    <w:rsid w:val="00261250"/>
    <w:rsid w:val="00263FED"/>
    <w:rsid w:val="00314199"/>
    <w:rsid w:val="003800A8"/>
    <w:rsid w:val="003C1247"/>
    <w:rsid w:val="00430C05"/>
    <w:rsid w:val="004705DC"/>
    <w:rsid w:val="00507C03"/>
    <w:rsid w:val="00567518"/>
    <w:rsid w:val="00583238"/>
    <w:rsid w:val="005F1329"/>
    <w:rsid w:val="006E7541"/>
    <w:rsid w:val="00711EA4"/>
    <w:rsid w:val="00792479"/>
    <w:rsid w:val="007B7436"/>
    <w:rsid w:val="007E58F6"/>
    <w:rsid w:val="008535CF"/>
    <w:rsid w:val="00874A2A"/>
    <w:rsid w:val="008E6D56"/>
    <w:rsid w:val="009535DA"/>
    <w:rsid w:val="00973852"/>
    <w:rsid w:val="009F022E"/>
    <w:rsid w:val="00A36F86"/>
    <w:rsid w:val="00A6045B"/>
    <w:rsid w:val="00A740D3"/>
    <w:rsid w:val="00AA28CA"/>
    <w:rsid w:val="00AB531B"/>
    <w:rsid w:val="00B26C4D"/>
    <w:rsid w:val="00B528E3"/>
    <w:rsid w:val="00BA67A9"/>
    <w:rsid w:val="00BC39BA"/>
    <w:rsid w:val="00BD7EB6"/>
    <w:rsid w:val="00BF410C"/>
    <w:rsid w:val="00C71C5C"/>
    <w:rsid w:val="00CE6B22"/>
    <w:rsid w:val="00D11805"/>
    <w:rsid w:val="00D15927"/>
    <w:rsid w:val="00D64671"/>
    <w:rsid w:val="00E03AE3"/>
    <w:rsid w:val="00E044F0"/>
    <w:rsid w:val="00E05491"/>
    <w:rsid w:val="00E31C1B"/>
    <w:rsid w:val="00F2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044F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044F0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E044F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44F0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4</Pages>
  <Words>555</Words>
  <Characters>3164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Eleseev</cp:lastModifiedBy>
  <cp:revision>18</cp:revision>
  <cp:lastPrinted>2017-10-11T09:14:00Z</cp:lastPrinted>
  <dcterms:created xsi:type="dcterms:W3CDTF">2017-02-16T06:49:00Z</dcterms:created>
  <dcterms:modified xsi:type="dcterms:W3CDTF">2017-10-11T09:16:00Z</dcterms:modified>
</cp:coreProperties>
</file>