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F" w:rsidRDefault="006B56AF" w:rsidP="006B56A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4F337F" wp14:editId="0C7754AC">
            <wp:extent cx="609600" cy="952500"/>
            <wp:effectExtent l="0" t="0" r="0" b="0"/>
            <wp:docPr id="11" name="Рисунок 1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AF" w:rsidRDefault="006B56AF" w:rsidP="006B56A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БАСИН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</w:t>
      </w:r>
    </w:p>
    <w:p w:rsidR="006B56AF" w:rsidRDefault="006B56AF" w:rsidP="006B5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ОКТЯБРЬСКОГО МУНИЦИПАЛЬНОГО РАЙОНА ПЕРМСКОГО КРАЯ</w:t>
      </w:r>
    </w:p>
    <w:p w:rsidR="006B56AF" w:rsidRDefault="006B56AF" w:rsidP="006B56A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B56AF" w:rsidRDefault="006B56AF" w:rsidP="006B56AF">
      <w:pPr>
        <w:rPr>
          <w:b/>
          <w:sz w:val="28"/>
          <w:szCs w:val="28"/>
        </w:rPr>
      </w:pPr>
    </w:p>
    <w:p w:rsidR="006B56AF" w:rsidRDefault="006B56AF" w:rsidP="006B56AF">
      <w:pPr>
        <w:rPr>
          <w:sz w:val="28"/>
        </w:rPr>
      </w:pPr>
      <w:r>
        <w:rPr>
          <w:sz w:val="28"/>
        </w:rPr>
        <w:t xml:space="preserve">  10.12.2014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ab/>
        <w:t>№</w:t>
      </w:r>
      <w:r>
        <w:rPr>
          <w:sz w:val="28"/>
        </w:rPr>
        <w:t xml:space="preserve">  </w:t>
      </w:r>
      <w:r>
        <w:rPr>
          <w:sz w:val="28"/>
        </w:rPr>
        <w:t>83</w:t>
      </w:r>
    </w:p>
    <w:p w:rsidR="006B56AF" w:rsidRDefault="006B56AF" w:rsidP="006B56AF">
      <w:pPr>
        <w:rPr>
          <w:sz w:val="28"/>
          <w:szCs w:val="28"/>
        </w:rPr>
      </w:pPr>
    </w:p>
    <w:p w:rsidR="006B56AF" w:rsidRPr="006B56AF" w:rsidRDefault="006B56AF" w:rsidP="006B56AF">
      <w:pPr>
        <w:ind w:right="4108"/>
        <w:jc w:val="both"/>
        <w:rPr>
          <w:b/>
        </w:rPr>
      </w:pPr>
      <w:r w:rsidRPr="006B56AF">
        <w:rPr>
          <w:b/>
        </w:rPr>
        <w:t xml:space="preserve">Об утверждении административного  регламента предоставления муниципальной услуги «Признание граждан </w:t>
      </w:r>
      <w:proofErr w:type="gramStart"/>
      <w:r w:rsidRPr="006B56AF">
        <w:rPr>
          <w:b/>
        </w:rPr>
        <w:t>малоимущими</w:t>
      </w:r>
      <w:proofErr w:type="gramEnd"/>
      <w:r w:rsidRPr="006B56AF">
        <w:rPr>
          <w:b/>
        </w:rPr>
        <w:t xml:space="preserve"> в целях постановки  на учет в качестве нуждающихся в жилых помещениях</w:t>
      </w:r>
      <w:r w:rsidRPr="006B56AF">
        <w:t>»</w:t>
      </w:r>
      <w:r w:rsidRPr="006B56AF">
        <w:rPr>
          <w:b/>
        </w:rPr>
        <w:t xml:space="preserve"> на территории </w:t>
      </w:r>
      <w:proofErr w:type="spellStart"/>
      <w:r w:rsidRPr="006B56AF">
        <w:rPr>
          <w:b/>
          <w:color w:val="252525"/>
        </w:rPr>
        <w:t>Басинского</w:t>
      </w:r>
      <w:proofErr w:type="spellEnd"/>
      <w:r w:rsidRPr="006B56AF">
        <w:rPr>
          <w:b/>
          <w:color w:val="252525"/>
        </w:rPr>
        <w:t xml:space="preserve"> сельского поселения </w:t>
      </w:r>
    </w:p>
    <w:p w:rsidR="006B56AF" w:rsidRDefault="006B56AF" w:rsidP="006B56AF">
      <w:pPr>
        <w:rPr>
          <w:b/>
          <w:sz w:val="28"/>
          <w:szCs w:val="28"/>
        </w:rPr>
      </w:pPr>
    </w:p>
    <w:p w:rsidR="006B56AF" w:rsidRDefault="006B56AF" w:rsidP="006B56AF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Правительства РФ от 21мая 2005 г.        № 315 «Об утверждении типового договора социального найма жилого помещения», протестом прокурора от 31октября 2014 года №2-18-268-14</w:t>
      </w:r>
      <w:proofErr w:type="gram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Басинского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качества предоставления и доступности</w:t>
      </w:r>
      <w:r>
        <w:t xml:space="preserve"> </w:t>
      </w:r>
      <w:r>
        <w:rPr>
          <w:sz w:val="28"/>
          <w:szCs w:val="28"/>
        </w:rPr>
        <w:t>муниципальных услуг и создания комфортных условий для получателей муниципальных услуг,</w:t>
      </w: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Протест прокурора  от 31октября 2014 года №2-18-268-14 удовлетворить. </w:t>
      </w: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административный регламент предоставления муниципальной услуги «Признание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нуждающихся в жилых помещениях» 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поселения, прилагается.</w:t>
      </w: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3.Считать утратившим силу постановление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от 01.10.2012 № 56 «Об утверждении административного регламента предоставления муниципальной услуги «По постановке на учет граждан  в качестве нуждающихся в жилых помещениях».</w:t>
      </w:r>
    </w:p>
    <w:p w:rsidR="006B56AF" w:rsidRDefault="006B56AF" w:rsidP="006B5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u w:val="single"/>
        </w:rPr>
        <w:t>http://oktyabrskiy.permarea.ru/</w:t>
      </w:r>
      <w:proofErr w:type="spellStart"/>
      <w:r>
        <w:rPr>
          <w:sz w:val="28"/>
          <w:szCs w:val="28"/>
          <w:u w:val="single"/>
          <w:lang w:val="en-US"/>
        </w:rPr>
        <w:t>basinskoe</w:t>
      </w:r>
      <w:proofErr w:type="spellEnd"/>
      <w:r>
        <w:rPr>
          <w:sz w:val="28"/>
          <w:szCs w:val="28"/>
        </w:rPr>
        <w:t>.</w:t>
      </w:r>
    </w:p>
    <w:p w:rsidR="006B56AF" w:rsidRDefault="006B56AF" w:rsidP="006B5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 момента его обнародования </w:t>
      </w:r>
      <w:proofErr w:type="gramStart"/>
      <w:r>
        <w:rPr>
          <w:sz w:val="28"/>
          <w:szCs w:val="28"/>
        </w:rPr>
        <w:t>согласно мест</w:t>
      </w:r>
      <w:proofErr w:type="gramEnd"/>
      <w:r>
        <w:rPr>
          <w:sz w:val="28"/>
          <w:szCs w:val="28"/>
        </w:rPr>
        <w:t xml:space="preserve"> установленных Уставом сельского поселения.</w:t>
      </w:r>
    </w:p>
    <w:p w:rsidR="006B56AF" w:rsidRDefault="006B56AF" w:rsidP="006B5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B56AF" w:rsidRDefault="006B56AF" w:rsidP="006B56AF">
      <w:pPr>
        <w:rPr>
          <w:sz w:val="28"/>
          <w:szCs w:val="28"/>
        </w:rPr>
      </w:pP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– </w:t>
      </w: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</w:p>
    <w:p w:rsidR="006B56AF" w:rsidRDefault="006B56AF" w:rsidP="006B56A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А.Р.Накиев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B56AF" w:rsidTr="006B56AF">
        <w:tc>
          <w:tcPr>
            <w:tcW w:w="4785" w:type="dxa"/>
          </w:tcPr>
          <w:p w:rsidR="006B56AF" w:rsidRDefault="006B56AF">
            <w:pPr>
              <w:jc w:val="right"/>
              <w:rPr>
                <w:bCs/>
                <w:color w:val="000000"/>
                <w:spacing w:val="-4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</w:tcPr>
          <w:p w:rsidR="006B56AF" w:rsidRDefault="006B56AF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bookmarkStart w:id="0" w:name="_GoBack"/>
            <w:bookmarkEnd w:id="0"/>
            <w:r>
              <w:rPr>
                <w:bCs/>
                <w:color w:val="000000"/>
                <w:spacing w:val="-4"/>
              </w:rPr>
              <w:t>УТВЕРЖДЕН:</w:t>
            </w:r>
          </w:p>
          <w:p w:rsidR="006B56AF" w:rsidRDefault="006B56AF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постановлением администрации</w:t>
            </w:r>
          </w:p>
          <w:p w:rsidR="006B56AF" w:rsidRDefault="006B56AF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proofErr w:type="spellStart"/>
            <w:r>
              <w:rPr>
                <w:bCs/>
                <w:color w:val="000000"/>
                <w:spacing w:val="-4"/>
              </w:rPr>
              <w:t>Басинского</w:t>
            </w:r>
            <w:proofErr w:type="spellEnd"/>
            <w:r>
              <w:rPr>
                <w:bCs/>
                <w:color w:val="000000"/>
                <w:spacing w:val="-4"/>
              </w:rPr>
              <w:t xml:space="preserve"> сельского поселения</w:t>
            </w:r>
          </w:p>
          <w:p w:rsidR="006B56AF" w:rsidRDefault="006B56AF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от 10.12.2014 № 83</w:t>
            </w:r>
          </w:p>
          <w:p w:rsidR="006B56AF" w:rsidRDefault="006B56AF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 xml:space="preserve"> </w:t>
            </w:r>
          </w:p>
        </w:tc>
      </w:tr>
    </w:tbl>
    <w:p w:rsidR="006B56AF" w:rsidRPr="006B56AF" w:rsidRDefault="006B56AF" w:rsidP="006B56AF">
      <w:pPr>
        <w:jc w:val="center"/>
        <w:rPr>
          <w:b/>
          <w:sz w:val="28"/>
          <w:szCs w:val="28"/>
        </w:rPr>
      </w:pPr>
      <w:r w:rsidRPr="006B56AF">
        <w:rPr>
          <w:b/>
          <w:sz w:val="28"/>
          <w:szCs w:val="28"/>
        </w:rPr>
        <w:t>АДМИНИСТРАТИВНЫЙ РЕГЛАМЕНТ</w:t>
      </w:r>
    </w:p>
    <w:p w:rsidR="006B56AF" w:rsidRPr="006B56AF" w:rsidRDefault="006B56AF" w:rsidP="006B56AF">
      <w:pPr>
        <w:jc w:val="center"/>
        <w:rPr>
          <w:b/>
          <w:sz w:val="28"/>
          <w:szCs w:val="28"/>
        </w:rPr>
      </w:pPr>
      <w:r w:rsidRPr="006B56AF">
        <w:rPr>
          <w:b/>
          <w:sz w:val="28"/>
          <w:szCs w:val="28"/>
        </w:rPr>
        <w:t>предоставления муниципальной услуги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B56AF" w:rsidRPr="006B56AF" w:rsidTr="006B56AF">
        <w:tc>
          <w:tcPr>
            <w:tcW w:w="9571" w:type="dxa"/>
          </w:tcPr>
          <w:p w:rsidR="006B56AF" w:rsidRPr="006B56AF" w:rsidRDefault="006B56AF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6B56AF">
              <w:rPr>
                <w:b/>
                <w:sz w:val="28"/>
                <w:szCs w:val="28"/>
                <w:lang w:val="ru-RU" w:eastAsia="ru-RU"/>
              </w:rPr>
              <w:t xml:space="preserve">«Признание граждан </w:t>
            </w:r>
            <w:proofErr w:type="gramStart"/>
            <w:r w:rsidRPr="006B56AF">
              <w:rPr>
                <w:b/>
                <w:sz w:val="28"/>
                <w:szCs w:val="28"/>
                <w:lang w:val="ru-RU" w:eastAsia="ru-RU"/>
              </w:rPr>
              <w:t>малоимущими</w:t>
            </w:r>
            <w:proofErr w:type="gramEnd"/>
            <w:r w:rsidRPr="006B56AF">
              <w:rPr>
                <w:b/>
                <w:sz w:val="28"/>
                <w:szCs w:val="28"/>
                <w:lang w:val="ru-RU" w:eastAsia="ru-RU"/>
              </w:rPr>
              <w:t xml:space="preserve"> в целях постановки на учет в качестве нуждающихся в жилых помещениях» на территории </w:t>
            </w:r>
            <w:proofErr w:type="spellStart"/>
            <w:r w:rsidRPr="006B56AF">
              <w:rPr>
                <w:b/>
                <w:sz w:val="28"/>
                <w:szCs w:val="28"/>
                <w:lang w:val="ru-RU" w:eastAsia="ru-RU"/>
              </w:rPr>
              <w:t>Басинского</w:t>
            </w:r>
            <w:proofErr w:type="spellEnd"/>
            <w:r w:rsidRPr="006B56AF">
              <w:rPr>
                <w:b/>
                <w:sz w:val="28"/>
                <w:szCs w:val="28"/>
                <w:lang w:val="ru-RU" w:eastAsia="ru-RU"/>
              </w:rPr>
              <w:t xml:space="preserve">  сельского поселения</w:t>
            </w:r>
          </w:p>
          <w:p w:rsidR="006B56AF" w:rsidRPr="006B56AF" w:rsidRDefault="006B56AF">
            <w:pPr>
              <w:pStyle w:val="21"/>
              <w:spacing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6B56AF" w:rsidRPr="006B56AF" w:rsidRDefault="006B56AF" w:rsidP="006B56AF">
      <w:pPr>
        <w:pStyle w:val="ab"/>
        <w:numPr>
          <w:ilvl w:val="0"/>
          <w:numId w:val="2"/>
        </w:numPr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6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Общие положения </w:t>
      </w:r>
    </w:p>
    <w:p w:rsidR="006B56AF" w:rsidRDefault="006B56AF" w:rsidP="006B56AF">
      <w:pPr>
        <w:pStyle w:val="ab"/>
        <w:spacing w:after="0"/>
        <w:ind w:left="720" w:right="-57"/>
        <w:rPr>
          <w:b/>
          <w:sz w:val="28"/>
          <w:szCs w:val="28"/>
          <w:lang w:val="ru-RU"/>
        </w:rPr>
      </w:pPr>
    </w:p>
    <w:p w:rsidR="006B56AF" w:rsidRDefault="006B56AF" w:rsidP="006B56AF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Предмет  регулирования  регламента</w:t>
      </w:r>
    </w:p>
    <w:p w:rsidR="006B56AF" w:rsidRDefault="006B56AF" w:rsidP="006B56AF">
      <w:pPr>
        <w:pStyle w:val="21"/>
        <w:numPr>
          <w:ilvl w:val="2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помещениях» 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(далее – административный регламент) являются отношения, возникающие между физическими лицами (далее – заявители) и органом, предоставляющим муниципальную услугу, связанные с предоставлением муниципальной услуги «Признание граждан малоимущими в целях постановки на учет в качестве нуждающихся в жилых помещениях».</w:t>
      </w:r>
    </w:p>
    <w:p w:rsidR="006B56AF" w:rsidRDefault="006B56AF" w:rsidP="006B56AF">
      <w:pPr>
        <w:pStyle w:val="21"/>
        <w:numPr>
          <w:ilvl w:val="2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 «Признание граждан малоимущими в целях постановки на учет в качестве нуждающихся в жилых помещениях» 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6B56AF" w:rsidRDefault="006B56AF" w:rsidP="006B5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муниципальной услуги имеют граждане Российской Федерации, постоянно проживающие 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информирования о предоставлении муниципальной услуги</w:t>
      </w:r>
    </w:p>
    <w:p w:rsidR="006B56AF" w:rsidRDefault="006B56AF" w:rsidP="006B56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стендах, с использованием информационной системы «Портал государственных и муниципальных услуг». 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Место нахождения органа, предоставляющего муниципальную услугу: Пермский край Октябрьский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 xml:space="preserve"> ул. Советская, 46.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Контактные телефоны (телефоны для справок): 8 (34266) 3 10 21, 8 (34266) 3 10 20</w:t>
      </w:r>
    </w:p>
    <w:p w:rsidR="006B56AF" w:rsidRDefault="006B56AF" w:rsidP="006B56AF">
      <w:pPr>
        <w:rPr>
          <w:sz w:val="28"/>
          <w:szCs w:val="28"/>
          <w:u w:val="single"/>
        </w:rPr>
      </w:pPr>
      <w:r>
        <w:rPr>
          <w:spacing w:val="-20"/>
          <w:sz w:val="28"/>
          <w:szCs w:val="28"/>
        </w:rPr>
        <w:tab/>
        <w:t xml:space="preserve">Адрес электронной почты:  </w:t>
      </w:r>
      <w:proofErr w:type="spellStart"/>
      <w:r>
        <w:rPr>
          <w:sz w:val="28"/>
          <w:szCs w:val="28"/>
          <w:lang w:val="en-US"/>
        </w:rPr>
        <w:t>admbas</w:t>
      </w:r>
      <w:proofErr w:type="spellEnd"/>
      <w:r>
        <w:rPr>
          <w:sz w:val="28"/>
          <w:szCs w:val="28"/>
        </w:rPr>
        <w:t>pos@mail.ru.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заявителей: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Ежедневно с 8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пятница с 8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 до 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перерыв на обед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 выходные дни - суббота и воскресенье.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контактных телефонах (телефонах для справок), </w:t>
      </w:r>
      <w:proofErr w:type="gramStart"/>
      <w:r>
        <w:rPr>
          <w:sz w:val="28"/>
          <w:szCs w:val="28"/>
        </w:rPr>
        <w:t>Интернет-адресах</w:t>
      </w:r>
      <w:proofErr w:type="gramEnd"/>
      <w:r>
        <w:rPr>
          <w:sz w:val="28"/>
          <w:szCs w:val="28"/>
        </w:rPr>
        <w:t xml:space="preserve"> размещаются:</w:t>
      </w:r>
    </w:p>
    <w:p w:rsidR="006B56AF" w:rsidRDefault="006B56AF" w:rsidP="006B56AF">
      <w:pPr>
        <w:jc w:val="both"/>
      </w:pPr>
      <w:r>
        <w:rPr>
          <w:sz w:val="28"/>
          <w:szCs w:val="28"/>
        </w:rPr>
        <w:t xml:space="preserve">на сайте: </w:t>
      </w:r>
      <w:r>
        <w:rPr>
          <w:sz w:val="28"/>
          <w:szCs w:val="28"/>
          <w:u w:val="single"/>
        </w:rPr>
        <w:t>http://oktyabrskiy.permarea.ru/</w:t>
      </w:r>
      <w:proofErr w:type="spellStart"/>
      <w:r>
        <w:rPr>
          <w:sz w:val="28"/>
          <w:szCs w:val="28"/>
          <w:u w:val="single"/>
          <w:lang w:val="en-US"/>
        </w:rPr>
        <w:t>basinskoe</w:t>
      </w:r>
      <w:proofErr w:type="spellEnd"/>
      <w:r>
        <w:rPr>
          <w:sz w:val="28"/>
          <w:szCs w:val="28"/>
        </w:rPr>
        <w:t>.</w:t>
      </w:r>
    </w:p>
    <w:p w:rsidR="006B56AF" w:rsidRDefault="006B56AF" w:rsidP="006B56AF">
      <w:pPr>
        <w:tabs>
          <w:tab w:val="left" w:pos="-5387"/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6B56AF" w:rsidRDefault="006B56AF" w:rsidP="006B56AF">
      <w:pPr>
        <w:tabs>
          <w:tab w:val="num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6B56AF" w:rsidRDefault="006B56AF" w:rsidP="006B56AF">
      <w:pPr>
        <w:tabs>
          <w:tab w:val="num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6B56AF" w:rsidRDefault="006B56AF" w:rsidP="006B56AF">
      <w:pPr>
        <w:tabs>
          <w:tab w:val="num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B56AF" w:rsidRDefault="006B56AF" w:rsidP="006B56AF">
      <w:pPr>
        <w:numPr>
          <w:ilvl w:val="0"/>
          <w:numId w:val="6"/>
        </w:numPr>
        <w:tabs>
          <w:tab w:val="clear" w:pos="720"/>
          <w:tab w:val="left" w:pos="-5387"/>
          <w:tab w:val="num" w:pos="0"/>
          <w:tab w:val="num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6B56AF" w:rsidRDefault="006B56AF" w:rsidP="006B56AF">
      <w:pPr>
        <w:numPr>
          <w:ilvl w:val="0"/>
          <w:numId w:val="6"/>
        </w:numPr>
        <w:tabs>
          <w:tab w:val="clear" w:pos="720"/>
          <w:tab w:val="left" w:pos="-5387"/>
          <w:tab w:val="num" w:pos="0"/>
          <w:tab w:val="num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6B56AF" w:rsidRDefault="006B56AF" w:rsidP="006B56AF">
      <w:pPr>
        <w:numPr>
          <w:ilvl w:val="0"/>
          <w:numId w:val="6"/>
        </w:numPr>
        <w:tabs>
          <w:tab w:val="clear" w:pos="720"/>
          <w:tab w:val="left" w:pos="-5387"/>
          <w:tab w:val="num" w:pos="0"/>
          <w:tab w:val="num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proofErr w:type="gramStart"/>
      <w:r>
        <w:rPr>
          <w:sz w:val="28"/>
          <w:szCs w:val="28"/>
        </w:rPr>
        <w:t>заверению документов</w:t>
      </w:r>
      <w:proofErr w:type="gramEnd"/>
      <w:r>
        <w:rPr>
          <w:sz w:val="28"/>
          <w:szCs w:val="28"/>
        </w:rPr>
        <w:t xml:space="preserve"> и сведений;</w:t>
      </w:r>
    </w:p>
    <w:p w:rsidR="006B56AF" w:rsidRDefault="006B56AF" w:rsidP="006B56AF">
      <w:pPr>
        <w:numPr>
          <w:ilvl w:val="0"/>
          <w:numId w:val="6"/>
        </w:numPr>
        <w:tabs>
          <w:tab w:val="clear" w:pos="720"/>
          <w:tab w:val="num" w:pos="0"/>
          <w:tab w:val="num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>
        <w:rPr>
          <w:sz w:val="28"/>
          <w:szCs w:val="28"/>
        </w:rPr>
        <w:t>прилагающиеся</w:t>
      </w:r>
      <w:proofErr w:type="spellEnd"/>
      <w:r>
        <w:rPr>
          <w:sz w:val="28"/>
          <w:szCs w:val="28"/>
        </w:rPr>
        <w:t xml:space="preserve"> к ним материалы;</w:t>
      </w:r>
    </w:p>
    <w:p w:rsidR="006B56AF" w:rsidRDefault="006B56AF" w:rsidP="006B56AF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представления дополнительных документов и сведений.</w:t>
      </w:r>
    </w:p>
    <w:p w:rsidR="006B56AF" w:rsidRDefault="006B56AF" w:rsidP="006B56AF">
      <w:pPr>
        <w:widowControl w:val="0"/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B56AF" w:rsidRDefault="006B56AF" w:rsidP="006B56AF">
      <w:pPr>
        <w:widowControl w:val="0"/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B56AF" w:rsidRDefault="006B56AF" w:rsidP="006B56AF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B56AF" w:rsidRDefault="006B56AF" w:rsidP="006B56AF">
      <w:pPr>
        <w:tabs>
          <w:tab w:val="num" w:pos="0"/>
          <w:tab w:val="left" w:pos="16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B56AF" w:rsidRDefault="006B56AF" w:rsidP="006B56AF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B56AF" w:rsidRDefault="006B56AF" w:rsidP="006B56AF">
      <w:pPr>
        <w:tabs>
          <w:tab w:val="left" w:pos="16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6B56AF" w:rsidRDefault="006B56AF" w:rsidP="006B56AF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  <w:r>
        <w:rPr>
          <w:sz w:val="28"/>
          <w:szCs w:val="28"/>
        </w:rPr>
        <w:tab/>
      </w:r>
    </w:p>
    <w:p w:rsidR="006B56AF" w:rsidRDefault="006B56AF" w:rsidP="006B56AF">
      <w:pPr>
        <w:jc w:val="both"/>
        <w:rPr>
          <w:sz w:val="28"/>
          <w:szCs w:val="28"/>
        </w:rPr>
      </w:pPr>
    </w:p>
    <w:p w:rsidR="006B56AF" w:rsidRDefault="006B56AF" w:rsidP="006B56AF">
      <w:pPr>
        <w:pStyle w:val="ab"/>
        <w:spacing w:after="0"/>
        <w:ind w:right="-57"/>
        <w:jc w:val="center"/>
        <w:rPr>
          <w:b/>
          <w:sz w:val="28"/>
          <w:szCs w:val="28"/>
          <w:lang w:val="ru-RU"/>
        </w:rPr>
      </w:pPr>
    </w:p>
    <w:p w:rsidR="006B56AF" w:rsidRDefault="006B56AF" w:rsidP="006B56AF">
      <w:pPr>
        <w:numPr>
          <w:ilvl w:val="0"/>
          <w:numId w:val="2"/>
        </w:numPr>
        <w:tabs>
          <w:tab w:val="left" w:pos="0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6B56AF" w:rsidRDefault="006B56AF" w:rsidP="006B56AF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муниципальной услуги – 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учет в качестве нуждающихся в жилых помещениях</w:t>
      </w:r>
      <w:r>
        <w:rPr>
          <w:color w:val="000000"/>
          <w:sz w:val="28"/>
          <w:szCs w:val="28"/>
        </w:rPr>
        <w:t xml:space="preserve">» на территории </w:t>
      </w:r>
      <w:proofErr w:type="spellStart"/>
      <w:r>
        <w:rPr>
          <w:color w:val="000000"/>
          <w:sz w:val="28"/>
          <w:szCs w:val="28"/>
        </w:rPr>
        <w:t>Басинского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услугу: администрация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B56AF" w:rsidRDefault="006B56AF" w:rsidP="006B5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специалистом администрации сельского поселения  (далее – администрация поселения).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B56AF" w:rsidRDefault="006B56AF" w:rsidP="006B56A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признание граждан </w:t>
      </w:r>
      <w:proofErr w:type="gramStart"/>
      <w:r>
        <w:rPr>
          <w:color w:val="000000"/>
          <w:sz w:val="28"/>
          <w:szCs w:val="28"/>
        </w:rPr>
        <w:t>малоимущими</w:t>
      </w:r>
      <w:proofErr w:type="gramEnd"/>
      <w:r>
        <w:rPr>
          <w:color w:val="000000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найма,</w:t>
      </w:r>
    </w:p>
    <w:p w:rsidR="006B56AF" w:rsidRDefault="006B56AF" w:rsidP="006B56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мотивированный отказ в предоставлении муниципальной услуги.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предоставления муниципальной услуги не должен превышать 30 дней с момента регистрации поступившего заявления с приложением документов, </w:t>
      </w:r>
      <w:r>
        <w:rPr>
          <w:color w:val="000000"/>
          <w:sz w:val="28"/>
          <w:szCs w:val="28"/>
        </w:rPr>
        <w:lastRenderedPageBreak/>
        <w:t>необходимых для предоставления муниципальной услуги, предусмотренных настоящим административным регламентом.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B56AF" w:rsidRDefault="006B56AF" w:rsidP="006B56AF">
      <w:pPr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Федерации: Принята всенародным голосованием 12 декабря 1993 г. («Российская газета», №7, 21.01.2009, «Собрание законодательства РФ», 26.01.2009, №4, ст. 445, «Парламентская газета», №4, 23-29.01.2009);</w:t>
      </w:r>
    </w:p>
    <w:p w:rsidR="006B56AF" w:rsidRDefault="006B56AF" w:rsidP="006B56AF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Жилищный кодекс Российской Федерации (утверждён Федеральным законом от 29.12.2004 N 188-ФЗ) («Собрание законодательства Российской Федерации», 03.01.2005, № 1 (часть 1), ст. 14);</w:t>
      </w:r>
    </w:p>
    <w:p w:rsidR="006B56AF" w:rsidRDefault="006B56AF" w:rsidP="006B56AF">
      <w:pPr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 («Собрание законодательства РФ»,  06.10.2003, № 40, ст. 3822, «Парламентская газета», № 186, 08.10.2003, «Российская газета», № 202, 08.10.2003);</w:t>
      </w:r>
    </w:p>
    <w:p w:rsidR="006B56AF" w:rsidRDefault="006B56AF" w:rsidP="006B56AF">
      <w:pPr>
        <w:adjustRightInd w:val="0"/>
        <w:ind w:left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</w:t>
      </w:r>
      <w:r>
        <w:rPr>
          <w:rFonts w:eastAsia="SimSun"/>
          <w:sz w:val="28"/>
          <w:szCs w:val="28"/>
          <w:lang w:eastAsia="zh-CN"/>
        </w:rPr>
        <w:t>«Российская газета», №95, 05.05.2006)</w:t>
      </w:r>
      <w:r>
        <w:rPr>
          <w:sz w:val="28"/>
          <w:szCs w:val="28"/>
        </w:rPr>
        <w:t>;</w:t>
      </w:r>
    </w:p>
    <w:p w:rsidR="006B56AF" w:rsidRDefault="006B56AF" w:rsidP="006B56AF">
      <w:pPr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г. № 210-ФЗ «Об организации предоставления государственных и муниципальных услуг» («Российская газета» № 168, 30.07.2010, «Собрание законодательства РФ», 02.08.2010, № 31, ст. 4179); </w:t>
      </w:r>
    </w:p>
    <w:p w:rsidR="006B56AF" w:rsidRDefault="006B56AF" w:rsidP="006B56A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 ("Парламентская газета", №8, 13-19.02.2009, "Российская газета", №25, 13.02.2009, "Собрание законодательства РФ", 16.02.2009, №7, ст. 776);</w:t>
      </w:r>
    </w:p>
    <w:p w:rsidR="006B56AF" w:rsidRDefault="006B56AF" w:rsidP="006B56A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tooltip="Ссылка на КонсультантПлюс" w:history="1">
        <w:r>
          <w:rPr>
            <w:rStyle w:val="a3"/>
            <w:iCs/>
            <w:sz w:val="28"/>
            <w:szCs w:val="28"/>
          </w:rPr>
          <w:t>Закон Пермской области от 30.11.2005 N 2694-601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ЗС ПО 17.11.2005)</w:t>
        </w:r>
      </w:hyperlink>
      <w:r>
        <w:rPr>
          <w:sz w:val="28"/>
          <w:szCs w:val="28"/>
        </w:rPr>
        <w:t>;</w:t>
      </w:r>
    </w:p>
    <w:p w:rsidR="006B56AF" w:rsidRDefault="006B56AF" w:rsidP="006B56A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tooltip="Ссылка на КонсультантПлюс" w:history="1">
        <w:r>
          <w:rPr>
            <w:rStyle w:val="a3"/>
            <w:iCs/>
            <w:sz w:val="28"/>
            <w:szCs w:val="28"/>
          </w:rPr>
          <w:t>Закон Пермской области от 30.11.2005 N 2692-600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(принят ЗС ПО 17.11.2005)</w:t>
        </w:r>
      </w:hyperlink>
      <w:r>
        <w:rPr>
          <w:sz w:val="28"/>
          <w:szCs w:val="28"/>
        </w:rPr>
        <w:t>;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сельскогоского</w:t>
      </w:r>
      <w:proofErr w:type="spellEnd"/>
      <w:r>
        <w:rPr>
          <w:sz w:val="28"/>
          <w:szCs w:val="28"/>
        </w:rPr>
        <w:t xml:space="preserve"> поселения;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от 02.09.2014 года № 65 «Об установлении порогового значения дохода и стоимости имущества, находящегося в собственности граждан и членов его семьи и подлежащего налогообложению»;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административный регламент предоставления муниципальной услуги.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услуги.</w:t>
      </w:r>
    </w:p>
    <w:p w:rsidR="006B56AF" w:rsidRDefault="006B56AF" w:rsidP="006B56AF">
      <w:pPr>
        <w:numPr>
          <w:ilvl w:val="2"/>
          <w:numId w:val="8"/>
        </w:numPr>
        <w:tabs>
          <w:tab w:val="left" w:pos="0"/>
        </w:tabs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требуемых от заявителя, для предоставления муниципальной услуги:</w:t>
      </w:r>
    </w:p>
    <w:p w:rsidR="006B56AF" w:rsidRDefault="006B56AF" w:rsidP="006B56AF">
      <w:pPr>
        <w:tabs>
          <w:tab w:val="left" w:pos="0"/>
        </w:tabs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форме, приведенной в приложении 1 к настоящему административному регламенту;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паспорт гражданина или иной документ, удостоверяющий его личность;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документы о составе семьи гражданина (свидетельства о рождении, о заключении брака, о расторжении брака, решение об усыновлении (удочерении), судебные решения);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регистрации транспортного средства, свидетельства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граждан;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объекты недвижимого имущества, находящиеся в собственности гражданина, членов его семьи;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копии налоговых деклараций о доходах за налоговый период, заверенные налоговыми органами, или другие документы, в том числе справка "О доходах физического лица" </w:t>
      </w:r>
      <w:hyperlink r:id="rId9" w:history="1">
        <w:r>
          <w:rPr>
            <w:rStyle w:val="a3"/>
            <w:sz w:val="28"/>
            <w:szCs w:val="28"/>
          </w:rPr>
          <w:t>ф. 2-НДФЛ</w:t>
        </w:r>
      </w:hyperlink>
      <w:r>
        <w:rPr>
          <w:sz w:val="28"/>
          <w:szCs w:val="28"/>
        </w:rPr>
        <w:t>, выдаваемая налоговыми агентами - источниками выплаты дохода, подтверждающие доходы гражданина, всех членов его семьи, которые учитываются при решении вопроса о признании гражданина малоимущим для постановки на учет и предоставления жилого помещения муниципального жилищного фонда по договору социального</w:t>
      </w:r>
      <w:proofErr w:type="gramEnd"/>
      <w:r>
        <w:rPr>
          <w:sz w:val="28"/>
          <w:szCs w:val="28"/>
        </w:rPr>
        <w:t xml:space="preserve"> найма;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гражданина, членов его семьи;</w:t>
      </w:r>
    </w:p>
    <w:p w:rsidR="006B56AF" w:rsidRDefault="006B56AF" w:rsidP="006B56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об использовании права приватизации;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-иные документы, не указанные в настоящем пункте, подтверждающие стоимость и правовые основания права собственности гражданина, членов его семьи на имущество, являющееся объектом налогообложения.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hyperlink r:id="rId10" w:history="1">
        <w:r>
          <w:rPr>
            <w:rStyle w:val="a3"/>
            <w:sz w:val="28"/>
            <w:szCs w:val="28"/>
          </w:rPr>
          <w:t xml:space="preserve">пункте 2.6.1. </w:t>
        </w:r>
      </w:hyperlink>
      <w:r>
        <w:rPr>
          <w:sz w:val="28"/>
          <w:szCs w:val="28"/>
        </w:rPr>
        <w:t>представляются в копиях с одновременным представлением оригинала - для обозрения. Копии документов заверяются лицом, принимающим документы.</w:t>
      </w:r>
    </w:p>
    <w:p w:rsidR="006B56AF" w:rsidRDefault="006B56AF" w:rsidP="006B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При предоставлении муниципальной услуги, в целях получения документов, необходимых для признания граждан малоимущими в целях постановки на учет в качестве нуждающихся в жилом помещении, информации для проверки сведений, предоставляемых заявителями, а также предоставления иных необходимых сведений осуществляется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B56AF" w:rsidRDefault="006B56AF" w:rsidP="006B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управлением Федеральной службы государственной регистрации, кадастра и картографии по Пермскому краю, осуществляющим выдачу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>
        <w:rPr>
          <w:sz w:val="28"/>
          <w:szCs w:val="28"/>
        </w:rPr>
        <w:t>правопритязаниях</w:t>
      </w:r>
      <w:proofErr w:type="spellEnd"/>
      <w:r>
        <w:rPr>
          <w:sz w:val="28"/>
          <w:szCs w:val="28"/>
        </w:rPr>
        <w:t xml:space="preserve"> и заявленных в судебном порядке правах требования в отношении данного объекта недвижимости и других документов.</w:t>
      </w:r>
      <w:proofErr w:type="gramEnd"/>
    </w:p>
    <w:p w:rsidR="006B56AF" w:rsidRDefault="006B56AF" w:rsidP="006B56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а также осуществляющими подготовку соответствующих документов для предоставления муниципальной услуги осуществляется в порядке, на условиях и по правилам информационного взаимодействия.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подписи уполномоченного лица на заявлении;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исполнены карандашом;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исправления;</w:t>
      </w:r>
    </w:p>
    <w:p w:rsidR="006B56AF" w:rsidRDefault="006B56AF" w:rsidP="006B56AF">
      <w:pPr>
        <w:widowControl w:val="0"/>
        <w:tabs>
          <w:tab w:val="left" w:pos="-5529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6B56AF" w:rsidRDefault="006B56AF" w:rsidP="006B56AF">
      <w:pPr>
        <w:widowControl w:val="0"/>
        <w:tabs>
          <w:tab w:val="left" w:pos="-5529"/>
          <w:tab w:val="left" w:pos="709"/>
        </w:tabs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подано лицом, не уполномоченным совершать такого рода действия.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у заявителя гражданства РФ или соответствующего международного договора о правовом статусе иностранных граждан в Российской Федерации.</w:t>
      </w:r>
    </w:p>
    <w:p w:rsidR="006B56AF" w:rsidRDefault="006B56AF" w:rsidP="006B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приеме документов до момента регистрации поданных заявителем документов.</w:t>
      </w:r>
    </w:p>
    <w:p w:rsidR="006B56AF" w:rsidRDefault="006B56AF" w:rsidP="006B56AF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не полный перечень документов, предусмотренный </w:t>
      </w:r>
      <w:hyperlink r:id="rId11" w:history="1">
        <w:r>
          <w:rPr>
            <w:rStyle w:val="a3"/>
            <w:sz w:val="28"/>
            <w:szCs w:val="28"/>
          </w:rPr>
          <w:t>п.2.6.</w:t>
        </w:r>
      </w:hyperlink>
      <w:r>
        <w:rPr>
          <w:sz w:val="28"/>
          <w:szCs w:val="28"/>
        </w:rPr>
        <w:t>1. регламента;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представлены документы, которые не подтверждают право соответствующих граждан быть признанными малоимущими;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представлены недостоверные документы.</w:t>
      </w:r>
    </w:p>
    <w:p w:rsidR="006B56AF" w:rsidRDefault="006B56AF" w:rsidP="006B56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об отказе в принятии на учет должно содержать основания такого отказа с обязательной ссылкой на нарушения, предусмотренные настоящим пунктом.</w:t>
      </w:r>
    </w:p>
    <w:p w:rsidR="006B56AF" w:rsidRDefault="006B56AF" w:rsidP="006B56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B56AF" w:rsidRDefault="006B56AF" w:rsidP="006B56AF">
      <w:pPr>
        <w:numPr>
          <w:ilvl w:val="1"/>
          <w:numId w:val="10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бесплатной основе.</w:t>
      </w:r>
    </w:p>
    <w:p w:rsidR="006B56AF" w:rsidRDefault="006B56AF" w:rsidP="006B56AF">
      <w:pPr>
        <w:numPr>
          <w:ilvl w:val="1"/>
          <w:numId w:val="10"/>
        </w:numPr>
        <w:tabs>
          <w:tab w:val="left" w:pos="1701"/>
        </w:tabs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  – 15 минут.</w:t>
      </w:r>
    </w:p>
    <w:p w:rsidR="006B56AF" w:rsidRDefault="006B56AF" w:rsidP="006B56AF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– в течение рабочего дня.</w:t>
      </w:r>
    </w:p>
    <w:p w:rsidR="006B56AF" w:rsidRDefault="006B56AF" w:rsidP="006B56AF">
      <w:pPr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местам предоставления муниципальной услуги.</w:t>
      </w:r>
    </w:p>
    <w:p w:rsidR="006B56AF" w:rsidRDefault="006B56AF" w:rsidP="006B56AF">
      <w:pPr>
        <w:numPr>
          <w:ilvl w:val="0"/>
          <w:numId w:val="14"/>
        </w:numPr>
        <w:tabs>
          <w:tab w:val="num" w:pos="-5387"/>
          <w:tab w:val="num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B56AF" w:rsidRDefault="006B56AF" w:rsidP="006B56AF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B56AF" w:rsidRDefault="006B56AF" w:rsidP="006B56AF">
      <w:pPr>
        <w:tabs>
          <w:tab w:val="left" w:pos="0"/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B56AF" w:rsidRDefault="006B56AF" w:rsidP="006B56AF">
      <w:pPr>
        <w:numPr>
          <w:ilvl w:val="0"/>
          <w:numId w:val="14"/>
        </w:numPr>
        <w:tabs>
          <w:tab w:val="clear" w:pos="1211"/>
          <w:tab w:val="left" w:pos="-552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6B56AF" w:rsidRDefault="006B56AF" w:rsidP="006B56AF">
      <w:pPr>
        <w:tabs>
          <w:tab w:val="num" w:pos="0"/>
          <w:tab w:val="left" w:pos="1620"/>
          <w:tab w:val="left" w:pos="1701"/>
          <w:tab w:val="left" w:pos="18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6B56AF" w:rsidRDefault="006B56AF" w:rsidP="006B56AF">
      <w:pPr>
        <w:numPr>
          <w:ilvl w:val="0"/>
          <w:numId w:val="14"/>
        </w:numPr>
        <w:tabs>
          <w:tab w:val="clear" w:pos="1211"/>
          <w:tab w:val="left" w:pos="-5529"/>
          <w:tab w:val="num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здание, где располагается администрация поселения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6B56AF" w:rsidRDefault="006B56AF" w:rsidP="006B56AF">
      <w:pPr>
        <w:numPr>
          <w:ilvl w:val="0"/>
          <w:numId w:val="14"/>
        </w:numPr>
        <w:tabs>
          <w:tab w:val="clear" w:pos="1211"/>
          <w:tab w:val="left" w:pos="-5529"/>
          <w:tab w:val="num" w:pos="0"/>
          <w:tab w:val="num" w:pos="18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B56AF" w:rsidRDefault="006B56AF" w:rsidP="006B56AF">
      <w:pPr>
        <w:numPr>
          <w:ilvl w:val="0"/>
          <w:numId w:val="14"/>
        </w:numPr>
        <w:tabs>
          <w:tab w:val="clear" w:pos="1211"/>
          <w:tab w:val="left" w:pos="-5529"/>
          <w:tab w:val="num" w:pos="0"/>
          <w:tab w:val="num" w:pos="72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B56AF" w:rsidRDefault="006B56AF" w:rsidP="006B56AF">
      <w:pPr>
        <w:numPr>
          <w:ilvl w:val="0"/>
          <w:numId w:val="16"/>
        </w:numPr>
        <w:tabs>
          <w:tab w:val="clear" w:pos="1440"/>
          <w:tab w:val="left" w:pos="-5529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6B56AF" w:rsidRDefault="006B56AF" w:rsidP="006B56AF">
      <w:pPr>
        <w:numPr>
          <w:ilvl w:val="0"/>
          <w:numId w:val="16"/>
        </w:numPr>
        <w:tabs>
          <w:tab w:val="clear" w:pos="1440"/>
          <w:tab w:val="left" w:pos="-5529"/>
          <w:tab w:val="num" w:pos="0"/>
          <w:tab w:val="left" w:pos="184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 для оформления документов.</w:t>
      </w:r>
    </w:p>
    <w:p w:rsidR="006B56AF" w:rsidRDefault="006B56AF" w:rsidP="006B56AF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B56AF" w:rsidRDefault="006B56AF" w:rsidP="006B56AF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B56AF" w:rsidRDefault="006B56AF" w:rsidP="006B56AF">
      <w:pPr>
        <w:tabs>
          <w:tab w:val="num" w:pos="-180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B56AF" w:rsidRDefault="006B56AF" w:rsidP="006B56AF">
      <w:pPr>
        <w:tabs>
          <w:tab w:val="num" w:pos="-180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органов, предоставляющих муниципальную услугу;</w:t>
      </w:r>
    </w:p>
    <w:p w:rsidR="006B56AF" w:rsidRDefault="006B56AF" w:rsidP="006B56AF">
      <w:pPr>
        <w:widowControl w:val="0"/>
        <w:tabs>
          <w:tab w:val="num" w:pos="-180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B56AF" w:rsidRDefault="006B56AF" w:rsidP="006B56AF">
      <w:pPr>
        <w:widowControl w:val="0"/>
        <w:tabs>
          <w:tab w:val="num" w:pos="-180"/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B56AF" w:rsidRDefault="006B56AF" w:rsidP="006B56AF">
      <w:pPr>
        <w:tabs>
          <w:tab w:val="num" w:pos="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6B56AF" w:rsidRDefault="006B56AF" w:rsidP="006B56AF">
      <w:pPr>
        <w:numPr>
          <w:ilvl w:val="0"/>
          <w:numId w:val="14"/>
        </w:numPr>
        <w:tabs>
          <w:tab w:val="left" w:pos="-5529"/>
          <w:tab w:val="num" w:pos="-180"/>
          <w:tab w:val="num" w:pos="0"/>
          <w:tab w:val="num" w:pos="12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B56AF" w:rsidRDefault="006B56AF" w:rsidP="006B56AF">
      <w:pPr>
        <w:numPr>
          <w:ilvl w:val="1"/>
          <w:numId w:val="18"/>
        </w:numPr>
        <w:tabs>
          <w:tab w:val="left" w:pos="-5529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услуги.</w:t>
      </w:r>
    </w:p>
    <w:p w:rsidR="006B56AF" w:rsidRDefault="006B56AF" w:rsidP="006B56AF">
      <w:pPr>
        <w:numPr>
          <w:ilvl w:val="2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оценки доступности муниципальной услуги являются: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возможности направления запроса </w:t>
      </w:r>
      <w:proofErr w:type="gramStart"/>
      <w:r>
        <w:rPr>
          <w:sz w:val="28"/>
          <w:szCs w:val="28"/>
        </w:rPr>
        <w:t xml:space="preserve">о предоставлении муниципальной услуги через многофункциональный центр в соответствии с </w:t>
      </w:r>
      <w:r>
        <w:rPr>
          <w:sz w:val="28"/>
          <w:szCs w:val="28"/>
        </w:rPr>
        <w:lastRenderedPageBreak/>
        <w:t>соглашением о взаимодействии</w:t>
      </w:r>
      <w:proofErr w:type="gramEnd"/>
      <w:r>
        <w:rPr>
          <w:sz w:val="28"/>
          <w:szCs w:val="28"/>
        </w:rPr>
        <w:t>, с момента вступления в силу соглашения о взаимодействии;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государственных и муниципальных услуг Пермского края.</w:t>
      </w:r>
    </w:p>
    <w:p w:rsidR="006B56AF" w:rsidRDefault="006B56AF" w:rsidP="006B56AF">
      <w:pPr>
        <w:numPr>
          <w:ilvl w:val="2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оценки качества предоставления муниципальной  услуги являются: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срока предоставления муниципальной услуги;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сроков ожидания в очереди при предоставлении муниципальной услуги;</w:t>
      </w:r>
    </w:p>
    <w:p w:rsidR="006B56AF" w:rsidRDefault="006B56AF" w:rsidP="006B56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B56AF" w:rsidRDefault="006B56AF" w:rsidP="006B56AF">
      <w:pPr>
        <w:numPr>
          <w:ilvl w:val="1"/>
          <w:numId w:val="18"/>
        </w:numPr>
        <w:tabs>
          <w:tab w:val="num" w:pos="184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B56AF" w:rsidRDefault="006B56AF" w:rsidP="006B56AF">
      <w:pPr>
        <w:numPr>
          <w:ilvl w:val="2"/>
          <w:numId w:val="18"/>
        </w:numPr>
        <w:autoSpaceDE w:val="0"/>
        <w:autoSpaceDN w:val="0"/>
        <w:adjustRightInd w:val="0"/>
        <w:ind w:left="153" w:firstLine="698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(его представитель) вправе направить документы, указанные в п. 2.6.1. административного  регламента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6B56AF" w:rsidRDefault="006B56AF" w:rsidP="006B56AF">
      <w:pPr>
        <w:autoSpaceDE w:val="0"/>
        <w:autoSpaceDN w:val="0"/>
        <w:adjustRightInd w:val="0"/>
        <w:ind w:left="153" w:firstLine="1843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6B56AF" w:rsidRDefault="006B56AF" w:rsidP="006B56AF">
      <w:pPr>
        <w:numPr>
          <w:ilvl w:val="2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подать документы, указанные в п. 2.6.1. административного регламента, в МФЦ в соответствии с соглашением о 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B56AF" w:rsidRDefault="006B56AF" w:rsidP="006B56AF">
      <w:pPr>
        <w:ind w:firstLine="567"/>
        <w:jc w:val="both"/>
        <w:rPr>
          <w:sz w:val="28"/>
          <w:szCs w:val="28"/>
        </w:rPr>
      </w:pPr>
    </w:p>
    <w:p w:rsidR="006B56AF" w:rsidRDefault="006B56AF" w:rsidP="006B56AF">
      <w:pPr>
        <w:numPr>
          <w:ilvl w:val="0"/>
          <w:numId w:val="20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B56AF" w:rsidRDefault="006B56AF" w:rsidP="006B56AF">
      <w:pPr>
        <w:rPr>
          <w:sz w:val="28"/>
          <w:szCs w:val="28"/>
        </w:rPr>
      </w:pPr>
    </w:p>
    <w:p w:rsidR="006B56AF" w:rsidRDefault="006B56AF" w:rsidP="006B56AF">
      <w:pPr>
        <w:numPr>
          <w:ilvl w:val="1"/>
          <w:numId w:val="2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блок-схеме в приложении 2 к административному регламенту.</w:t>
      </w:r>
    </w:p>
    <w:p w:rsidR="006B56AF" w:rsidRDefault="006B56AF" w:rsidP="006B56AF">
      <w:pPr>
        <w:numPr>
          <w:ilvl w:val="1"/>
          <w:numId w:val="2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с приложенными документами должностным лицом администрации, ответственным за прием и регистрацию документов, их </w:t>
      </w:r>
      <w:r>
        <w:rPr>
          <w:sz w:val="28"/>
          <w:szCs w:val="28"/>
        </w:rPr>
        <w:lastRenderedPageBreak/>
        <w:t>направление на визирование главе администрации и последующее направление документов должностному лицу, ответственному за предоставление муниципальной услуги;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соответствия представленных документов перечню документов, установленному настоящим административным регламентом;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и проверка содержащихся в них сведений, подготовка по результатам рассмотрения документов материалов к заседанию жилищной комиссии;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заседания жилищной комиссии по вопросу предоставления муниципальной услуги, составление и подписание протокола заседания жилищной комиссии;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проекта постановления администрации о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либо уведомления об отказе в признании гражданина малоимущим;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до заявителя сведений о принятом администрацией решении.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3.3. Прием и регистрация заявления с приложенными документами должностным лицом администрации, ответственным за прием и регистрацию документов, их направление на визирование главе администрации и последующее направление документов должностному лицу, ответственному за предоставление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данного административного действия </w:t>
      </w:r>
      <w:r>
        <w:rPr>
          <w:sz w:val="28"/>
          <w:szCs w:val="28"/>
        </w:rPr>
        <w:t>является личное письменное обращение заявителя в администрацию, либо направление заявления по форме, установленной приложением 1 к настоящему административному регламенту в электронном виде или по почте.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администрации, ответственное за прием и регистрацию документов.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должностное лицо администрации, ответственное 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и регистрацию документов, принимает </w:t>
      </w:r>
      <w:r>
        <w:rPr>
          <w:color w:val="252525"/>
          <w:sz w:val="28"/>
          <w:szCs w:val="28"/>
        </w:rPr>
        <w:t>заявление и документы</w:t>
      </w:r>
      <w:r>
        <w:rPr>
          <w:sz w:val="28"/>
          <w:szCs w:val="28"/>
        </w:rPr>
        <w:t>, производит их регистрацию в соответствии с порядком, установленным администрацией.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администрации, ответственное 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прием и регистрацию документов, проверяет: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заявителя, в том числе полномочия представителя заявителя действовать от его имени;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заявление, а при отсутствии у заявителя заполненного заявления или неправильном его заполнении должностное лицо администрации, ответственное за прием и регистрацию документов, помогает заявителю собственноручно заполнить заявление или заполняет его самостоятельно (в том числе с использованием программно-технического комплекса).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администрации, ответственное за прием и регистрацию документов, самостоятельно заполняет заявление, он обязан сделать заметку «Записано со слов заявителя» с последующим представлением документа на подпись заявителю.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всех документов в соответствии с перечнем документов, предусмотренных для предоставления муниципальной услуги. При проверке соответствия представленных документов установленным требованиям, удостоверяется, что: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физических лиц, адреса их места жительства написаны полностью;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администрации, ответственное </w:t>
      </w:r>
      <w:r>
        <w:rPr>
          <w:rFonts w:eastAsia="font294"/>
          <w:sz w:val="28"/>
          <w:szCs w:val="28"/>
          <w:lang w:eastAsia="ar-SA"/>
        </w:rPr>
        <w:t>за прием и регистрацию документов,</w:t>
      </w:r>
      <w:r>
        <w:rPr>
          <w:sz w:val="28"/>
          <w:szCs w:val="28"/>
        </w:rPr>
        <w:t xml:space="preserve"> при предоставлении заявителем документов для признания его малоимущим оформляет расписку в получении документов с указанием их перечня и даты их получения в 2-х экземплярах по форме, установленной приложением 4 к настоящему Административному регламенту. Первый экземпляр расписки в получении документов передается заявителю, а второй экземпляр прикрепляется к поступившему заявлению.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заявителя полного пакета документов и наличии иных оснований, указанных в пункте 2.7. настоящего административного регламента должностное лицо администрации, ответственное </w:t>
      </w:r>
      <w:r>
        <w:rPr>
          <w:rFonts w:eastAsia="font294"/>
          <w:sz w:val="28"/>
          <w:szCs w:val="28"/>
          <w:lang w:eastAsia="ar-SA"/>
        </w:rPr>
        <w:t>за прием и</w:t>
      </w:r>
      <w:r>
        <w:rPr>
          <w:sz w:val="28"/>
          <w:szCs w:val="28"/>
        </w:rPr>
        <w:t xml:space="preserve"> </w:t>
      </w:r>
      <w:r>
        <w:rPr>
          <w:rFonts w:eastAsia="font294"/>
          <w:sz w:val="28"/>
          <w:szCs w:val="28"/>
          <w:lang w:eastAsia="ar-SA"/>
        </w:rPr>
        <w:t>регистрацию документов</w:t>
      </w:r>
      <w:r>
        <w:rPr>
          <w:sz w:val="28"/>
          <w:szCs w:val="28"/>
        </w:rPr>
        <w:t>, разъясняет заявителю основания отказа в приеме документов.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документов по почте заказным письмом (бандеролью с описью вложенных документов и уведомлением о вручении) (далее - заказное письмо) должностное лицо администрации, ответственное за прием и регистрацию документов принимает документы, вскрывает конверт и регистрирует документы в соответствии с порядком установленным администрацией.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администрации, ответственное </w:t>
      </w:r>
      <w:r>
        <w:rPr>
          <w:rFonts w:eastAsia="font294"/>
          <w:sz w:val="28"/>
          <w:szCs w:val="28"/>
          <w:lang w:eastAsia="ar-SA"/>
        </w:rPr>
        <w:t>за прием и регистрацию документов,</w:t>
      </w:r>
      <w:r>
        <w:rPr>
          <w:sz w:val="28"/>
          <w:szCs w:val="28"/>
        </w:rPr>
        <w:t xml:space="preserve"> направляет зарегистрированные документы на визирование главе администрации.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визы главы администрации направляет документы в соответствии с визой главы должностному лицу администрации, ответственному за предоставление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данной административной процедуры является регистрация документов должностным лицом администрации, ответственным за прием и регистрацию документов и их передача с визой главы администрации должностному лицу администрации, ответственному за предоставление муниципальной услуги. 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Поступившее заявление регистрируется в журнале, установленном приложением 3 к административному регламенту.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данной административной процедуры составляет не более 1 рабочего дня.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3.4. Проверка соответствия представленных документов перечню документов, установленному настоящим Административным регламентом.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данного административного действия </w:t>
      </w:r>
      <w:r>
        <w:rPr>
          <w:sz w:val="28"/>
          <w:szCs w:val="28"/>
        </w:rPr>
        <w:t>является поступление документов, прошедших регистрацию, с визой главы Администрации должностному лицу, ответственному за предоставление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 проверяет документы на соответствие перечню документов, установленному настоящим Административным регламентом, путем сопоставления представленных заявителем документов с перечнем документов, установленных подпунктом 2.6.1. Административного регламента посредством визуального осмотра представленных заявителем документов и устанавливает: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документов требованиям законодательства, действовавшего на момент выдачи, месту выдачи, форме и содержанию документа;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обладал ли орган государственной власти (орган местного самоуправления) соответствующей компетенцией на выдачу документа, а также соблюден ли порядок выдачи таких документов, в том числе уполномоченное ли лицо подписало этот документ;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наличие (или отсутствие) документов из перечня рекомендованных документов, требующие проверки сведений.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заявителем сведения вызывают сомнения в их достоверности, они должны быть подтверждены путем дополнительной проверки.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проверки достоверности представленных заявителем сведений, должностное лицо, ответственное за предоставление муниципальной услуги готовит запрос в соответствующий орган или организацию и проект уведомления заявителю о приостановке предоставления услуги до получения ответа из запрашиваемой организации и передает на подпись главе администрации.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подписывает запрос и уведомление, подлинник передает должностному лицу, ответственное за предоставление муниципальной услуги, для направления письма в организацию и уведомления заявителю, копии передает должностному лицу, ответственному за предоставление муниципальной услуги, на хранение в учетном деле заявителя.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услуги, направляет запрос в соответствующий орган или организацию и уведомление заявителю о продлении срока рассмотрения заявления с комплектом документов.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Полученный из запрашиваемой организации ответ должностное лицо, ответственное за предоставление муниципальной услуги изучает и включает его в комплект документов, представленных заявителем.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несоответствия представленных документов перечню документов указанных в пункте 2.6.1. настоящего Административного регламента, должностное лицо, ответственное за предоставление муниципальной услуги, подготавливает уведомление об отказе в предоставлении муниципальной услуги с указанием причин отказа, которое подписывается главой администрации, регистрируется должностным лицом, ответственным за прием и регистрацию документов и вручается им заявителю под расписку лично или направляется заявителю по почте заказным письмом</w:t>
      </w:r>
      <w:proofErr w:type="gramEnd"/>
      <w:r>
        <w:rPr>
          <w:sz w:val="28"/>
          <w:szCs w:val="28"/>
        </w:rPr>
        <w:t xml:space="preserve"> с уведомлением о вручении либо, в случае взаимодействия с заявителем в электронном виде, уведомление об отказе направляется также в электронном виде, если об этом указано в заявлении.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sz w:val="28"/>
          <w:szCs w:val="28"/>
        </w:rPr>
        <w:t>установление соответствия представленных заявителем документов перечню документов или направление заявителю уведомления об отказе в предоставлении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3.5. Рассмотрение документов и проверка содержащихся в них сведений, подготовка по результатам рассмотрения документов материалов к заседанию жилищной комиссии.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данного административного действия </w:t>
      </w:r>
      <w:r>
        <w:rPr>
          <w:sz w:val="28"/>
          <w:szCs w:val="28"/>
        </w:rPr>
        <w:t>является установление должностным лицом, ответственным за предоставление муниципальной услуги соответствия представленных заявителем документов требованиям пункта 2.6 настоящего Административного регламента.</w:t>
      </w:r>
    </w:p>
    <w:p w:rsidR="006B56AF" w:rsidRDefault="006B56AF" w:rsidP="006B56AF">
      <w:pPr>
        <w:ind w:firstLine="39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предоставление муниципальной услуги осуществляет расчёт </w:t>
      </w:r>
      <w:r>
        <w:rPr>
          <w:bCs/>
          <w:sz w:val="28"/>
          <w:szCs w:val="28"/>
        </w:rPr>
        <w:t>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 (Приложение 4).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предоставления муниципальной услуги должностное лицо, ответственное за предоставление муниципальной услуги, вправе проверять представленные документы и сведения путем направления официальных запросов в органы государственной власти, налоговые и таможенные органы, иные органы и организации.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Результатом исполнения данного административного действия является принятие решения</w:t>
      </w:r>
      <w:r>
        <w:rPr>
          <w:sz w:val="28"/>
          <w:szCs w:val="28"/>
        </w:rPr>
        <w:t xml:space="preserve"> должностным лицом, ответственным за предоставление муниципальной услуги,</w:t>
      </w:r>
      <w:r>
        <w:rPr>
          <w:color w:val="000000"/>
          <w:sz w:val="28"/>
          <w:szCs w:val="28"/>
        </w:rPr>
        <w:t xml:space="preserve"> о передаче </w:t>
      </w:r>
      <w:r>
        <w:rPr>
          <w:sz w:val="28"/>
          <w:szCs w:val="28"/>
        </w:rPr>
        <w:t>материалов для рассмотрения на заседании жилищной комиссии.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данного административного действия составляет не более 10 рабочих дней.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3.6. Подготовка и проведение заседания жилищной комиссии по вопросу предоставления муниципальной услуги, составление и подписание протокола заседания жилищной комиссии.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начала данного административного действия </w:t>
      </w:r>
      <w:r>
        <w:rPr>
          <w:sz w:val="28"/>
          <w:szCs w:val="28"/>
        </w:rPr>
        <w:t>является принятие должностным лицом, ответственным за предоставление муниципальной услуги, решения о передаче материалов для рассмотрения на заседании жилищной комиссии.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лицо, ответственное за предоставление муниципальной услуги, выполняет следующие действия: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 главой администрации дату, время и место проведения заседания жилищной комиссии;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посредством телефонной связи членов жилищной комиссии о дате, времени и месте проведения заседания жилищной комиссии;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проведенного заседания жилищной комиссии подготавливает протокол заседания жилищной комиссии и отдает на подпись председателю жилищной комиссии.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Жилищная комиссия рассматривает поступившие документы, а также материалы, подготовленные должностным лицом, ответственным за предоставление муниципальной услуги, и принимает решение о признании гражданина малоимущим или об отказе в признании гражданина малоимущим.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голосов, члены комиссии, несогласные с мнением большинства, вправе отразить свою позицию в виде особого мнения.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проведения заседания жилищной комиссии является составление протокола заседания жилищной комиссии, который содержит следующие сведения: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время, место проведения заседания жилищной комиссии;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состав участников жилищной комиссии;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принятое решение о предоставлении муниципальной услуги либо об отказе в предоставлении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исполнения данного административного действия является </w:t>
      </w:r>
      <w:r>
        <w:rPr>
          <w:sz w:val="28"/>
          <w:szCs w:val="28"/>
        </w:rPr>
        <w:t>подписание протокола заседания жилищной комиссии о принятии решения о предоставлении муниципальной услуги либо об отказе в предоставлении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Подготовка проекта постановления администрации о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либо уведомления об отказе в признании гражданина малоимущим.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данного административного действия является протокол заседания жилищной комиссии.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предоставление муниципальной услуги, готовит проект постановления и направляет его на согласование в установленном порядке. После согласования проект постановления представляется на подпись главе администрации.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принятие решения об отказе в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специалист готовит письменное уведомление.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На каждого гражданина, принятого на учет, заводится учетное дело, в котором содержатся документы, представленные в соответствии с пунктом 2.6 настоящего Административного регламента.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исполнения данного административного действия является подписание постановления (уведомления) главой администрации и его регистрация в установленном порядке.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данного административного действия составляет не более 5 рабочих дней.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3.8. Доведение до заявителя сведений о принятом администрацией решении.</w:t>
      </w:r>
    </w:p>
    <w:p w:rsidR="006B56AF" w:rsidRDefault="006B56AF" w:rsidP="006B56AF">
      <w:pPr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данного административного действия является принятое постановление администрации.</w:t>
      </w:r>
    </w:p>
    <w:p w:rsidR="006B56AF" w:rsidRDefault="006B56AF" w:rsidP="006B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данного административного действия является должностное лицо, ответственное за прием и регистрацию документов.</w:t>
      </w:r>
    </w:p>
    <w:p w:rsidR="006B56AF" w:rsidRDefault="006B56AF" w:rsidP="006B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прием и регистрацию документов, уведомляет заявителя о необходимости получения</w:t>
      </w:r>
      <w:r>
        <w:rPr>
          <w:color w:val="000000"/>
          <w:sz w:val="28"/>
          <w:szCs w:val="28"/>
        </w:rPr>
        <w:t xml:space="preserve"> сопроводительного письма и </w:t>
      </w:r>
      <w:r>
        <w:rPr>
          <w:sz w:val="28"/>
          <w:szCs w:val="28"/>
        </w:rPr>
        <w:t xml:space="preserve">выписки из протокола заседания жилищной комиссии, выдаёт или направляет заявителю </w:t>
      </w:r>
      <w:r>
        <w:rPr>
          <w:color w:val="000000"/>
          <w:sz w:val="28"/>
          <w:szCs w:val="28"/>
        </w:rPr>
        <w:t xml:space="preserve">по почте либо в электронном виде сопроводительное письмо и </w:t>
      </w:r>
      <w:r>
        <w:rPr>
          <w:sz w:val="28"/>
          <w:szCs w:val="28"/>
        </w:rPr>
        <w:t>выписку из протокола заседания жилищной комиссии с решением.</w:t>
      </w:r>
    </w:p>
    <w:p w:rsidR="006B56AF" w:rsidRDefault="006B56AF" w:rsidP="006B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данного административного действия является выдача или направление заявителю информации о предоставлении муниципальной услуги или об отказе в ее предоставлении.</w:t>
      </w:r>
    </w:p>
    <w:p w:rsidR="006B56AF" w:rsidRDefault="006B56AF" w:rsidP="006B5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данного административного действия составляет не более 3 рабочих дней.</w:t>
      </w:r>
    </w:p>
    <w:p w:rsidR="006B56AF" w:rsidRDefault="006B56AF" w:rsidP="006B56AF">
      <w:pPr>
        <w:numPr>
          <w:ilvl w:val="1"/>
          <w:numId w:val="2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 многофункциональных центрах.</w:t>
      </w:r>
    </w:p>
    <w:p w:rsidR="006B56AF" w:rsidRDefault="006B56AF" w:rsidP="006B56AF">
      <w:pPr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Предоставление муниципальных услуг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заключенным между МФЦ и органом, предоставляющим муниципальную услугу, с момента вступления в силу соглашения</w:t>
      </w:r>
      <w:proofErr w:type="gramEnd"/>
      <w:r>
        <w:rPr>
          <w:sz w:val="28"/>
          <w:szCs w:val="28"/>
        </w:rPr>
        <w:t xml:space="preserve"> о взаимодействии.</w:t>
      </w:r>
    </w:p>
    <w:p w:rsidR="006B56AF" w:rsidRDefault="006B56AF" w:rsidP="006B56AF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возможно в случае перевода муниципальной услуги в электронный вид.</w:t>
      </w:r>
    </w:p>
    <w:p w:rsidR="006B56AF" w:rsidRDefault="006B56AF" w:rsidP="006B56A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6B56AF" w:rsidRDefault="006B56AF" w:rsidP="006B56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B56AF" w:rsidRDefault="006B56AF" w:rsidP="006B56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6B56AF" w:rsidRDefault="006B56AF" w:rsidP="006B56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получение заявителем сведений о ходе выполнения запроса о предоставлении муниципальной услуги;</w:t>
      </w:r>
    </w:p>
    <w:p w:rsidR="006B56AF" w:rsidRDefault="006B56AF" w:rsidP="006B56A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муниципальные услуги, в предоставлении муниципальных услуг;</w:t>
      </w:r>
    </w:p>
    <w:p w:rsidR="006B56AF" w:rsidRDefault="006B56AF" w:rsidP="006B5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законом»</w:t>
      </w:r>
    </w:p>
    <w:p w:rsidR="006B56AF" w:rsidRDefault="006B56AF" w:rsidP="006B56A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B56AF" w:rsidRDefault="006B56AF" w:rsidP="006B56AF">
      <w:pPr>
        <w:numPr>
          <w:ilvl w:val="0"/>
          <w:numId w:val="24"/>
        </w:numPr>
        <w:tabs>
          <w:tab w:val="left" w:pos="1620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6B56AF" w:rsidRDefault="006B56AF" w:rsidP="006B56AF">
      <w:pPr>
        <w:tabs>
          <w:tab w:val="left" w:pos="1620"/>
        </w:tabs>
        <w:ind w:left="532"/>
        <w:jc w:val="both"/>
        <w:rPr>
          <w:sz w:val="28"/>
          <w:szCs w:val="28"/>
        </w:rPr>
      </w:pPr>
    </w:p>
    <w:p w:rsidR="006B56AF" w:rsidRDefault="006B56AF" w:rsidP="006B56AF">
      <w:pPr>
        <w:pStyle w:val="4"/>
        <w:keepNext w:val="0"/>
        <w:numPr>
          <w:ilvl w:val="1"/>
          <w:numId w:val="24"/>
        </w:numPr>
        <w:tabs>
          <w:tab w:val="left" w:pos="-5387"/>
          <w:tab w:val="num" w:pos="1843"/>
        </w:tabs>
        <w:spacing w:before="0" w:after="0"/>
        <w:ind w:left="0" w:firstLine="9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 и принятием решений осуществляется главой сельского  поселения, связанными с предоставлением муниципальной услуги.</w:t>
      </w:r>
    </w:p>
    <w:p w:rsidR="006B56AF" w:rsidRDefault="006B56AF" w:rsidP="006B56AF">
      <w:pPr>
        <w:pStyle w:val="4"/>
        <w:tabs>
          <w:tab w:val="num" w:pos="0"/>
          <w:tab w:val="left" w:pos="1620"/>
        </w:tabs>
        <w:spacing w:before="0" w:after="0"/>
        <w:ind w:firstLine="9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B56AF" w:rsidRDefault="006B56AF" w:rsidP="006B56AF">
      <w:pPr>
        <w:pStyle w:val="4"/>
        <w:keepNext w:val="0"/>
        <w:numPr>
          <w:ilvl w:val="1"/>
          <w:numId w:val="24"/>
        </w:numPr>
        <w:tabs>
          <w:tab w:val="num" w:pos="1843"/>
        </w:tabs>
        <w:spacing w:before="0" w:after="0"/>
        <w:ind w:left="0" w:firstLine="9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Проведение текущего контроля должно осуществляться не реже двух раз в год.</w:t>
      </w:r>
    </w:p>
    <w:p w:rsidR="006B56AF" w:rsidRDefault="006B56AF" w:rsidP="006B56AF">
      <w:pPr>
        <w:tabs>
          <w:tab w:val="left" w:pos="1620"/>
        </w:tabs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 поселения)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B56AF" w:rsidRDefault="006B56AF" w:rsidP="006B56AF">
      <w:pPr>
        <w:pStyle w:val="4"/>
        <w:tabs>
          <w:tab w:val="left" w:pos="1620"/>
          <w:tab w:val="left" w:pos="5535"/>
        </w:tabs>
        <w:spacing w:before="0" w:after="0"/>
        <w:ind w:firstLine="720"/>
      </w:pPr>
      <w:r>
        <w:tab/>
      </w:r>
    </w:p>
    <w:p w:rsidR="006B56AF" w:rsidRDefault="006B56AF" w:rsidP="006B56AF">
      <w:pPr>
        <w:numPr>
          <w:ilvl w:val="0"/>
          <w:numId w:val="24"/>
        </w:numPr>
        <w:tabs>
          <w:tab w:val="left" w:pos="162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B56AF" w:rsidRDefault="006B56AF" w:rsidP="006B56AF">
      <w:pPr>
        <w:tabs>
          <w:tab w:val="left" w:pos="1620"/>
        </w:tabs>
        <w:rPr>
          <w:b/>
          <w:sz w:val="28"/>
          <w:szCs w:val="28"/>
        </w:rPr>
      </w:pPr>
    </w:p>
    <w:p w:rsidR="006B56AF" w:rsidRDefault="006B56AF" w:rsidP="006B56AF">
      <w:pPr>
        <w:numPr>
          <w:ilvl w:val="1"/>
          <w:numId w:val="26"/>
        </w:numPr>
        <w:tabs>
          <w:tab w:val="left" w:pos="-5670"/>
          <w:tab w:val="left" w:pos="-5529"/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Заявитель может обратиться с жалобой в адрес главы 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в следующих случаях: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sz w:val="28"/>
          <w:szCs w:val="28"/>
        </w:rPr>
        <w:lastRenderedPageBreak/>
        <w:t>правовыми актами для предоставления государственной или муниципальной услуги, у заявителя;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</w:p>
    <w:p w:rsidR="006B56AF" w:rsidRDefault="006B56AF" w:rsidP="006B56AF">
      <w:pPr>
        <w:numPr>
          <w:ilvl w:val="1"/>
          <w:numId w:val="26"/>
        </w:numPr>
        <w:tabs>
          <w:tab w:val="left" w:pos="-5670"/>
          <w:tab w:val="left" w:pos="-5529"/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sz w:val="28"/>
          <w:szCs w:val="28"/>
        </w:rPr>
        <w:t xml:space="preserve"> незаконно возложена какая-либо обязанность).</w:t>
      </w:r>
    </w:p>
    <w:p w:rsidR="006B56AF" w:rsidRDefault="006B56AF" w:rsidP="006B56AF">
      <w:pPr>
        <w:tabs>
          <w:tab w:val="left" w:pos="-5529"/>
          <w:tab w:val="left" w:pos="0"/>
          <w:tab w:val="num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B56AF" w:rsidRDefault="006B56AF" w:rsidP="006B56AF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B56AF" w:rsidRDefault="006B56AF" w:rsidP="006B56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 xml:space="preserve">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</w:t>
      </w:r>
      <w:r>
        <w:rPr>
          <w:sz w:val="28"/>
          <w:szCs w:val="28"/>
        </w:rPr>
        <w:lastRenderedPageBreak/>
        <w:t>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B56AF" w:rsidRDefault="006B56AF" w:rsidP="006B56AF">
      <w:pPr>
        <w:numPr>
          <w:ilvl w:val="1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56AF" w:rsidRDefault="006B56AF" w:rsidP="006B56AF">
      <w:pPr>
        <w:numPr>
          <w:ilvl w:val="1"/>
          <w:numId w:val="28"/>
        </w:numPr>
        <w:tabs>
          <w:tab w:val="left" w:pos="-5529"/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об удовлетворении требований заявителя либо об отказе в их удовлетворении.</w:t>
      </w:r>
    </w:p>
    <w:p w:rsidR="006B56AF" w:rsidRDefault="006B56AF" w:rsidP="006B56AF">
      <w:pPr>
        <w:tabs>
          <w:tab w:val="left" w:pos="-5529"/>
          <w:tab w:val="left" w:pos="0"/>
          <w:tab w:val="num" w:pos="1134"/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6B56AF" w:rsidRDefault="006B56AF" w:rsidP="006B56AF">
      <w:pPr>
        <w:numPr>
          <w:ilvl w:val="1"/>
          <w:numId w:val="28"/>
        </w:numPr>
        <w:tabs>
          <w:tab w:val="left" w:pos="-5529"/>
          <w:tab w:val="left" w:pos="0"/>
          <w:tab w:val="left" w:pos="18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B56AF" w:rsidRDefault="006B56AF" w:rsidP="006B56AF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6B56AF" w:rsidRDefault="006B56AF" w:rsidP="006B56AF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6B56AF" w:rsidRDefault="006B56AF" w:rsidP="006B56AF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ind w:left="4956" w:right="-2" w:firstLine="708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left="4956" w:right="-2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Главе Администрации 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Басинского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поселения</w:t>
      </w:r>
    </w:p>
    <w:p w:rsidR="006B56AF" w:rsidRDefault="006B56AF" w:rsidP="006B56AF">
      <w:pPr>
        <w:autoSpaceDE w:val="0"/>
        <w:autoSpaceDN w:val="0"/>
        <w:adjustRightInd w:val="0"/>
        <w:ind w:right="-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6B56AF" w:rsidRDefault="006B56AF" w:rsidP="006B56AF">
      <w:pPr>
        <w:autoSpaceDE w:val="0"/>
        <w:autoSpaceDN w:val="0"/>
        <w:adjustRightInd w:val="0"/>
        <w:ind w:right="-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                 От ____________________________</w:t>
      </w:r>
    </w:p>
    <w:p w:rsidR="006B56AF" w:rsidRDefault="006B56AF" w:rsidP="006B56AF">
      <w:pPr>
        <w:autoSpaceDE w:val="0"/>
        <w:autoSpaceDN w:val="0"/>
        <w:adjustRightInd w:val="0"/>
        <w:ind w:right="-2"/>
        <w:jc w:val="center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ind w:right="-2"/>
        <w:jc w:val="center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ind w:right="-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Проживающего:</w:t>
      </w:r>
    </w:p>
    <w:p w:rsidR="006B56AF" w:rsidRDefault="006B56AF" w:rsidP="006B56AF">
      <w:pPr>
        <w:autoSpaceDE w:val="0"/>
        <w:autoSpaceDN w:val="0"/>
        <w:adjustRightInd w:val="0"/>
        <w:ind w:right="-2"/>
        <w:jc w:val="right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признание гражданина и членов его семьи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целях признания </w:t>
      </w:r>
      <w:proofErr w:type="gramStart"/>
      <w:r>
        <w:rPr>
          <w:rFonts w:ascii="Courier New" w:hAnsi="Courier New" w:cs="Courier New"/>
          <w:sz w:val="20"/>
          <w:szCs w:val="20"/>
        </w:rPr>
        <w:t>нуждающимися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получении жилых помещений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муниципального жилищного фонда,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договорам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социального найма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 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рождения _____________________. 3. Пол __________.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Место рождения ____________________________________________________.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(республика, край, область, населенный пункт)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Место жительства (регистрации) ____________________________________.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(индекс, республика, край, область,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населенный пункт, улица, дом, корпус, квартира, телефон)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Гражданство _________________________________.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Основной  документ,  удостоверяющий  личность  (паспорт)  гражданина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Федерации: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__________ номер _______________ выдан "___" _____________ _____ года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Индивидуальный номер налогоплательщика (ИНН) ______________________.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Номер   страхового    свидетельства   государственного   пенсионного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страхования (СНИЛС) ______________________________________________________.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Состав семьи: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800"/>
        <w:gridCol w:w="2160"/>
        <w:gridCol w:w="960"/>
        <w:gridCol w:w="1320"/>
      </w:tblGrid>
      <w:tr w:rsidR="006B56AF" w:rsidTr="006B56AF">
        <w:trPr>
          <w:trHeight w:val="8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Документ,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удостоверяющий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личность,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полномочия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35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СНИЛС  </w:t>
            </w:r>
          </w:p>
        </w:tc>
      </w:tr>
      <w:tr w:rsidR="006B56AF" w:rsidTr="006B56AF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6B56AF" w:rsidTr="006B56AF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B56AF" w:rsidTr="006B56AF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B56AF" w:rsidTr="006B56AF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 согласие на обработку персональных данных с использованием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автоматизации  или  без использования таких средств, включая сбор,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запись,   систематизацию,   накопление,  хранение,  уточнение  (обновление,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изменение),    извлечение,    использование,    передачу,    обезличивание,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блокирование,  удаление,  уничтожение,  в  целях  признания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признания  </w:t>
      </w:r>
      <w:proofErr w:type="gramStart"/>
      <w:r>
        <w:rPr>
          <w:rFonts w:ascii="Courier New" w:hAnsi="Courier New" w:cs="Courier New"/>
          <w:sz w:val="20"/>
          <w:szCs w:val="20"/>
        </w:rPr>
        <w:t>нуждающимися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жилых помещениях по договору социального найма, 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на  проведение  проверки  предоставленных  сведений. Данное согласие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действует до даты подачи заявления об отзыве настоящего согласия.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 _____________________ /______________________/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 заявителя)     (Ф.И.О.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 _____________________ /______________________/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 _____________________ /______________________/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"___" __________ 20__ г. _____________________ /______________________/ 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 заявлению прилагаются следующие документы: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Справка о доходах.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"___" ________________ 20__ г. ┌───────────────────┐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│ Подпись заявителя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┌─────────────────────────────┐ │             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│                             │ │             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└─────────────────────────────┘ └───────────────────┘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Выдана расписка в получении документов: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          _______________________ 20__ г.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┌───────────────────────────────────────────────────┐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│                                             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└───────────────────────────────────────────────────┘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Подпись, Ф.И.О. должностного лица, принявшего заявление ___________________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5"/>
      <w:bookmarkEnd w:id="2"/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заявлению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признание гражданина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признания </w:t>
      </w:r>
      <w:proofErr w:type="gramStart"/>
      <w:r>
        <w:rPr>
          <w:sz w:val="28"/>
          <w:szCs w:val="28"/>
        </w:rPr>
        <w:t>нуждающимися</w:t>
      </w:r>
      <w:proofErr w:type="gramEnd"/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получении жилых помещений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фонда,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социального найма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доходах и об имуществе гражданина для признания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его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целях признания нуждающимся в получении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жилых помещений муниципального жилищного фонда,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договорам социального найма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отчество, дата рождения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сообщаю сведения </w:t>
      </w:r>
      <w:hyperlink r:id="rId12" w:anchor="Par141" w:history="1">
        <w:r>
          <w:rPr>
            <w:rStyle w:val="a3"/>
            <w:rFonts w:ascii="Courier New" w:hAnsi="Courier New" w:cs="Courier New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о своих доходах за расчетный период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"___" 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20__ г. по "___" __________ 20__ г., об  имуществе,  принадлежащем  мне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праве собственности, о вкладах в банках, ценных  бумагах  по  состоянию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дату (подачи заявления):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Раздел 1. Сведения о доходах </w:t>
      </w:r>
      <w:hyperlink r:id="rId13" w:anchor="Par142" w:history="1">
        <w:r>
          <w:rPr>
            <w:rStyle w:val="a3"/>
            <w:rFonts w:ascii="Courier New" w:hAnsi="Courier New" w:cs="Courier New"/>
            <w:sz w:val="20"/>
            <w:szCs w:val="20"/>
          </w:rPr>
          <w:t>&lt;2&gt;</w:t>
        </w:r>
      </w:hyperlink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480"/>
        <w:gridCol w:w="2040"/>
      </w:tblGrid>
      <w:tr w:rsidR="006B56AF" w:rsidTr="006B56A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4" w:anchor="Par143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коммерческих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расчетный период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1"/>
      <w:bookmarkEnd w:id="3"/>
      <w:r>
        <w:rPr>
          <w:sz w:val="28"/>
          <w:szCs w:val="28"/>
        </w:rPr>
        <w:t>&lt;1&gt; Сведения представляются отдельно на супругу (супруга) и на каждого из несовершеннолетних детей заявителя.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2"/>
      <w:bookmarkEnd w:id="4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доходы (включая пенсии, пособия, иные выплаты) за расчетный период.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43"/>
      <w:bookmarkEnd w:id="5"/>
      <w:r>
        <w:rPr>
          <w:sz w:val="28"/>
          <w:szCs w:val="28"/>
        </w:rPr>
        <w:t>&lt;3&gt; Доход, полученный в иностранной валюте, указывается в рублях по курсу Банка России на дату получения дохода.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Сведения об имуществе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2.1. Недвижимое имущество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800"/>
        <w:gridCol w:w="1440"/>
        <w:gridCol w:w="1080"/>
        <w:gridCol w:w="2760"/>
      </w:tblGrid>
      <w:tr w:rsidR="006B56AF" w:rsidTr="006B56AF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и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имущества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5" w:anchor="Par208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(адрес)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имущества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(инвентаризационная),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руб.   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</w:tr>
      <w:tr w:rsidR="006B56AF" w:rsidTr="006B56A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участки </w:t>
            </w:r>
            <w:hyperlink r:id="rId16" w:anchor="Par209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Транспортные средства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800"/>
        <w:gridCol w:w="1920"/>
        <w:gridCol w:w="1440"/>
      </w:tblGrid>
      <w:tr w:rsidR="006B56AF" w:rsidTr="006B56AF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средства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7" w:anchor="Par208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регистрации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имущества,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08"/>
      <w:bookmarkEnd w:id="6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09"/>
      <w:bookmarkEnd w:id="7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211"/>
      <w:bookmarkEnd w:id="8"/>
      <w:r>
        <w:rPr>
          <w:sz w:val="28"/>
          <w:szCs w:val="28"/>
        </w:rPr>
        <w:t>Раздел 3. Сведения о ценных бумагах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 Акции и иное участие в коммерческих организациях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160"/>
        <w:gridCol w:w="1440"/>
        <w:gridCol w:w="1080"/>
        <w:gridCol w:w="1320"/>
      </w:tblGrid>
      <w:tr w:rsidR="006B56AF" w:rsidTr="006B56AF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r:id="rId18" w:anchor="Par244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19" w:anchor="Par245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0" w:anchor="Par24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1" w:anchor="Par247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 Иные ценные бумаги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2880"/>
        <w:gridCol w:w="1800"/>
        <w:gridCol w:w="1440"/>
        <w:gridCol w:w="1440"/>
      </w:tblGrid>
      <w:tr w:rsidR="006B56AF" w:rsidTr="006B56AF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r:id="rId22" w:anchor="Par248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Лицо, выпустившее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ценную бумагу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величина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(руб.)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3" w:anchor="Par249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&lt;8&gt;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</w:t>
      </w:r>
      <w:hyperlink r:id="rId24" w:anchor="Par211" w:history="1">
        <w:r>
          <w:rPr>
            <w:rStyle w:val="a3"/>
            <w:sz w:val="28"/>
            <w:szCs w:val="28"/>
          </w:rPr>
          <w:t>разделу 3</w:t>
        </w:r>
      </w:hyperlink>
      <w:r>
        <w:rPr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44"/>
      <w:bookmarkEnd w:id="9"/>
      <w:r>
        <w:rPr>
          <w:sz w:val="28"/>
          <w:szCs w:val="28"/>
        </w:rPr>
        <w:t>&lt;3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45"/>
      <w:bookmarkEnd w:id="10"/>
      <w:r>
        <w:rPr>
          <w:sz w:val="28"/>
          <w:szCs w:val="28"/>
        </w:rPr>
        <w:t>&lt;4&gt;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46"/>
      <w:bookmarkEnd w:id="11"/>
      <w:r>
        <w:rPr>
          <w:sz w:val="28"/>
          <w:szCs w:val="28"/>
        </w:rPr>
        <w:t>&lt;5&gt;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47"/>
      <w:bookmarkEnd w:id="12"/>
      <w:r>
        <w:rPr>
          <w:sz w:val="28"/>
          <w:szCs w:val="28"/>
        </w:rPr>
        <w:t>&lt;6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48"/>
      <w:bookmarkEnd w:id="13"/>
      <w:r>
        <w:rPr>
          <w:sz w:val="28"/>
          <w:szCs w:val="28"/>
        </w:rPr>
        <w:t>&lt;7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49"/>
      <w:bookmarkEnd w:id="14"/>
      <w:r>
        <w:rPr>
          <w:sz w:val="28"/>
          <w:szCs w:val="28"/>
        </w:rPr>
        <w:t>&lt;8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и полноту настоящих сведений подтверждаю.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 _______________ 20___ г. 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 и подпись должностного лица, принявшего заявление)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заявлению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признание гражданина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целях признания </w:t>
      </w:r>
      <w:proofErr w:type="gramStart"/>
      <w:r>
        <w:rPr>
          <w:sz w:val="28"/>
          <w:szCs w:val="28"/>
        </w:rPr>
        <w:t>нуждающимися</w:t>
      </w:r>
      <w:proofErr w:type="gramEnd"/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получении жилых помещений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фонда,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социального найма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доходах и об имуществе членов семьи заявителя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признания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целях признания нуждающимися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получении жилых помещений муниципального жилищного фонда,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договорам социального найма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отчество, дата рождения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сообщаю сведения </w:t>
      </w:r>
      <w:hyperlink r:id="rId25" w:anchor="Par316" w:history="1">
        <w:r>
          <w:rPr>
            <w:rStyle w:val="a3"/>
            <w:rFonts w:ascii="Courier New" w:hAnsi="Courier New" w:cs="Courier New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о доходах за расчетный период с "___" ________ 20__ г.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"___" _________ 20__ г. моей (моего) 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(родственные отношения члена семьи)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отсутствия основного места работы или службы - род занятий)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 имуществе, принадлежащем ей (ему) на праве собственности,  о  вкладах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банках, ценных  бумагах,  об  обязательствах  имущественного  характера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состоянию на дату (подачи заявления):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Раздел 1. Сведения о доходах </w:t>
      </w:r>
      <w:hyperlink r:id="rId26" w:anchor="Par317" w:history="1">
        <w:r>
          <w:rPr>
            <w:rStyle w:val="a3"/>
            <w:rFonts w:ascii="Courier New" w:hAnsi="Courier New" w:cs="Courier New"/>
            <w:sz w:val="20"/>
            <w:szCs w:val="20"/>
          </w:rPr>
          <w:t>&lt;2&gt;</w:t>
        </w:r>
      </w:hyperlink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480"/>
        <w:gridCol w:w="2040"/>
      </w:tblGrid>
      <w:tr w:rsidR="006B56AF" w:rsidTr="006B56A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7" w:anchor="Par318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коммерческих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расчетный период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16"/>
      <w:bookmarkEnd w:id="15"/>
      <w:r>
        <w:rPr>
          <w:sz w:val="28"/>
          <w:szCs w:val="28"/>
        </w:rPr>
        <w:lastRenderedPageBreak/>
        <w:t>&lt;1&gt; Сведения представляются отдельно на супругу (супруга) и на каждого члена семьи заявителя.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17"/>
      <w:bookmarkEnd w:id="16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доходы (включая пенсии, пособия, иные выплаты) за расчетный период.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18"/>
      <w:bookmarkEnd w:id="17"/>
      <w:r>
        <w:rPr>
          <w:sz w:val="28"/>
          <w:szCs w:val="28"/>
        </w:rPr>
        <w:t>&lt;3&gt; Доход, полученный в иностранной валюте, указывается в рублях по курсу Банка России на дату получения дохода.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2. Сведения об имуществе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2.1. Недвижимое имущество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800"/>
        <w:gridCol w:w="1440"/>
        <w:gridCol w:w="1080"/>
        <w:gridCol w:w="2760"/>
      </w:tblGrid>
      <w:tr w:rsidR="006B56AF" w:rsidTr="006B56AF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и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имущества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28" w:anchor="Par383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нахождения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(адрес)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имущества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(инвентаризационная),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руб.    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</w:tr>
      <w:tr w:rsidR="006B56AF" w:rsidTr="006B56A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участки </w:t>
            </w:r>
            <w:hyperlink r:id="rId29" w:anchor="Par384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имущество: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2.2. Транспортные средства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800"/>
        <w:gridCol w:w="1920"/>
        <w:gridCol w:w="1440"/>
      </w:tblGrid>
      <w:tr w:rsidR="006B56AF" w:rsidTr="006B56AF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средства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Вид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0" w:anchor="Par383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регистрации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имущества,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383"/>
      <w:bookmarkEnd w:id="18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</w:t>
      </w:r>
      <w:r>
        <w:rPr>
          <w:sz w:val="28"/>
          <w:szCs w:val="28"/>
        </w:rPr>
        <w:lastRenderedPageBreak/>
        <w:t>собственности которых находится имущество; для долевой собственности указывается доля.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384"/>
      <w:bookmarkEnd w:id="19"/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386"/>
      <w:bookmarkEnd w:id="20"/>
      <w:r>
        <w:rPr>
          <w:sz w:val="28"/>
          <w:szCs w:val="28"/>
        </w:rPr>
        <w:t>Раздел 3. Сведения о ценных бумагах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 Акции и иное участие в коммерческих организациях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160"/>
        <w:gridCol w:w="1440"/>
        <w:gridCol w:w="1080"/>
        <w:gridCol w:w="1320"/>
      </w:tblGrid>
      <w:tr w:rsidR="006B56AF" w:rsidTr="006B56AF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r:id="rId31" w:anchor="Par423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2" w:anchor="Par424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3" w:anchor="Par425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4" w:anchor="Par426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 Иные ценные бумаги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2880"/>
        <w:gridCol w:w="1800"/>
        <w:gridCol w:w="1440"/>
        <w:gridCol w:w="1440"/>
      </w:tblGrid>
      <w:tr w:rsidR="006B56AF" w:rsidTr="006B56AF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r:id="rId35" w:anchor="Par427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Лицо, выпустившее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ценную бумагу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величина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36" w:anchor="Par428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&lt;8&gt;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</w:t>
      </w:r>
      <w:hyperlink r:id="rId37" w:anchor="Par386" w:history="1">
        <w:r>
          <w:rPr>
            <w:rStyle w:val="a3"/>
            <w:sz w:val="28"/>
            <w:szCs w:val="28"/>
          </w:rPr>
          <w:t>разделу 3</w:t>
        </w:r>
      </w:hyperlink>
      <w:r>
        <w:rPr>
          <w:sz w:val="28"/>
          <w:szCs w:val="28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423"/>
      <w:bookmarkEnd w:id="21"/>
      <w:r>
        <w:rPr>
          <w:sz w:val="28"/>
          <w:szCs w:val="28"/>
        </w:rPr>
        <w:t>&lt;3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424"/>
      <w:bookmarkEnd w:id="22"/>
      <w:r>
        <w:rPr>
          <w:sz w:val="28"/>
          <w:szCs w:val="28"/>
        </w:rPr>
        <w:t>&lt;4&gt;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425"/>
      <w:bookmarkEnd w:id="23"/>
      <w:r>
        <w:rPr>
          <w:sz w:val="28"/>
          <w:szCs w:val="28"/>
        </w:rPr>
        <w:t>&lt;5&gt;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426"/>
      <w:bookmarkEnd w:id="24"/>
      <w:r>
        <w:rPr>
          <w:sz w:val="28"/>
          <w:szCs w:val="28"/>
        </w:rPr>
        <w:t>&lt;6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427"/>
      <w:bookmarkEnd w:id="25"/>
      <w:r>
        <w:rPr>
          <w:sz w:val="28"/>
          <w:szCs w:val="28"/>
        </w:rPr>
        <w:lastRenderedPageBreak/>
        <w:t>&lt;7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428"/>
      <w:bookmarkEnd w:id="26"/>
      <w:r>
        <w:rPr>
          <w:sz w:val="28"/>
          <w:szCs w:val="28"/>
        </w:rPr>
        <w:t>&lt;8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и полноту настоящих сведений подтверждаю.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 _______________ 20___ г. 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(Ф.И.О. и подпись должностного лица, принявшего заявление)</w:t>
      </w: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56AF" w:rsidRDefault="006B56AF" w:rsidP="006B56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административному регламенту</w:t>
      </w:r>
    </w:p>
    <w:p w:rsidR="006B56AF" w:rsidRDefault="006B56AF" w:rsidP="006B56AF">
      <w:pPr>
        <w:ind w:right="640"/>
        <w:jc w:val="both"/>
        <w:rPr>
          <w:sz w:val="28"/>
          <w:szCs w:val="28"/>
        </w:rPr>
      </w:pPr>
    </w:p>
    <w:p w:rsidR="006B56AF" w:rsidRDefault="006B56AF" w:rsidP="006B56AF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6B56AF" w:rsidRDefault="006B56AF" w:rsidP="006B56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6B56AF" w:rsidRDefault="006B56AF" w:rsidP="006B56AF">
      <w:pPr>
        <w:jc w:val="center"/>
      </w:pPr>
    </w:p>
    <w:tbl>
      <w:tblPr>
        <w:tblpPr w:leftFromText="180" w:rightFromText="180" w:vertAnchor="text" w:tblpXSpec="center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6838"/>
        <w:gridCol w:w="1380"/>
      </w:tblGrid>
      <w:tr w:rsidR="006B56AF" w:rsidTr="006B56AF">
        <w:tc>
          <w:tcPr>
            <w:tcW w:w="1562" w:type="dxa"/>
          </w:tcPr>
          <w:p w:rsidR="006B56AF" w:rsidRDefault="006B56AF">
            <w:pPr>
              <w:jc w:val="center"/>
            </w:pPr>
          </w:p>
        </w:tc>
        <w:tc>
          <w:tcPr>
            <w:tcW w:w="68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56AF" w:rsidRDefault="006B56AF">
            <w:pPr>
              <w:ind w:left="176" w:right="14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1216660</wp:posOffset>
                      </wp:positionV>
                      <wp:extent cx="0" cy="205105"/>
                      <wp:effectExtent l="53340" t="6985" r="60960" b="1651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95.8pt" to="149.7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t>Прием, регистрация заявления с приложенными документами должностным лицом Администрации, ответственным за прием и регистрацию документов, их направление на визирование главе Администрации и последующее направление документов должностному лицу, ответственному за предоставление муниципальной услуги (не более 1 рабочего дня)</w:t>
            </w:r>
          </w:p>
        </w:tc>
        <w:tc>
          <w:tcPr>
            <w:tcW w:w="138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6B56AF" w:rsidRDefault="006B56AF">
            <w:pPr>
              <w:jc w:val="center"/>
            </w:pPr>
          </w:p>
        </w:tc>
      </w:tr>
    </w:tbl>
    <w:p w:rsidR="006B56AF" w:rsidRDefault="006B56AF" w:rsidP="006B56AF">
      <w:pPr>
        <w:jc w:val="center"/>
      </w:pPr>
    </w:p>
    <w:tbl>
      <w:tblPr>
        <w:tblpPr w:leftFromText="180" w:rightFromText="180" w:vertAnchor="text" w:tblpXSpec="center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6750"/>
        <w:gridCol w:w="1468"/>
      </w:tblGrid>
      <w:tr w:rsidR="006B56AF" w:rsidTr="006B56AF">
        <w:tc>
          <w:tcPr>
            <w:tcW w:w="1549" w:type="dxa"/>
          </w:tcPr>
          <w:p w:rsidR="006B56AF" w:rsidRDefault="006B56AF">
            <w:pPr>
              <w:jc w:val="center"/>
            </w:pPr>
          </w:p>
        </w:tc>
        <w:tc>
          <w:tcPr>
            <w:tcW w:w="6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56AF" w:rsidRDefault="006B56AF">
            <w:pPr>
              <w:ind w:left="176" w:right="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509270</wp:posOffset>
                      </wp:positionV>
                      <wp:extent cx="0" cy="342900"/>
                      <wp:effectExtent l="53340" t="13970" r="60960" b="146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40.1pt" to="149.7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t>Проверка соответствия представленных документов перечню документов, установленному настоящим Административным регламентом (не более 1 рабочего дня)</w:t>
            </w:r>
          </w:p>
        </w:tc>
        <w:tc>
          <w:tcPr>
            <w:tcW w:w="14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6B56AF" w:rsidRDefault="006B56AF">
            <w:pPr>
              <w:jc w:val="center"/>
            </w:pPr>
          </w:p>
        </w:tc>
      </w:tr>
    </w:tbl>
    <w:p w:rsidR="006B56AF" w:rsidRDefault="006B56AF" w:rsidP="006B56AF">
      <w:pPr>
        <w:jc w:val="center"/>
      </w:pPr>
    </w:p>
    <w:p w:rsidR="006B56AF" w:rsidRDefault="006B56AF" w:rsidP="006B56AF">
      <w:pPr>
        <w:jc w:val="center"/>
      </w:pPr>
    </w:p>
    <w:tbl>
      <w:tblPr>
        <w:tblpPr w:leftFromText="180" w:rightFromText="180" w:vertAnchor="text" w:tblpXSpec="center" w:tblpY="1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540"/>
        <w:gridCol w:w="3422"/>
        <w:gridCol w:w="540"/>
        <w:gridCol w:w="2828"/>
      </w:tblGrid>
      <w:tr w:rsidR="006B56AF" w:rsidTr="006B56AF">
        <w:trPr>
          <w:trHeight w:hRule="exact" w:val="1009"/>
        </w:trPr>
        <w:tc>
          <w:tcPr>
            <w:tcW w:w="2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AF" w:rsidRDefault="006B56AF">
            <w:pPr>
              <w:jc w:val="center"/>
            </w:pPr>
            <w:r>
              <w:t>Да</w:t>
            </w:r>
          </w:p>
          <w:p w:rsidR="006B56AF" w:rsidRDefault="006B56A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AF" w:rsidRDefault="006B56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278765</wp:posOffset>
                      </wp:positionV>
                      <wp:extent cx="342900" cy="0"/>
                      <wp:effectExtent l="17145" t="59690" r="11430" b="5461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5pt" to="21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34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AF" w:rsidRDefault="006B56AF">
            <w:pPr>
              <w:jc w:val="center"/>
            </w:pPr>
            <w:r>
              <w:t>Наличие основания для отказа в предоставлении муниципальной услуги</w:t>
            </w:r>
          </w:p>
        </w:tc>
        <w:tc>
          <w:tcPr>
            <w:tcW w:w="54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AF" w:rsidRDefault="006B56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278765</wp:posOffset>
                      </wp:positionV>
                      <wp:extent cx="342900" cy="0"/>
                      <wp:effectExtent l="7620" t="59690" r="20955" b="546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1.95pt" to="21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" strokeweight=".26mm">
                      <v:stroke endarrow="block" joinstyle="miter"/>
                    </v:line>
                  </w:pict>
                </mc:Fallback>
              </mc:AlternateContent>
            </w:r>
          </w:p>
        </w:tc>
        <w:tc>
          <w:tcPr>
            <w:tcW w:w="28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AF" w:rsidRDefault="006B56AF">
            <w:pPr>
              <w:jc w:val="center"/>
            </w:pPr>
            <w:r>
              <w:t>Нет</w:t>
            </w:r>
          </w:p>
        </w:tc>
      </w:tr>
    </w:tbl>
    <w:p w:rsidR="006B56AF" w:rsidRDefault="006B56AF" w:rsidP="006B56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654050</wp:posOffset>
                </wp:positionV>
                <wp:extent cx="0" cy="342900"/>
                <wp:effectExtent l="57150" t="6350" r="57150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1.5pt" to="40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654050</wp:posOffset>
                </wp:positionV>
                <wp:extent cx="0" cy="342900"/>
                <wp:effectExtent l="57150" t="6350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1.5pt" to="4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" strokeweight=".26mm">
                <v:stroke endarrow="block" joinstyle="miter"/>
              </v:line>
            </w:pict>
          </mc:Fallback>
        </mc:AlternateContent>
      </w:r>
    </w:p>
    <w:p w:rsidR="006B56AF" w:rsidRDefault="006B56AF" w:rsidP="006B56AF">
      <w:pPr>
        <w:jc w:val="center"/>
      </w:pPr>
    </w:p>
    <w:tbl>
      <w:tblPr>
        <w:tblpPr w:leftFromText="180" w:rightFromText="180" w:vertAnchor="text" w:tblpXSpec="center" w:tblpY="1"/>
        <w:tblOverlap w:val="never"/>
        <w:tblW w:w="98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1930"/>
        <w:gridCol w:w="4065"/>
      </w:tblGrid>
      <w:tr w:rsidR="006B56AF" w:rsidTr="006B56AF">
        <w:tc>
          <w:tcPr>
            <w:tcW w:w="38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AF" w:rsidRDefault="006B56AF">
            <w:pPr>
              <w:jc w:val="center"/>
            </w:pPr>
            <w:r>
              <w:t>Подготовка и направление заявителю уведомления об отказе в предоставлении муниципальной услуги</w:t>
            </w:r>
          </w:p>
          <w:p w:rsidR="006B56AF" w:rsidRDefault="006B56AF">
            <w:pPr>
              <w:jc w:val="center"/>
            </w:pPr>
          </w:p>
        </w:tc>
        <w:tc>
          <w:tcPr>
            <w:tcW w:w="1929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AF" w:rsidRDefault="006B56AF">
            <w:pPr>
              <w:jc w:val="center"/>
            </w:pP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AF" w:rsidRDefault="006B56AF">
            <w:pPr>
              <w:jc w:val="center"/>
            </w:pPr>
            <w:r>
              <w:t>Рассмотрение документов и проверка содержащихся в них сведений, подготовка по результатам рассмотрения документов материалов к заседанию жилищной комиссии (не более 10 рабочих дней)</w:t>
            </w:r>
          </w:p>
        </w:tc>
      </w:tr>
    </w:tbl>
    <w:p w:rsidR="006B56AF" w:rsidRDefault="006B56AF" w:rsidP="006B56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1108075</wp:posOffset>
                </wp:positionV>
                <wp:extent cx="0" cy="342900"/>
                <wp:effectExtent l="57150" t="12700" r="571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7.25pt" to="396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" strokeweight=".26mm">
                <v:stroke endarrow="block" joinstyle="miter"/>
              </v:line>
            </w:pict>
          </mc:Fallback>
        </mc:AlternateContent>
      </w:r>
    </w:p>
    <w:p w:rsidR="006B56AF" w:rsidRDefault="006B56AF" w:rsidP="006B56AF">
      <w:pPr>
        <w:jc w:val="center"/>
      </w:pPr>
    </w:p>
    <w:tbl>
      <w:tblPr>
        <w:tblpPr w:leftFromText="180" w:rightFromText="180" w:vertAnchor="text" w:horzAnchor="margin" w:tblpY="58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6750"/>
        <w:gridCol w:w="1468"/>
      </w:tblGrid>
      <w:tr w:rsidR="006B56AF" w:rsidTr="006B56AF">
        <w:tc>
          <w:tcPr>
            <w:tcW w:w="1562" w:type="dxa"/>
          </w:tcPr>
          <w:p w:rsidR="006B56AF" w:rsidRDefault="006B56AF">
            <w:pPr>
              <w:jc w:val="center"/>
            </w:pPr>
          </w:p>
        </w:tc>
        <w:tc>
          <w:tcPr>
            <w:tcW w:w="67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56AF" w:rsidRDefault="006B56AF">
            <w:pPr>
              <w:jc w:val="center"/>
            </w:pPr>
            <w:r>
              <w:t>Подготовка и проведение заседания жилищной комиссии по вопросу предоставления муниципальной услуги, составление и подписание протокола заседания жилищной комиссии</w:t>
            </w:r>
          </w:p>
          <w:p w:rsidR="006B56AF" w:rsidRDefault="006B56AF">
            <w:pPr>
              <w:jc w:val="center"/>
            </w:pPr>
            <w:r>
              <w:t>(не более 10 рабочих дней)</w:t>
            </w:r>
          </w:p>
        </w:tc>
        <w:tc>
          <w:tcPr>
            <w:tcW w:w="1468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6B56AF" w:rsidRDefault="006B56AF">
            <w:pPr>
              <w:jc w:val="center"/>
            </w:pPr>
          </w:p>
        </w:tc>
      </w:tr>
    </w:tbl>
    <w:p w:rsidR="006B56AF" w:rsidRDefault="006B56AF" w:rsidP="006B56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781050</wp:posOffset>
                </wp:positionV>
                <wp:extent cx="0" cy="342900"/>
                <wp:effectExtent l="57150" t="9525" r="571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1.5pt" to="234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" strokeweight=".26mm">
                <v:stroke endarrow="block" joinstyle="miter"/>
              </v:line>
            </w:pict>
          </mc:Fallback>
        </mc:AlternateContent>
      </w:r>
    </w:p>
    <w:p w:rsidR="006B56AF" w:rsidRDefault="006B56AF" w:rsidP="006B56AF">
      <w:pPr>
        <w:jc w:val="center"/>
        <w:rPr>
          <w:highlight w:val="yellow"/>
          <w:lang w:val="en-US"/>
        </w:rPr>
      </w:pPr>
    </w:p>
    <w:tbl>
      <w:tblPr>
        <w:tblpPr w:leftFromText="180" w:rightFromText="180" w:vertAnchor="text" w:horzAnchor="margin" w:tblpY="2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7258"/>
        <w:gridCol w:w="960"/>
      </w:tblGrid>
      <w:tr w:rsidR="006B56AF" w:rsidTr="006B56AF">
        <w:tc>
          <w:tcPr>
            <w:tcW w:w="1562" w:type="dxa"/>
          </w:tcPr>
          <w:p w:rsidR="006B56AF" w:rsidRDefault="006B56AF">
            <w:pPr>
              <w:jc w:val="center"/>
            </w:pPr>
          </w:p>
        </w:tc>
        <w:tc>
          <w:tcPr>
            <w:tcW w:w="72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56AF" w:rsidRDefault="006B56AF">
            <w:pPr>
              <w:jc w:val="center"/>
            </w:pPr>
            <w:r>
              <w:t>Подготовка проекта постановления Администрации</w:t>
            </w:r>
          </w:p>
          <w:p w:rsidR="006B56AF" w:rsidRDefault="006B56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181610</wp:posOffset>
                      </wp:positionV>
                      <wp:extent cx="0" cy="342900"/>
                      <wp:effectExtent l="60960" t="10160" r="5334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14.3pt" to="155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t>(не более 5 рабочих дней)</w:t>
            </w:r>
          </w:p>
        </w:tc>
        <w:tc>
          <w:tcPr>
            <w:tcW w:w="9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6B56AF" w:rsidRDefault="006B56AF">
            <w:pPr>
              <w:jc w:val="center"/>
            </w:pPr>
          </w:p>
        </w:tc>
      </w:tr>
    </w:tbl>
    <w:p w:rsidR="006B56AF" w:rsidRDefault="006B56AF" w:rsidP="006B56AF">
      <w:pPr>
        <w:jc w:val="center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198"/>
        <w:tblOverlap w:val="never"/>
        <w:tblW w:w="97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7258"/>
        <w:gridCol w:w="960"/>
      </w:tblGrid>
      <w:tr w:rsidR="006B56AF" w:rsidTr="006B56AF">
        <w:trPr>
          <w:trHeight w:val="528"/>
        </w:trPr>
        <w:tc>
          <w:tcPr>
            <w:tcW w:w="1562" w:type="dxa"/>
          </w:tcPr>
          <w:p w:rsidR="006B56AF" w:rsidRDefault="006B5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56AF" w:rsidRDefault="006B56AF">
            <w:pPr>
              <w:jc w:val="center"/>
            </w:pPr>
            <w:r>
              <w:t>Доведение до заявителя сведений о принятом решении</w:t>
            </w:r>
          </w:p>
          <w:p w:rsidR="006B56AF" w:rsidRDefault="006B56AF">
            <w:pPr>
              <w:jc w:val="center"/>
              <w:rPr>
                <w:sz w:val="28"/>
                <w:szCs w:val="28"/>
              </w:rPr>
            </w:pPr>
            <w:r>
              <w:t>(не более 3 рабочих дней)</w:t>
            </w:r>
          </w:p>
        </w:tc>
        <w:tc>
          <w:tcPr>
            <w:tcW w:w="9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6B56AF" w:rsidRDefault="006B5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6AF" w:rsidRDefault="006B56AF" w:rsidP="006B56AF">
      <w:pPr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обращений граждан о признании </w:t>
      </w:r>
      <w:proofErr w:type="gramStart"/>
      <w:r>
        <w:rPr>
          <w:sz w:val="28"/>
          <w:szCs w:val="28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постановки на учет в качестве нуждающихся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жилых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3480"/>
        <w:gridCol w:w="2520"/>
        <w:gridCol w:w="1440"/>
      </w:tblGrid>
      <w:tr w:rsidR="006B56AF" w:rsidTr="006B56A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гражданина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Адрес, место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жительства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РАСПИСКА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получении документов для признания граждан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целях постановки на учет в качестве нуждающихся в жилых помещениях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 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(Ф.И.О. заявителя, предоставившего документы)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проживающа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ий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1320"/>
        <w:gridCol w:w="1080"/>
      </w:tblGrid>
      <w:tr w:rsidR="006B56AF" w:rsidTr="006B56AF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и реквизиты документа      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</w:tr>
      <w:tr w:rsidR="006B56AF" w:rsidTr="006B56AF"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6AF" w:rsidRDefault="006B56A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6AF" w:rsidRDefault="006B56A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подлинные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копии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"___" __________ 20___ г.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 принял 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(подпись, Ф.И.О. должностного лица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(подпись, Ф.И.О. заявителя)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документов, которые будут получены по межведомственным запросам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8520"/>
      </w:tblGrid>
      <w:tr w:rsidR="006B56AF" w:rsidTr="006B56A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Наименование документа                   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 возврате заявителю __________________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Ф.И.О. заявителя 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жительства: 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личного дела 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об определении размера дохода гражданина-заявителя и членов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его семьи или одиноко проживающего гражданина в целях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признания их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0"/>
        <w:gridCol w:w="3000"/>
        <w:gridCol w:w="2400"/>
        <w:gridCol w:w="2160"/>
      </w:tblGrid>
      <w:tr w:rsidR="006B56AF" w:rsidTr="006B56AF">
        <w:trPr>
          <w:trHeight w:val="16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доходов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Доходы, полученные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гражданином-заявителем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членами его семьи или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одиноко проживающим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гражданином, руб.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 семьи, чел.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Среднемесячный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 каждого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члена семьи или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одиноко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проживающего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гражданина, руб.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(гр. 3 / гр. 4 /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12 мес.)    </w:t>
            </w:r>
            <w:proofErr w:type="gramEnd"/>
          </w:p>
        </w:tc>
      </w:tr>
      <w:tr w:rsidR="006B56AF" w:rsidTr="006B56AF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6B56AF" w:rsidTr="006B56AF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B56AF" w:rsidTr="006B56AF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_________________________________       Дата 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       Дата __________________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Ф.И.О. заявителя 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жительства: 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личного дела 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 определении стоимости имущества гражданина-заявителя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членов его семьи или одиноко проживающего гражданина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целях признания их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0"/>
        <w:gridCol w:w="3000"/>
        <w:gridCol w:w="3240"/>
        <w:gridCol w:w="1560"/>
      </w:tblGrid>
      <w:tr w:rsidR="006B56AF" w:rsidTr="006B56AF">
        <w:trPr>
          <w:trHeight w:val="200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Стоимость имущества,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находящегося в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собственности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гражданина-заявителя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членов его семьи или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одиноко проживающего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гражданина,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проданного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периода, руб.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Стоимость имущества,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исключенного из перечня 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учитываемого имущества,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находящегося в  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собственности гражданина-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заявителя и членов его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семьи или одиноко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проживающего гражданина,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руб.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 руб.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(гр. 3 /  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гр. 4)   </w:t>
            </w:r>
          </w:p>
        </w:tc>
      </w:tr>
      <w:tr w:rsidR="006B56AF" w:rsidTr="006B56AF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6B56AF" w:rsidTr="006B56AF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B56AF" w:rsidTr="006B56AF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_________________________________       Дата 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       Дата __________________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порогового значения дохода и стоимости имущества,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гражданина-заявителя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┌───┬──────────────────────────────────────────────────────────────┬──────┐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Показатели                           │Сумма,│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         │ руб.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    2                               │  3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│Рыночная стоимость приобретения жилых помещений: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СЖ = НП x СС x РЦ, где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│СЖ - расчетный показатель рыночной стоимости жилого помещения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приобретения по норме предоставления жилого помещения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жилищного фонда по договору социального найма;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│НП - норма предоставления жилого помещения на одного члена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│семьи;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│СС - состав семьи (количество членов семьи);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│РЦ -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г. Кунгуре средняя расчетная рыночная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│цена 1 кв. м площади среднестатистического жилого помещения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 средним уровнем обеспеченности коммунальными услугами в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Кунгуре</w:t>
      </w:r>
      <w:proofErr w:type="gramEnd"/>
      <w:r>
        <w:rPr>
          <w:rFonts w:ascii="Courier New" w:hAnsi="Courier New" w:cs="Courier New"/>
          <w:sz w:val="20"/>
          <w:szCs w:val="20"/>
        </w:rPr>
        <w:t>.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│Полученный показатель СЖ составляет размер денежных средств,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семье для приобретения на территории г. Кунгура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│жилого помещения по норме не ниже нормы предоставления жилого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 муниципального жилищного фонда по договорам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│социального найма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│Порог размера среднемесячного совокупного дохода определяется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 формуле: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СЖ   1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ПД = -- x -- + ПМ, где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СС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│ПД - порог размера среднемесячного совокупного дохода;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│СЖ - расчетный показатель рыночной стоимости жилого помещения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приобретения по норме предоставления жилого помещения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жилищного фонда по договору социального найма;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установленный период накоплений (в месяцах), который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│может быть </w:t>
      </w:r>
      <w:proofErr w:type="gramStart"/>
      <w:r>
        <w:rPr>
          <w:rFonts w:ascii="Courier New" w:hAnsi="Courier New" w:cs="Courier New"/>
          <w:sz w:val="20"/>
          <w:szCs w:val="20"/>
        </w:rPr>
        <w:t>принят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равным среднему времени ожидания в очереди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получение жилого помещения муниципального жилищного фонда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договору социального найма;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│СС - состав семьи (количество членов семьи);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│ПМ - среднемесячный минимальный уровень дохода на одного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│человека,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органом местного самоуправления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 │Потребность семьи в средствах на приобретение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│помещения по формуле: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ПЖ = СЖ - И, где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│ПЖ - потребность в средствах на жилье;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│СЖ - расчетный показатель рыночной стоимости жилого помещения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приобретения по норме предоставления жилого помещения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│муниципального жилищного фонда по договору социального найма;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- размер стоимости имущества, принадлежащего семье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│гражданина-заявителя, одиноко проживающего гражданина,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│подлежащего налогообложению и учитываемого при отнесении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 к категории малоимущих в целях постановки на учет и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│предоставления жилых помещений муниципального жилищного фонда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договорам социального найма.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│ПЖ составляет объем средств, недостающих семье гражданина-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│заявителя или одиноко проживающему гражданину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│приобретения жилого помещения в размере не ниже нормы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│предоставления жилого помещения муниципального жилищного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│фонда, при условии продажи ими своего имущества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│Максимально возможный размер совокупного дохода, вменяемый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│семье в качестве накоплений,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│исчисляется по формуле: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Н = (ДС - СПМ) x </w:t>
      </w:r>
      <w:proofErr w:type="gramStart"/>
      <w:r>
        <w:rPr>
          <w:rFonts w:ascii="Courier New" w:hAnsi="Courier New" w:cs="Courier New"/>
          <w:sz w:val="20"/>
          <w:szCs w:val="20"/>
        </w:rPr>
        <w:t>ПН</w:t>
      </w:r>
      <w:proofErr w:type="gramEnd"/>
      <w:r>
        <w:rPr>
          <w:rFonts w:ascii="Courier New" w:hAnsi="Courier New" w:cs="Courier New"/>
          <w:sz w:val="20"/>
          <w:szCs w:val="20"/>
        </w:rPr>
        <w:t>, где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 - размер возможных семейных накоплений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установленный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│период накоплений;           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│ДС - среднемесячный совокупный доход семьи;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│СПМ - среднемесячный минимальный доход, необходимый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│проживания семьи гражданина-заявителя или одиноко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│проживающего гражданина,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постановлением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│администрации города Кунгура;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ПН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установленный период накоплений (в месяцах), который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│может быть </w:t>
      </w:r>
      <w:proofErr w:type="gramStart"/>
      <w:r>
        <w:rPr>
          <w:rFonts w:ascii="Courier New" w:hAnsi="Courier New" w:cs="Courier New"/>
          <w:sz w:val="20"/>
          <w:szCs w:val="20"/>
        </w:rPr>
        <w:t>принят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равным среднему времени ожидания в очереди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получение жилого помещения муниципального жилищного фонда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договору социального найма              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├───┼──────────────────────────────────────────────────────────────┼──────┤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│П</w:t>
      </w:r>
      <w:proofErr w:type="gramEnd"/>
      <w:r>
        <w:rPr>
          <w:rFonts w:ascii="Courier New" w:hAnsi="Courier New" w:cs="Courier New"/>
          <w:sz w:val="20"/>
          <w:szCs w:val="20"/>
        </w:rPr>
        <w:t>ри ПЖ &gt; Н возможность накопления гражданами недостающих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</w:t>
      </w:r>
      <w:proofErr w:type="gramStart"/>
      <w:r>
        <w:rPr>
          <w:rFonts w:ascii="Courier New" w:hAnsi="Courier New" w:cs="Courier New"/>
          <w:sz w:val="20"/>
          <w:szCs w:val="20"/>
        </w:rPr>
        <w:t>дств дл</w:t>
      </w:r>
      <w:proofErr w:type="gramEnd"/>
      <w:r>
        <w:rPr>
          <w:rFonts w:ascii="Courier New" w:hAnsi="Courier New" w:cs="Courier New"/>
          <w:sz w:val="20"/>
          <w:szCs w:val="20"/>
        </w:rPr>
        <w:t>я приобретения жилого помещения отсутствует.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│Принимает решение о признании граждан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целях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│признания их </w:t>
      </w:r>
      <w:proofErr w:type="gramStart"/>
      <w:r>
        <w:rPr>
          <w:rFonts w:ascii="Courier New" w:hAnsi="Courier New" w:cs="Courier New"/>
          <w:sz w:val="20"/>
          <w:szCs w:val="20"/>
        </w:rPr>
        <w:t>нуждающимися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жилых помещениях, предоставляемых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договору соц. найма. В том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если фактический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│среднемесячный совокупный доход семьи гражданина-заявителя,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│одиноко проживающего гражданина меньше порогового значения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│среднемесячного совокупного дохода, а размер </w:t>
      </w:r>
      <w:proofErr w:type="gramStart"/>
      <w:r>
        <w:rPr>
          <w:rFonts w:ascii="Courier New" w:hAnsi="Courier New" w:cs="Courier New"/>
          <w:sz w:val="20"/>
          <w:szCs w:val="20"/>
        </w:rPr>
        <w:t>недостающих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</w:t>
      </w:r>
      <w:proofErr w:type="gramStart"/>
      <w:r>
        <w:rPr>
          <w:rFonts w:ascii="Courier New" w:hAnsi="Courier New" w:cs="Courier New"/>
          <w:sz w:val="20"/>
          <w:szCs w:val="20"/>
        </w:rPr>
        <w:t>дств пр</w:t>
      </w:r>
      <w:proofErr w:type="gramEnd"/>
      <w:r>
        <w:rPr>
          <w:rFonts w:ascii="Courier New" w:hAnsi="Courier New" w:cs="Courier New"/>
          <w:sz w:val="20"/>
          <w:szCs w:val="20"/>
        </w:rPr>
        <w:t>евышает возможности семьи по накоплению (ПЖ &gt; Н),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│принимается решение о признании семьи гражданина-заявителя,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│одиноко проживающего гражданина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>.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│Если же возможности по накоплению граждан равны или превышают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│размер недостающих средств (Н = ПЖ или Н &gt; ПЖ), принимается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│решение об отказе в признании семьи гражданина-заявителя,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│одиноко проживающего гражданина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│      │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└───┴──────────────────────────────────────────────────────────────┴──────┘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</w:t>
      </w:r>
      <w:proofErr w:type="spellStart"/>
      <w:r>
        <w:rPr>
          <w:rFonts w:ascii="Courier New" w:hAnsi="Courier New" w:cs="Courier New"/>
          <w:sz w:val="20"/>
          <w:szCs w:val="20"/>
        </w:rPr>
        <w:t>Басинского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поселения Октябрьского муниципального района Пермского края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 признании граждан малоимущими в целях постановки на учет в качестве нуждающихся в жилых помещениях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                                             N 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38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Пермской области от 30.11.2005 N 2692-600 "О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определения размера дохода, приходящегося на каждого члена семьи, 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стоимости   имущества,   находящегося   в   собственности  членов  семьи  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подлежащего  налогообложению,  в  целях  признания  граждан 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им   по   договорам   социального  найма  жилых  помещений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 жилищного  фонда"  на  основании  заявления по состоянию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 20___ года признать гражданина (семью) 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малоимущи</w:t>
      </w:r>
      <w:proofErr w:type="gramStart"/>
      <w:r>
        <w:rPr>
          <w:rFonts w:ascii="Courier New" w:hAnsi="Courier New" w:cs="Courier New"/>
          <w:sz w:val="20"/>
          <w:szCs w:val="20"/>
        </w:rPr>
        <w:t>м(</w:t>
      </w:r>
      <w:proofErr w:type="gramEnd"/>
      <w:r>
        <w:rPr>
          <w:rFonts w:ascii="Courier New" w:hAnsi="Courier New" w:cs="Courier New"/>
          <w:sz w:val="20"/>
          <w:szCs w:val="20"/>
        </w:rPr>
        <w:t>ми)  в  целях  постановки на учет в качестве нуждающихся в жилых помещениях.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200"/>
        <w:gridCol w:w="1560"/>
        <w:gridCol w:w="1560"/>
        <w:gridCol w:w="1560"/>
        <w:gridCol w:w="1680"/>
      </w:tblGrid>
      <w:tr w:rsidR="006B56AF" w:rsidTr="006B56AF">
        <w:trPr>
          <w:trHeight w:val="1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имя,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отчество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средствах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жилье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(ПЖ)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Максимально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возможный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размер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совокупного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дохода,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вменяемый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качестве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накоплений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(Н) (Н &lt; ПЖ)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УЭР _____________________   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                   (Ф.И.О.)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 9</w:t>
      </w:r>
    </w:p>
    <w:p w:rsidR="006B56AF" w:rsidRDefault="006B56AF" w:rsidP="006B56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</w:t>
      </w:r>
      <w:proofErr w:type="spellStart"/>
      <w:r>
        <w:rPr>
          <w:rFonts w:ascii="Courier New" w:hAnsi="Courier New" w:cs="Courier New"/>
          <w:sz w:val="20"/>
          <w:szCs w:val="20"/>
        </w:rPr>
        <w:t>Басинского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сельского поселения Октябрьского муниципального района Пермского края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B56AF" w:rsidRDefault="006B56AF" w:rsidP="006B56A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 отказе в признании граждан малоимущими в целях постановки на учет в качестве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нуждающихся в жилых помещениях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                                        N 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39" w:history="1">
        <w:r>
          <w:rPr>
            <w:rStyle w:val="a3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Пермской области от 30.11.2005 N 2692-600 "О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определения размера дохода, приходящегося на каждого члена семьи, 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стоимости   имущества,   находящегося   в   собственности  членов  семьи  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подлежащего  налогообложению,  в  целях  признания  граждан  </w:t>
      </w:r>
      <w:proofErr w:type="gramStart"/>
      <w:r>
        <w:rPr>
          <w:rFonts w:ascii="Courier New" w:hAnsi="Courier New" w:cs="Courier New"/>
          <w:sz w:val="20"/>
          <w:szCs w:val="20"/>
        </w:rPr>
        <w:t>малоимущими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им   по   договорам   социального  найма  жилых  помещений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 жилищного  фонда"  на  основании  заявления   по  состоянию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"___"   _______________   20___     года    гражданин    (его    семья)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 не призна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ы) малоимущим(ми) в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целях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постановки на учет в качестве нуждающихся в жилых помещениях.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семьи:</w:t>
      </w:r>
    </w:p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200"/>
        <w:gridCol w:w="1560"/>
        <w:gridCol w:w="1560"/>
        <w:gridCol w:w="1560"/>
        <w:gridCol w:w="1560"/>
      </w:tblGrid>
      <w:tr w:rsidR="006B56AF" w:rsidTr="006B56AF">
        <w:trPr>
          <w:trHeight w:val="2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имя, 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Родственные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отношения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средствах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жилье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(ПЖ)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Максимально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возможный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совокупного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дохода,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вменяемый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гражданину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(семье) 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качестве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накоплений </w:t>
            </w:r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(Н) (Н &gt; ПЖ</w:t>
            </w:r>
            <w:proofErr w:type="gramEnd"/>
          </w:p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Н = ПЖ)</w:t>
            </w: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56AF" w:rsidTr="006B56A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AF" w:rsidRDefault="006B56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B56AF" w:rsidRDefault="006B56AF" w:rsidP="006B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УЭР _____________________   _____________________________________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                  (Ф.И.О.)</w:t>
      </w:r>
    </w:p>
    <w:p w:rsidR="006B56AF" w:rsidRDefault="006B56AF" w:rsidP="006B56A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6B56AF" w:rsidRDefault="006B56AF" w:rsidP="006B56AF">
      <w:pPr>
        <w:jc w:val="right"/>
        <w:rPr>
          <w:sz w:val="16"/>
          <w:szCs w:val="16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6AF" w:rsidRDefault="006B56AF" w:rsidP="006B56AF">
      <w:pPr>
        <w:jc w:val="center"/>
        <w:rPr>
          <w:b/>
          <w:sz w:val="26"/>
          <w:szCs w:val="26"/>
        </w:rPr>
      </w:pPr>
    </w:p>
    <w:p w:rsidR="00AA650D" w:rsidRDefault="00AA650D"/>
    <w:sectPr w:rsidR="00AA650D" w:rsidSect="006B5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3"/>
      <w:numFmt w:val="decimal"/>
      <w:lvlText w:val="%1.%2."/>
      <w:lvlJc w:val="left"/>
      <w:pPr>
        <w:ind w:left="1570" w:hanging="435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111E57B5"/>
    <w:multiLevelType w:val="multilevel"/>
    <w:tmpl w:val="8C807B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>
    <w:nsid w:val="1B2F0476"/>
    <w:multiLevelType w:val="multilevel"/>
    <w:tmpl w:val="E20A338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0FC0C88"/>
    <w:multiLevelType w:val="multilevel"/>
    <w:tmpl w:val="013E11D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4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2E1E8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0022437"/>
    <w:multiLevelType w:val="hybridMultilevel"/>
    <w:tmpl w:val="1C544174"/>
    <w:lvl w:ilvl="0" w:tplc="93A22AD6">
      <w:start w:val="11"/>
      <w:numFmt w:val="decimal"/>
      <w:lvlText w:val="2.%1."/>
      <w:lvlJc w:val="left"/>
      <w:pPr>
        <w:ind w:left="163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90D91"/>
    <w:multiLevelType w:val="hybridMultilevel"/>
    <w:tmpl w:val="59048B70"/>
    <w:lvl w:ilvl="0" w:tplc="E8CC622E">
      <w:start w:val="1"/>
      <w:numFmt w:val="decimal"/>
      <w:lvlText w:val="2.12.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>
    <w:nsid w:val="6C9D1BEC"/>
    <w:multiLevelType w:val="multilevel"/>
    <w:tmpl w:val="22487DF6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2">
    <w:nsid w:val="71ED6A91"/>
    <w:multiLevelType w:val="multilevel"/>
    <w:tmpl w:val="4F3052C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13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AF"/>
    <w:rsid w:val="00001E1B"/>
    <w:rsid w:val="00011027"/>
    <w:rsid w:val="000133E9"/>
    <w:rsid w:val="00016C02"/>
    <w:rsid w:val="0002259D"/>
    <w:rsid w:val="00053543"/>
    <w:rsid w:val="00053B44"/>
    <w:rsid w:val="000758D1"/>
    <w:rsid w:val="000A2D77"/>
    <w:rsid w:val="000A401C"/>
    <w:rsid w:val="000B0938"/>
    <w:rsid w:val="000C3E5F"/>
    <w:rsid w:val="00143E00"/>
    <w:rsid w:val="0017331A"/>
    <w:rsid w:val="001A2963"/>
    <w:rsid w:val="001E3699"/>
    <w:rsid w:val="00273C4A"/>
    <w:rsid w:val="00296672"/>
    <w:rsid w:val="002E1C68"/>
    <w:rsid w:val="00305F5F"/>
    <w:rsid w:val="003351E8"/>
    <w:rsid w:val="00357799"/>
    <w:rsid w:val="003A3291"/>
    <w:rsid w:val="003A3918"/>
    <w:rsid w:val="003F70C9"/>
    <w:rsid w:val="00412455"/>
    <w:rsid w:val="00431603"/>
    <w:rsid w:val="0046447D"/>
    <w:rsid w:val="00486963"/>
    <w:rsid w:val="004A2A1C"/>
    <w:rsid w:val="004E630B"/>
    <w:rsid w:val="005100B2"/>
    <w:rsid w:val="00515637"/>
    <w:rsid w:val="00537E0F"/>
    <w:rsid w:val="005827F4"/>
    <w:rsid w:val="0059654C"/>
    <w:rsid w:val="005A4CF6"/>
    <w:rsid w:val="005E6E77"/>
    <w:rsid w:val="005F6E5E"/>
    <w:rsid w:val="00610499"/>
    <w:rsid w:val="00620EEE"/>
    <w:rsid w:val="006219C5"/>
    <w:rsid w:val="0063562A"/>
    <w:rsid w:val="006779FA"/>
    <w:rsid w:val="006935BE"/>
    <w:rsid w:val="006A009A"/>
    <w:rsid w:val="006A02C3"/>
    <w:rsid w:val="006B56AF"/>
    <w:rsid w:val="00704D1C"/>
    <w:rsid w:val="0076706F"/>
    <w:rsid w:val="007727DE"/>
    <w:rsid w:val="0078669A"/>
    <w:rsid w:val="00790BF9"/>
    <w:rsid w:val="007E0DAC"/>
    <w:rsid w:val="007E62C2"/>
    <w:rsid w:val="007F2F81"/>
    <w:rsid w:val="008B2412"/>
    <w:rsid w:val="008E0144"/>
    <w:rsid w:val="008E0A42"/>
    <w:rsid w:val="008E666A"/>
    <w:rsid w:val="008E7985"/>
    <w:rsid w:val="00904DA6"/>
    <w:rsid w:val="009212A4"/>
    <w:rsid w:val="00963537"/>
    <w:rsid w:val="00A21C27"/>
    <w:rsid w:val="00A2363B"/>
    <w:rsid w:val="00A32B1F"/>
    <w:rsid w:val="00AA650D"/>
    <w:rsid w:val="00AB00CC"/>
    <w:rsid w:val="00AF7DC5"/>
    <w:rsid w:val="00B36EB8"/>
    <w:rsid w:val="00B45784"/>
    <w:rsid w:val="00B4673A"/>
    <w:rsid w:val="00B51563"/>
    <w:rsid w:val="00B63144"/>
    <w:rsid w:val="00B669DD"/>
    <w:rsid w:val="00B84AB2"/>
    <w:rsid w:val="00B97754"/>
    <w:rsid w:val="00BB6917"/>
    <w:rsid w:val="00BF07A2"/>
    <w:rsid w:val="00BF3F66"/>
    <w:rsid w:val="00C008B6"/>
    <w:rsid w:val="00C019E5"/>
    <w:rsid w:val="00C57F5C"/>
    <w:rsid w:val="00C96F74"/>
    <w:rsid w:val="00CA1E64"/>
    <w:rsid w:val="00CD77D2"/>
    <w:rsid w:val="00D0093A"/>
    <w:rsid w:val="00D21801"/>
    <w:rsid w:val="00DE227F"/>
    <w:rsid w:val="00DE337E"/>
    <w:rsid w:val="00E5115C"/>
    <w:rsid w:val="00E65767"/>
    <w:rsid w:val="00E8195F"/>
    <w:rsid w:val="00E81BB4"/>
    <w:rsid w:val="00E96D8F"/>
    <w:rsid w:val="00EE7028"/>
    <w:rsid w:val="00F002D2"/>
    <w:rsid w:val="00F36B12"/>
    <w:rsid w:val="00F72DDF"/>
    <w:rsid w:val="00FA7CD0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B56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56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B56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B56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B56A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6B56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6A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B56AF"/>
    <w:pPr>
      <w:spacing w:after="360" w:line="324" w:lineRule="auto"/>
    </w:pPr>
  </w:style>
  <w:style w:type="paragraph" w:styleId="a6">
    <w:name w:val="footnote text"/>
    <w:basedOn w:val="a"/>
    <w:link w:val="a7"/>
    <w:uiPriority w:val="99"/>
    <w:semiHidden/>
    <w:unhideWhenUsed/>
    <w:rsid w:val="006B56A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5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B56A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semiHidden/>
    <w:rsid w:val="006B56AF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aliases w:val="бпОсновной текст Знак,Body Text Char Знак,body text Знак,Основной текст1 Знак"/>
    <w:basedOn w:val="a0"/>
    <w:link w:val="ab"/>
    <w:semiHidden/>
    <w:locked/>
    <w:rsid w:val="006B56AF"/>
    <w:rPr>
      <w:sz w:val="24"/>
      <w:szCs w:val="24"/>
      <w:lang w:val="x-none" w:eastAsia="x-none"/>
    </w:rPr>
  </w:style>
  <w:style w:type="paragraph" w:styleId="ab">
    <w:name w:val="Body Text"/>
    <w:aliases w:val="бпОсновной текст,Body Text Char,body text,Основной текст1"/>
    <w:basedOn w:val="a"/>
    <w:link w:val="aa"/>
    <w:semiHidden/>
    <w:unhideWhenUsed/>
    <w:rsid w:val="006B56AF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basedOn w:val="a0"/>
    <w:semiHidden/>
    <w:rsid w:val="006B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6B56AF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5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6B56A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B5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6B56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B5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6B56A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">
    <w:name w:val="Знак Знак Знак Знак"/>
    <w:basedOn w:val="a"/>
    <w:rsid w:val="006B5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6B56AF"/>
    <w:rPr>
      <w:rFonts w:ascii="Arial" w:hAnsi="Arial" w:cs="Arial"/>
    </w:rPr>
  </w:style>
  <w:style w:type="paragraph" w:customStyle="1" w:styleId="ConsPlusNormal0">
    <w:name w:val="ConsPlusNormal"/>
    <w:link w:val="ConsPlusNormal"/>
    <w:rsid w:val="006B5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6B5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B56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B56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B56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6B56AF"/>
    <w:rPr>
      <w:rFonts w:ascii="Times New Roman" w:hAnsi="Times New Roman" w:cs="Times New Roman" w:hint="default"/>
      <w:vertAlign w:val="superscript"/>
    </w:rPr>
  </w:style>
  <w:style w:type="character" w:styleId="af3">
    <w:name w:val="page number"/>
    <w:semiHidden/>
    <w:unhideWhenUsed/>
    <w:rsid w:val="006B56AF"/>
    <w:rPr>
      <w:rFonts w:ascii="Times New Roman" w:hAnsi="Times New Roman" w:cs="Times New Roman" w:hint="default"/>
    </w:rPr>
  </w:style>
  <w:style w:type="character" w:customStyle="1" w:styleId="-">
    <w:name w:val="Ж-курсив"/>
    <w:rsid w:val="006B56AF"/>
  </w:style>
  <w:style w:type="table" w:styleId="af4">
    <w:name w:val="Table Grid"/>
    <w:basedOn w:val="a1"/>
    <w:rsid w:val="006B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B56A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5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5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B56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56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B56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B56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B56A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6B56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6A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B56AF"/>
    <w:pPr>
      <w:spacing w:after="360" w:line="324" w:lineRule="auto"/>
    </w:pPr>
  </w:style>
  <w:style w:type="paragraph" w:styleId="a6">
    <w:name w:val="footnote text"/>
    <w:basedOn w:val="a"/>
    <w:link w:val="a7"/>
    <w:uiPriority w:val="99"/>
    <w:semiHidden/>
    <w:unhideWhenUsed/>
    <w:rsid w:val="006B56A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5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B56A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semiHidden/>
    <w:rsid w:val="006B56AF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aliases w:val="бпОсновной текст Знак,Body Text Char Знак,body text Знак,Основной текст1 Знак"/>
    <w:basedOn w:val="a0"/>
    <w:link w:val="ab"/>
    <w:semiHidden/>
    <w:locked/>
    <w:rsid w:val="006B56AF"/>
    <w:rPr>
      <w:sz w:val="24"/>
      <w:szCs w:val="24"/>
      <w:lang w:val="x-none" w:eastAsia="x-none"/>
    </w:rPr>
  </w:style>
  <w:style w:type="paragraph" w:styleId="ab">
    <w:name w:val="Body Text"/>
    <w:aliases w:val="бпОсновной текст,Body Text Char,body text,Основной текст1"/>
    <w:basedOn w:val="a"/>
    <w:link w:val="aa"/>
    <w:semiHidden/>
    <w:unhideWhenUsed/>
    <w:rsid w:val="006B56AF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basedOn w:val="a0"/>
    <w:semiHidden/>
    <w:rsid w:val="006B5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6B56AF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5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6B56A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B5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6B56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B56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6B56A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">
    <w:name w:val="Знак Знак Знак Знак"/>
    <w:basedOn w:val="a"/>
    <w:rsid w:val="006B5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">
    <w:name w:val="ConsPlusNormal Знак"/>
    <w:link w:val="ConsPlusNormal0"/>
    <w:locked/>
    <w:rsid w:val="006B56AF"/>
    <w:rPr>
      <w:rFonts w:ascii="Arial" w:hAnsi="Arial" w:cs="Arial"/>
    </w:rPr>
  </w:style>
  <w:style w:type="paragraph" w:customStyle="1" w:styleId="ConsPlusNormal0">
    <w:name w:val="ConsPlusNormal"/>
    <w:link w:val="ConsPlusNormal"/>
    <w:rsid w:val="006B5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6B5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B56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B56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B56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6B56AF"/>
    <w:rPr>
      <w:rFonts w:ascii="Times New Roman" w:hAnsi="Times New Roman" w:cs="Times New Roman" w:hint="default"/>
      <w:vertAlign w:val="superscript"/>
    </w:rPr>
  </w:style>
  <w:style w:type="character" w:styleId="af3">
    <w:name w:val="page number"/>
    <w:semiHidden/>
    <w:unhideWhenUsed/>
    <w:rsid w:val="006B56AF"/>
    <w:rPr>
      <w:rFonts w:ascii="Times New Roman" w:hAnsi="Times New Roman" w:cs="Times New Roman" w:hint="default"/>
    </w:rPr>
  </w:style>
  <w:style w:type="character" w:customStyle="1" w:styleId="-">
    <w:name w:val="Ж-курсив"/>
    <w:rsid w:val="006B56AF"/>
  </w:style>
  <w:style w:type="table" w:styleId="af4">
    <w:name w:val="Table Grid"/>
    <w:basedOn w:val="a1"/>
    <w:rsid w:val="006B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B56A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5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FEB2B5D76B9B763F63240E9473DF36C75AC778B0EC345959EB94605D3C4177215A28F4D8343808C870D69ZAI" TargetMode="External"/><Relationship Id="rId13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18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6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9" Type="http://schemas.openxmlformats.org/officeDocument/2006/relationships/hyperlink" Target="consultantplus://offline/ref=470D32804CEFA0748A10F99FB97456CA0ABDD4C512EEF195B4266F99DDECA9F254H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4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7" Type="http://schemas.openxmlformats.org/officeDocument/2006/relationships/hyperlink" Target="consultantplus://offline/ref=FA94617E7B7B138384A9D8F94A23D7255E3D149DBBB662C2972085AE2645BD134FFD8CF1538E7A7FF75F2994DFC099Q4P0I" TargetMode="External"/><Relationship Id="rId12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17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5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3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8" Type="http://schemas.openxmlformats.org/officeDocument/2006/relationships/hyperlink" Target="consultantplus://offline/ref=470D32804CEFA0748A10F99FB97456CA0ABDD4C512EEF195B4266F99DDECA9F254H0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0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9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FF0E6E71AB63D68310EB4F905F6F8787BB902B34D7AFE190714A00935D3E98A3BD2FD20955B7AD3605CF8Z9LBH" TargetMode="External"/><Relationship Id="rId24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2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7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3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8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6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10" Type="http://schemas.openxmlformats.org/officeDocument/2006/relationships/hyperlink" Target="consultantplus://offline/ref=19DD02D57F74F663AF1433FA5398B9FDCBCE3E917247CC5502C43A1E0B83879C5E6DD915D79198B0D75FD4P2u0G" TargetMode="External"/><Relationship Id="rId19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1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CD47FFE4ADE2932E12A3478B05D4A86A69AC6656B65B42758577CD15C8F3B47C0B1958CDB46C2K6cBK" TargetMode="External"/><Relationship Id="rId14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2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27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0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Relationship Id="rId35" Type="http://schemas.openxmlformats.org/officeDocument/2006/relationships/hyperlink" Target="file:///C:\Users\1\AppData\Local\Temp\&#1055;&#1086;&#1089;&#1090;&#1072;&#1085;&#1086;&#1074;&#1083;&#1077;&#1085;&#1080;&#1077;_&#1072;&#1076;&#1084;&#1080;&#1085;&#1080;&#1089;&#1090;&#1088;&#1072;&#1094;&#1080;&#1080;_&#1086;&#1090;_10.12.2014_&#8470;_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12302</Words>
  <Characters>70127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2016-02-25T11:40:00Z</dcterms:created>
  <dcterms:modified xsi:type="dcterms:W3CDTF">2016-02-25T11:43:00Z</dcterms:modified>
</cp:coreProperties>
</file>