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05" w:rsidRPr="00330105" w:rsidRDefault="00330105" w:rsidP="00330105">
      <w:pPr>
        <w:shd w:val="clear" w:color="auto" w:fill="FFFFFF"/>
        <w:spacing w:before="300" w:after="300" w:line="240" w:lineRule="auto"/>
        <w:rPr>
          <w:rFonts w:ascii="Arial" w:hAnsi="Arial" w:cs="Arial"/>
          <w:b/>
          <w:sz w:val="32"/>
          <w:szCs w:val="32"/>
        </w:rPr>
      </w:pPr>
      <w:r w:rsidRPr="00330105">
        <w:rPr>
          <w:rFonts w:ascii="Arial" w:hAnsi="Arial" w:cs="Arial"/>
          <w:sz w:val="32"/>
          <w:szCs w:val="32"/>
        </w:rPr>
        <w:t>     </w:t>
      </w:r>
      <w:r>
        <w:rPr>
          <w:rFonts w:ascii="Arial" w:hAnsi="Arial" w:cs="Arial"/>
          <w:sz w:val="32"/>
          <w:szCs w:val="32"/>
        </w:rPr>
        <w:t xml:space="preserve">  День пожилого человека </w:t>
      </w:r>
      <w:r w:rsidRPr="00330105">
        <w:rPr>
          <w:rFonts w:ascii="Arial" w:hAnsi="Arial" w:cs="Arial"/>
          <w:b/>
          <w:sz w:val="32"/>
          <w:szCs w:val="32"/>
        </w:rPr>
        <w:t>«Мы за чаем не скучаем»</w:t>
      </w:r>
    </w:p>
    <w:p w:rsidR="00330105" w:rsidRPr="00330105" w:rsidRDefault="00330105" w:rsidP="00330105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1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пожилого человека – это добрый и светлый праздник бесконечно дорогих нам людей, в который мы окружаем особым вниманием наших родителей, бабушек и дедушек.</w:t>
      </w:r>
    </w:p>
    <w:p w:rsidR="00330105" w:rsidRPr="00330105" w:rsidRDefault="00330105" w:rsidP="00330105">
      <w:pPr>
        <w:rPr>
          <w:rFonts w:ascii="Times New Roman" w:hAnsi="Times New Roman" w:cs="Times New Roman"/>
          <w:sz w:val="28"/>
          <w:szCs w:val="28"/>
        </w:rPr>
      </w:pPr>
      <w:r w:rsidRPr="00330105">
        <w:rPr>
          <w:rFonts w:ascii="Times New Roman" w:hAnsi="Times New Roman" w:cs="Times New Roman"/>
          <w:sz w:val="28"/>
          <w:szCs w:val="28"/>
        </w:rPr>
        <w:t xml:space="preserve"> 1 октября в </w:t>
      </w:r>
      <w:proofErr w:type="spellStart"/>
      <w:r w:rsidRPr="00330105">
        <w:rPr>
          <w:rFonts w:ascii="Times New Roman" w:hAnsi="Times New Roman" w:cs="Times New Roman"/>
          <w:sz w:val="28"/>
          <w:szCs w:val="28"/>
        </w:rPr>
        <w:t>Бикбаевском</w:t>
      </w:r>
      <w:proofErr w:type="spellEnd"/>
      <w:r w:rsidRPr="00330105">
        <w:rPr>
          <w:rFonts w:ascii="Times New Roman" w:hAnsi="Times New Roman" w:cs="Times New Roman"/>
          <w:sz w:val="28"/>
          <w:szCs w:val="28"/>
        </w:rPr>
        <w:t xml:space="preserve"> СДК  совместно с библиотекой  состоялся чайный вечер «Мы за чаем не скучаем».  Пожилые люди услышали много добрых слов и пожеланий в свой адрес, получили возможность приятного общения. С теплыми поздравлениями к  гостям праздника обратился глава  </w:t>
      </w:r>
      <w:proofErr w:type="spellStart"/>
      <w:r w:rsidRPr="00330105">
        <w:rPr>
          <w:rFonts w:ascii="Times New Roman" w:hAnsi="Times New Roman" w:cs="Times New Roman"/>
          <w:sz w:val="28"/>
          <w:szCs w:val="28"/>
        </w:rPr>
        <w:t>Басинской</w:t>
      </w:r>
      <w:proofErr w:type="spellEnd"/>
      <w:r w:rsidRPr="00330105">
        <w:rPr>
          <w:rFonts w:ascii="Times New Roman" w:hAnsi="Times New Roman" w:cs="Times New Roman"/>
          <w:sz w:val="28"/>
          <w:szCs w:val="28"/>
        </w:rPr>
        <w:t xml:space="preserve"> сельской администрации </w:t>
      </w:r>
      <w:proofErr w:type="spellStart"/>
      <w:r w:rsidRPr="00330105">
        <w:rPr>
          <w:rFonts w:ascii="Times New Roman" w:hAnsi="Times New Roman" w:cs="Times New Roman"/>
          <w:sz w:val="28"/>
          <w:szCs w:val="28"/>
        </w:rPr>
        <w:t>Накиев</w:t>
      </w:r>
      <w:proofErr w:type="spellEnd"/>
      <w:r w:rsidRPr="00330105">
        <w:rPr>
          <w:rFonts w:ascii="Times New Roman" w:hAnsi="Times New Roman" w:cs="Times New Roman"/>
          <w:sz w:val="28"/>
          <w:szCs w:val="28"/>
        </w:rPr>
        <w:t xml:space="preserve">  А.Р.  </w:t>
      </w:r>
    </w:p>
    <w:p w:rsidR="00330105" w:rsidRPr="00330105" w:rsidRDefault="0033010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sz w:val="28"/>
          <w:szCs w:val="28"/>
        </w:rPr>
      </w:pPr>
      <w:r w:rsidRPr="00330105">
        <w:rPr>
          <w:sz w:val="28"/>
          <w:szCs w:val="28"/>
        </w:rPr>
        <w:t xml:space="preserve">Участники праздника  много полезного узнали из истории чая,  как проходили чаепития на Руси, какими целебными свойствами обладает чай, </w:t>
      </w:r>
    </w:p>
    <w:p w:rsidR="00330105" w:rsidRPr="00330105" w:rsidRDefault="0033010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sz w:val="28"/>
          <w:szCs w:val="28"/>
          <w:shd w:val="clear" w:color="auto" w:fill="B5C337"/>
        </w:rPr>
      </w:pPr>
      <w:r w:rsidRPr="00330105">
        <w:rPr>
          <w:sz w:val="28"/>
          <w:szCs w:val="28"/>
        </w:rPr>
        <w:t xml:space="preserve">  И </w:t>
      </w:r>
      <w:r w:rsidRPr="00330105">
        <w:rPr>
          <w:sz w:val="28"/>
          <w:szCs w:val="28"/>
          <w:shd w:val="clear" w:color="auto" w:fill="FFFFFF"/>
        </w:rPr>
        <w:t>предоставили гостям  уникальную возможность продегустировать элитные чаи и наглядно познакомиться с различными способами заваривания чая.</w:t>
      </w:r>
    </w:p>
    <w:p w:rsidR="00330105" w:rsidRPr="00330105" w:rsidRDefault="00330105" w:rsidP="0033010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0105">
        <w:rPr>
          <w:sz w:val="28"/>
          <w:szCs w:val="28"/>
        </w:rPr>
        <w:t>Так же узнали  много интересного об истории самовара и его разнообразных видах. </w:t>
      </w:r>
    </w:p>
    <w:p w:rsidR="00330105" w:rsidRPr="00330105" w:rsidRDefault="00330105" w:rsidP="0033010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B5C337"/>
        </w:rPr>
      </w:pPr>
      <w:r w:rsidRPr="00330105">
        <w:rPr>
          <w:sz w:val="28"/>
          <w:szCs w:val="28"/>
        </w:rPr>
        <w:t>Следующей частью вечера стали конкурсы, игры  и викторины, в</w:t>
      </w:r>
      <w:r>
        <w:rPr>
          <w:sz w:val="28"/>
          <w:szCs w:val="28"/>
        </w:rPr>
        <w:t xml:space="preserve">споминали пословицы и поговорки, </w:t>
      </w:r>
      <w:r w:rsidRPr="00330105">
        <w:rPr>
          <w:sz w:val="28"/>
          <w:szCs w:val="28"/>
        </w:rPr>
        <w:t>продемонстрировали свои таланты в танцевальном и песенном жанре. Одним из самых интересных номеров стал показ мод  на следующий пляжный сезон.</w:t>
      </w:r>
    </w:p>
    <w:p w:rsidR="00330105" w:rsidRPr="00330105" w:rsidRDefault="00330105" w:rsidP="00330105">
      <w:pPr>
        <w:rPr>
          <w:rFonts w:ascii="Times New Roman" w:hAnsi="Times New Roman" w:cs="Times New Roman"/>
          <w:sz w:val="28"/>
          <w:szCs w:val="28"/>
        </w:rPr>
      </w:pPr>
      <w:r w:rsidRPr="00330105">
        <w:rPr>
          <w:rFonts w:ascii="Times New Roman" w:hAnsi="Times New Roman" w:cs="Times New Roman"/>
          <w:sz w:val="28"/>
          <w:szCs w:val="28"/>
        </w:rPr>
        <w:t xml:space="preserve">    Приятным подарком к этому празднику стало выступление  </w:t>
      </w:r>
      <w:proofErr w:type="spellStart"/>
      <w:r w:rsidRPr="00330105">
        <w:rPr>
          <w:rFonts w:ascii="Times New Roman" w:hAnsi="Times New Roman" w:cs="Times New Roman"/>
          <w:sz w:val="28"/>
          <w:szCs w:val="28"/>
        </w:rPr>
        <w:t>Р.Мирзеевой</w:t>
      </w:r>
      <w:proofErr w:type="spellEnd"/>
      <w:r w:rsidRPr="003301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30105">
        <w:rPr>
          <w:rFonts w:ascii="Times New Roman" w:hAnsi="Times New Roman" w:cs="Times New Roman"/>
          <w:sz w:val="28"/>
          <w:szCs w:val="28"/>
        </w:rPr>
        <w:t>Э.Гаряевой</w:t>
      </w:r>
      <w:proofErr w:type="spellEnd"/>
      <w:r w:rsidRPr="003301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105" w:rsidRPr="00330105" w:rsidRDefault="0033010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color w:val="111111"/>
          <w:sz w:val="28"/>
          <w:szCs w:val="28"/>
          <w:shd w:val="clear" w:color="auto" w:fill="FFFFFF"/>
        </w:rPr>
      </w:pPr>
      <w:r w:rsidRPr="00330105">
        <w:rPr>
          <w:color w:val="111111"/>
          <w:sz w:val="28"/>
          <w:szCs w:val="28"/>
          <w:shd w:val="clear" w:color="auto" w:fill="FFFFFF"/>
        </w:rPr>
        <w:t>Наблюдая за взрослыми, ловишь себя на </w:t>
      </w:r>
      <w:r w:rsidRPr="00330105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мысли</w:t>
      </w:r>
      <w:r w:rsidRPr="00330105">
        <w:rPr>
          <w:color w:val="111111"/>
          <w:sz w:val="28"/>
          <w:szCs w:val="28"/>
          <w:shd w:val="clear" w:color="auto" w:fill="FFFFFF"/>
        </w:rPr>
        <w:t>: какие они у нас молодые и красивые. С другой стороны, какая помощь и поддержка есть сейчас у молодых родителей, зная, что у них крепкий тыл.</w:t>
      </w:r>
    </w:p>
    <w:p w:rsidR="00330105" w:rsidRPr="00330105" w:rsidRDefault="0033010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color w:val="111111"/>
          <w:sz w:val="28"/>
          <w:szCs w:val="28"/>
          <w:shd w:val="clear" w:color="auto" w:fill="FFFFFF"/>
        </w:rPr>
      </w:pPr>
      <w:r w:rsidRPr="00330105">
        <w:rPr>
          <w:color w:val="111111"/>
          <w:sz w:val="28"/>
          <w:szCs w:val="28"/>
          <w:shd w:val="clear" w:color="auto" w:fill="FFFFFF"/>
        </w:rPr>
        <w:t>Совместное чаепитие вызвало море положительных эмоций с обеих сторон. Мы думаем, что этот </w:t>
      </w:r>
      <w:r w:rsidRPr="00330105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330105">
        <w:rPr>
          <w:color w:val="111111"/>
          <w:sz w:val="28"/>
          <w:szCs w:val="28"/>
          <w:shd w:val="clear" w:color="auto" w:fill="FFFFFF"/>
        </w:rPr>
        <w:t> надолго запомниться всем. А мы в свою очередь рады, что предоставили еще одну возможность побыть вместе нескольким поколениям.</w:t>
      </w:r>
    </w:p>
    <w:p w:rsidR="00F85B75" w:rsidRDefault="00F85B75" w:rsidP="0033010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034D2B" wp14:editId="57B43FAA">
            <wp:extent cx="5613991" cy="4210164"/>
            <wp:effectExtent l="0" t="0" r="6350" b="0"/>
            <wp:docPr id="3" name="Рисунок 3" descr="C:\Users\Библиотека\Desktop\Новая папка (4)\DSC0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овая папка (4)\DSC088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21" cy="42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05" w:rsidRPr="00330105" w:rsidRDefault="00F85B75" w:rsidP="003301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B653BD" wp14:editId="6AB74B1B">
            <wp:extent cx="2955851" cy="2216714"/>
            <wp:effectExtent l="0" t="0" r="0" b="0"/>
            <wp:docPr id="4" name="Рисунок 4" descr="C:\Users\Библиотека\Desktop\Новая папка (4)\DSC0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овая папка (4)\DSC088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71" cy="22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4C935A9" wp14:editId="061C48A0">
            <wp:extent cx="2899736" cy="2269358"/>
            <wp:effectExtent l="0" t="0" r="0" b="0"/>
            <wp:docPr id="2" name="Рисунок 2" descr="C:\Users\Библиотека\Desktop\Новая папка (4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вая папка (4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80" cy="22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338835E" wp14:editId="0A148AD1">
            <wp:extent cx="2955851" cy="2216716"/>
            <wp:effectExtent l="0" t="0" r="0" b="0"/>
            <wp:docPr id="11" name="Рисунок 11" descr="C:\Users\Библиотека\Desktop\Новая папка (4)\DSC0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Новая папка (4)\DSC089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27" cy="222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5057CAE" wp14:editId="7E8D0064">
            <wp:extent cx="2881423" cy="2160898"/>
            <wp:effectExtent l="0" t="0" r="0" b="0"/>
            <wp:docPr id="9" name="Рисунок 9" descr="C:\Users\Библиотека\Desktop\Новая папка (4)\DSC0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Новая папка (4)\DSC088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4" cy="21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75" w:rsidRDefault="0033010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  <w:sz w:val="28"/>
          <w:szCs w:val="28"/>
        </w:rPr>
      </w:pPr>
      <w:r w:rsidRPr="00330105">
        <w:rPr>
          <w:sz w:val="28"/>
          <w:szCs w:val="28"/>
        </w:rPr>
        <w:lastRenderedPageBreak/>
        <w:t xml:space="preserve">     </w:t>
      </w:r>
      <w:r w:rsidR="00F85B75">
        <w:rPr>
          <w:noProof/>
          <w:sz w:val="28"/>
          <w:szCs w:val="28"/>
        </w:rPr>
        <w:drawing>
          <wp:inline distT="0" distB="0" distL="0" distR="0" wp14:anchorId="5A6DF9B7" wp14:editId="4811B8FF">
            <wp:extent cx="3657752" cy="2743100"/>
            <wp:effectExtent l="317" t="0" r="318" b="317"/>
            <wp:docPr id="13" name="Рисунок 13" descr="C:\Users\Библиотека\Desktop\Новая папка (4)\DSC0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Новая папка (4)\DSC089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9696" cy="27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B75">
        <w:rPr>
          <w:noProof/>
          <w:sz w:val="28"/>
          <w:szCs w:val="28"/>
        </w:rPr>
        <w:t xml:space="preserve">  </w:t>
      </w:r>
      <w:r w:rsidR="00F85B75">
        <w:rPr>
          <w:noProof/>
          <w:sz w:val="28"/>
          <w:szCs w:val="28"/>
        </w:rPr>
        <w:drawing>
          <wp:inline distT="0" distB="0" distL="0" distR="0" wp14:anchorId="6AF2EE78" wp14:editId="04B357A6">
            <wp:extent cx="3645510" cy="2733920"/>
            <wp:effectExtent l="0" t="1588" r="0" b="0"/>
            <wp:docPr id="12" name="Рисунок 12" descr="C:\Users\Библиотека\Desktop\Новая папка (4)\DSC0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Новая папка (4)\DSC089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636" cy="27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75" w:rsidRDefault="00F85B7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6F363E10" wp14:editId="0EF7E5F3">
            <wp:extent cx="2721934" cy="2136984"/>
            <wp:effectExtent l="0" t="0" r="2540" b="0"/>
            <wp:docPr id="10" name="Рисунок 10" descr="C:\Users\Библиотека\Desktop\Новая папка (4)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Новая папка (4)\DSC08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54" cy="21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8F3CC2E" wp14:editId="7BECC066">
            <wp:extent cx="2878106" cy="2158409"/>
            <wp:effectExtent l="0" t="0" r="0" b="0"/>
            <wp:docPr id="8" name="Рисунок 8" descr="C:\Users\Библиотека\Desktop\Новая папка (4)\DSC0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Новая папка (4)\DSC088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5" cy="21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75" w:rsidRDefault="00F85B7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  <w:sz w:val="28"/>
          <w:szCs w:val="28"/>
        </w:rPr>
      </w:pPr>
    </w:p>
    <w:p w:rsidR="00F85B75" w:rsidRDefault="00F85B7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</w:p>
    <w:p w:rsidR="00F85B75" w:rsidRDefault="00F85B7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8E29F0" wp14:editId="22EB8C85">
            <wp:extent cx="2955852" cy="2216716"/>
            <wp:effectExtent l="0" t="0" r="0" b="0"/>
            <wp:docPr id="7" name="Рисунок 7" descr="C:\Users\Библиотека\Desktop\Новая папка (4)\DSC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Новая папка (4)\DSC088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54" cy="22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17A83DD" wp14:editId="142192F3">
            <wp:extent cx="2938138" cy="2203431"/>
            <wp:effectExtent l="0" t="0" r="0" b="6985"/>
            <wp:docPr id="6" name="Рисунок 6" descr="C:\Users\Библиотека\Desktop\Новая папка (4)\DSC0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 (4)\DSC088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02" cy="22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05" w:rsidRPr="00330105" w:rsidRDefault="00F85B75" w:rsidP="00330105">
      <w:pPr>
        <w:pStyle w:val="c0"/>
        <w:shd w:val="clear" w:color="auto" w:fill="FFFFFF"/>
        <w:spacing w:before="0" w:beforeAutospacing="0" w:after="0" w:afterAutospacing="0"/>
        <w:ind w:left="18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0F29B3" wp14:editId="4BBFA56C">
            <wp:extent cx="2732567" cy="2049266"/>
            <wp:effectExtent l="0" t="0" r="0" b="8255"/>
            <wp:docPr id="5" name="Рисунок 5" descr="C:\Users\Библиотека\Desktop\Новая папка (4)\DSC0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овая папка (4)\DSC088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78" cy="20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2721934" cy="2041290"/>
            <wp:effectExtent l="0" t="0" r="2540" b="0"/>
            <wp:docPr id="1" name="Рисунок 1" descr="C:\Users\Библиотека\Desktop\Новая папка (4)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овая папка (4)\DSC089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53" cy="20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105" w:rsidRPr="00330105">
        <w:rPr>
          <w:sz w:val="28"/>
          <w:szCs w:val="28"/>
        </w:rPr>
        <w:t xml:space="preserve">            </w:t>
      </w:r>
    </w:p>
    <w:p w:rsidR="00B26C4D" w:rsidRDefault="00B26C4D"/>
    <w:sectPr w:rsidR="00B2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09"/>
    <w:rsid w:val="00330105"/>
    <w:rsid w:val="00711EA4"/>
    <w:rsid w:val="00B26C4D"/>
    <w:rsid w:val="00E044F0"/>
    <w:rsid w:val="00E55409"/>
    <w:rsid w:val="00F8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0">
    <w:name w:val="c0"/>
    <w:basedOn w:val="a"/>
    <w:rsid w:val="0033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3010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8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0">
    <w:name w:val="c0"/>
    <w:basedOn w:val="a"/>
    <w:rsid w:val="0033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3010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8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A6E3D-E3E5-4896-BA88-2D3C9799B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2017-10-11T06:50:00Z</dcterms:created>
  <dcterms:modified xsi:type="dcterms:W3CDTF">2017-10-12T07:56:00Z</dcterms:modified>
</cp:coreProperties>
</file>