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t xml:space="preserve">                                                                         </w:t>
      </w:r>
      <w:r>
        <w:object w:dxaOrig="978" w:dyaOrig="1402">
          <v:rect id="rectole0000000000" o:spid="_x0000_i1025" style="width:48.75pt;height:69.75pt" o:ole="" o:preferrelative="t" stroked="f">
            <v:imagedata r:id="rId6" o:title=""/>
          </v:rect>
          <o:OLEObject Type="Embed" ProgID="StaticMetafile" ShapeID="rectole0000000000" DrawAspect="Content" ObjectID="_1563776823" r:id="rId7"/>
        </w:objec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БОГОРОДСКОГО СЕЛЬСКОГО ПОСЕЛЕНИЯ ОКТЯБРЬСКОГО МУНИЦИПАЛЬНОГО РАЙОНА ПЕРМСКОГО КРАЯ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03.07.2017                                                                                                 № 63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муниципальной программы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сельском поселении Октябрьского муниципального района Пермского края» на 2018-2022 годы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Руководствуясь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Постановлением от 28 октября 2014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81 «Об утверждении  Порядка разработки, реализации и оценки эффективности муниципальных программ  Богородского сельского поселения» (в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01.09.2015 № 77),  Уставом Богородского сельского поселения,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Богородского сельского поселения ПОСТАНОВЛЯЕТ: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прилагаемую муниципальную программу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сельском поселении Октябрьского муниципального района Пермского края» на 2018-2022 годы (далее - Программа).</w:t>
      </w:r>
    </w:p>
    <w:p w:rsidR="00D8621C" w:rsidRPr="004E05B3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подлежит обнародованию и размещению на официальном сайте Богородского сельского поселения </w:t>
      </w:r>
      <w:hyperlink r:id="rId8"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http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://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oktyabrskiy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permarea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ru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/</w:t>
        </w:r>
        <w:r w:rsidRPr="004E05B3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"http://oktyabrskiy.permarea.ru/bogorodskoe"</w:t>
        </w:r>
        <w:r w:rsidRPr="004E05B3">
          <w:rPr>
            <w:rFonts w:ascii="Times New Roman" w:eastAsia="Times New Roman" w:hAnsi="Times New Roman" w:cs="Times New Roman"/>
            <w:color w:val="000000" w:themeColor="text1"/>
            <w:sz w:val="28"/>
          </w:rPr>
          <w:t>bogorodskoe</w:t>
        </w:r>
      </w:hyperlink>
      <w:r w:rsidRPr="004E05B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поселения-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Богородского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С.Р.Маликов</w:t>
      </w:r>
      <w:proofErr w:type="spellEnd"/>
    </w:p>
    <w:p w:rsidR="004E05B3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E05B3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E05B3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Богородского сельского поселения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от 03.07.2017 № 63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МУНИЦИПАЛЬНАЯ ПРОГРАММА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на 2018-2022 годы»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муниципальной программы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526"/>
        <w:gridCol w:w="2051"/>
        <w:gridCol w:w="635"/>
        <w:gridCol w:w="402"/>
        <w:gridCol w:w="946"/>
        <w:gridCol w:w="349"/>
        <w:gridCol w:w="501"/>
        <w:gridCol w:w="387"/>
        <w:gridCol w:w="320"/>
        <w:gridCol w:w="672"/>
        <w:gridCol w:w="140"/>
        <w:gridCol w:w="710"/>
        <w:gridCol w:w="25"/>
        <w:gridCol w:w="968"/>
      </w:tblGrid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 Октябрьского муниципального района Пермского края» на 2018-2022 годы (далее – программа)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Соисполнители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определены 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1.Развитие дорожной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 – целевые инструменты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предусмотрены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Ремонт дороги общественного назначения по ул. Комсомольская в целях обеспечения подъездов к дворовым территориям многоквартирных домов по ул. Комсомольская, 1,25,39;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объектов централизованной системы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Богородского сельского поселения </w:t>
            </w:r>
          </w:p>
          <w:p w:rsidR="00D8621C" w:rsidRDefault="00D8621C">
            <w:pPr>
              <w:spacing w:after="0" w:line="240" w:lineRule="auto"/>
              <w:jc w:val="both"/>
            </w:pP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Приведение в нормативное состояние дороги общественного назначения по ул. Комсомольская в целях обеспечения подъездов к дворовым территориям многоквартирных домов  по ул. Комсомольская, 1, 25, 39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2.Приведение в нормативное состояние системы водопроводной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Богородского сельского поселения;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3.Бесперебойное снабжение водой надлежащего качества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4.Безаварийная эксплуатация системы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не имеет разбивки на этапы.</w:t>
            </w:r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73D06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proofErr w:type="gramEnd"/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2018- 2022 годы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Площадь отремонтированных дорог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общественного назначения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36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6680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км.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3751,0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6951,0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412,6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764,6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1237,8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2293,8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2100,6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3892,6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Pr="00EB6FC4" w:rsidRDefault="004E05B3" w:rsidP="00EB6FC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8621C" w:rsidRDefault="004E05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Программы по вопросам благоустройства территории и коммунального хозяйства к 2022 году позволит обеспечить: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 выполнение муниципальных обязательств по   улучшению жилищных условий жителей Богородского сельского поселения, проживающих в многоквартирных домах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повышение качества коммунальных услуг, безопасности и комфортности проживания;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 подготовку к развитию застроенных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Труднодоступность из-за ненормативного состояния подъездных дорог к многоквартирным домам составляет огромную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проблему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особенно для родителей с маленькими детьми и для школьников. На территории многоквартирных домов проживает 153 человека. Протяженность подъездных дорог общего пользования к многоквартирным домам составляет 1,675 км.  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Источником водоснабжения на территории Богородского сельского поселения  являются подземные воды, разведанные запасы которых достаточны для обеспечения существующей потребности питьевого и производственного водоснабжения. Централизованная система водоснабжения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водозаборные узлы и водопровод общей протяженностью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6,0 км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с. Богородск. Всего в собственности Богородского сельского поселения 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водозаборных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узла. Их обслуживает МУП «Забота», учредителем которого является администрация Богородского сельского поселения. Водопроводные сети находятся в ветхом состоянии, износ составляет 90 %, и требуют постоянного ремонта в виде замены аварийных участков водопроводных труб.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Строительство и ввод в эксплуатацию новых жилых и нежилых объектов на территории Богородского сельского поселения создадут дополнительную нагрузку на существующие водопроводные сети и приведут еще к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более частым аварийным ситуациям.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соответствии с планом градостроительства официально сформирована новая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ул.Мира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где предоставлены земельные участки под строительство жилья многодетным семьям, строятся новые дома, и для обеспечения новой ветки водопровода крайне необходимо увеличение напорной мощности подачи воды, которую старый водопровод не выдержит. </w:t>
      </w:r>
    </w:p>
    <w:p w:rsidR="00D8621C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Более существенные вложения  в инженерную сеть водоснабжения принесут положительный эффект в бесперебойном снабжении населения водой.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решения этих проблем на уровне муниципального образования возникла необходимость в разработке муниципальной программы по формированию комфортной городской среды.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 реализация мероприятий программы невозможна без участия средств федерального бюджета и бюджета Пермского края. В связи с этим Правительством Российской Федерации в рамках приоритетного проекта «Формирование современной городской среды» разработаны и утверждены Постановлением Правительства РФ от 10.02.2017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8621C" w:rsidRDefault="00D8621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1.1.Описание основных проблем и прогноз развития состояния подъездов к дворовым территориям и сетей холодного водоснабжения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дворовых территорий и проездов к дворовым территориям многоквартирных домов, захламленность ветхими надворными постройками – актуальная проблема для жителей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Богородского сельского </w:t>
      </w:r>
      <w:r>
        <w:rPr>
          <w:rFonts w:ascii="Times New Roman" w:eastAsia="Times New Roman" w:hAnsi="Times New Roman" w:cs="Times New Roman"/>
          <w:sz w:val="24"/>
        </w:rPr>
        <w:t xml:space="preserve">поселения. Дворовые территории многоквартирных домов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состоянию на 01.01.2017 года в поселении насчитывается 22 многоквартирных домов общей площадью 1053,5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с дворовой территорией 5632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дорожного покрытия из природного камня внутриквартальных проездов, проходов имеет высокую степень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колейности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просадки, так как дорожное покрытие с момента массовой застройки многоквартирными домами ни когда не ремонтировалось (32 года).</w:t>
      </w: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существующем жилищном фонде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объекты холодного водоснабжения за многолетний период (40 лет) эксплуатации пришли в ненормативное состояние и совершенно не отвечают техническим и потребительским требованиям.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системы водоснабжения, частые порывы водопроводных сетей, перебои с водоснабжением, ничтожный напор воды в кранах, а в летнее время, зачастую, отсутствие её – актуальная проблема для жителей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Богородского сельского </w:t>
      </w:r>
      <w:r>
        <w:rPr>
          <w:rFonts w:ascii="Times New Roman" w:eastAsia="Times New Roman" w:hAnsi="Times New Roman" w:cs="Times New Roman"/>
          <w:sz w:val="24"/>
        </w:rPr>
        <w:t xml:space="preserve">поселения. По состоянию на 01.01.2017 года в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насчитывается 293 частных хозяйства, градообразующий сельский производственный кооператив с поголовьем крупно-рогатого скота и дойного стада в количестве 1400 голов, общеобразовательная школа на 130 учеников,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</w:rPr>
        <w:t>-неврологический интернат на 120 человек, детский сад на 50 детей, сельская врачебная амбулатория, пять торговых точек и хлебопекарня, где требуется бесперебойная подача воды.</w:t>
      </w:r>
    </w:p>
    <w:p w:rsidR="00D8621C" w:rsidRDefault="004E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водопроводом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составляет 1004  человека. </w:t>
      </w:r>
      <w:r>
        <w:rPr>
          <w:rFonts w:ascii="Times New Roman" w:eastAsia="Times New Roman" w:hAnsi="Times New Roman" w:cs="Times New Roman"/>
          <w:sz w:val="24"/>
        </w:rPr>
        <w:t xml:space="preserve">При наличии комфортных условий для проживания, поселение получит дополнительные возможности по привлечению экономически активного </w:t>
      </w:r>
      <w:r>
        <w:rPr>
          <w:rFonts w:ascii="Times New Roman" w:eastAsia="Times New Roman" w:hAnsi="Times New Roman" w:cs="Times New Roman"/>
          <w:sz w:val="24"/>
        </w:rPr>
        <w:lastRenderedPageBreak/>
        <w:t>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и восстановление объектов централизованной системы холодного водоснабжения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Pr="00EB6FC4" w:rsidRDefault="004E05B3" w:rsidP="00EB6FC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Описание целей и задач муниципальной программы</w:t>
      </w:r>
    </w:p>
    <w:p w:rsidR="00D8621C" w:rsidRDefault="004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целью программы является п</w:t>
      </w:r>
      <w:r>
        <w:rPr>
          <w:rFonts w:ascii="Times New Roman" w:eastAsia="Times New Roman" w:hAnsi="Times New Roman" w:cs="Times New Roman"/>
          <w:color w:val="000000"/>
          <w:sz w:val="24"/>
        </w:rPr>
        <w:t>овышение уровня благоустройства территории Богородского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задачами программы являются: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Ремонт дороги общественного назначения по ул. Комсомольская в целях обеспечения подъездов к дворовым территориям многоквартирных домов  по ул. Комсомольская, 1,25,39</w:t>
      </w:r>
    </w:p>
    <w:p w:rsidR="00D8621C" w:rsidRDefault="00D8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2. </w:t>
      </w:r>
      <w:r>
        <w:rPr>
          <w:rFonts w:ascii="Times New Roman" w:eastAsia="Times New Roman" w:hAnsi="Times New Roman" w:cs="Times New Roman"/>
        </w:rPr>
        <w:t>Восстановление</w:t>
      </w:r>
      <w:r>
        <w:rPr>
          <w:rFonts w:ascii="Times New Roman" w:eastAsia="Times New Roman" w:hAnsi="Times New Roman" w:cs="Times New Roman"/>
          <w:sz w:val="24"/>
        </w:rPr>
        <w:t xml:space="preserve"> объектов централизованной системы холодного водоснабжения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 </w:t>
      </w:r>
    </w:p>
    <w:p w:rsidR="00D8621C" w:rsidRDefault="00D8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Pr="00EB6FC4" w:rsidRDefault="004E05B3" w:rsidP="00EB6FC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Прогноз конечных результатов муниципальной программы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программы ожидается достижение следующих результатов: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1.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Приведение в нормативное состояние дороги общественного назначения по ул. Комсомольская в целях обеспечения подъездов к дворовым территориям многоквартирных домов  по ул. Комсомольская, 1, 25, 39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2.Приведение в нормативное состояние системы водопроводной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2.Бесперебойное снабжение водой надлежащего качества населения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3.Безаварийная эксплуатация системы холодного водоснабжения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Этапы и сроки реализации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рассчитана на 2018-2022 годы.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Перечень мероприятий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Площадь отремонтированных дорог общественного назначения- 6</w:t>
      </w:r>
      <w:r w:rsidR="00C36E62">
        <w:rPr>
          <w:rFonts w:ascii="Times New Roman" w:eastAsia="Times New Roman" w:hAnsi="Times New Roman" w:cs="Times New Roman"/>
          <w:sz w:val="24"/>
        </w:rPr>
        <w:t>68</w:t>
      </w:r>
      <w:r>
        <w:rPr>
          <w:rFonts w:ascii="Times New Roman" w:eastAsia="Times New Roman" w:hAnsi="Times New Roman" w:cs="Times New Roman"/>
          <w:sz w:val="24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Восстановление объектов централизованной системы холодного водоснабжения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 -</w:t>
      </w:r>
      <w:r w:rsidR="00C36E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6км..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перечне основных мероприятий программы, исполнителях, разбивка по годам и в разрезе бюджетов на финансирование отражена в Приложении 1 программы.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Расходы на реализацию мероприятий муниципальной программы в 2018-2022 годах составят </w:t>
      </w:r>
      <w:r w:rsidR="00EB6FC4">
        <w:rPr>
          <w:rFonts w:ascii="Times New Roman" w:eastAsia="Times New Roman" w:hAnsi="Times New Roman" w:cs="Times New Roman"/>
          <w:color w:val="000000"/>
          <w:sz w:val="24"/>
        </w:rPr>
        <w:t>6951,0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руб.</w:t>
      </w:r>
    </w:p>
    <w:p w:rsidR="00D8621C" w:rsidRDefault="004E05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8621C" w:rsidRDefault="004E0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Площадь отремонтированных дорог общественного назначения и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осстановление объектов системы холодного водоснабжения предусматривает минимальный перечень работ по благоустройству.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Минимальный перечень работ по площади отремонтированных дорог общественного назначения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восстановлению объектов централизованной системы холодного водоснабжения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отремонтированных дорог общественного назначения 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восстановлению объектов централизованной системы холодного водоснабжения включает: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выравнивание дорожного покрытия с добавлением нового материала из щебня природного;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замену изношенных водопроводных труб и колодцев.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 1.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436"/>
        <w:gridCol w:w="1460"/>
        <w:gridCol w:w="3185"/>
      </w:tblGrid>
      <w:tr w:rsidR="00D8621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8621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both"/>
            </w:pPr>
            <w:r w:rsidRPr="00673D06">
              <w:rPr>
                <w:rFonts w:ascii="Times New Roman" w:eastAsia="Times New Roman" w:hAnsi="Times New Roman" w:cs="Times New Roman"/>
                <w:sz w:val="24"/>
              </w:rPr>
              <w:t>Выравнивание дорожного покрытия с добавлением нового материала из щебня природного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proofErr w:type="spellStart"/>
            <w:r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sz w:val="24"/>
              </w:rPr>
              <w:t>322,0</w:t>
            </w:r>
          </w:p>
        </w:tc>
      </w:tr>
      <w:tr w:rsidR="00D8621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both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Восстановление объектов централизованной системы холодного водоснабжения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proofErr w:type="gramStart"/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  <w:proofErr w:type="gramEnd"/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sz w:val="24"/>
              </w:rPr>
              <w:t>800000,0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ремонт  будет осуществляться по локальным сметным расчетам, составленным для каждого участка дорог и водопроводных сетей, запланированных по каждому году финансирования отдельно.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8621C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E62" w:rsidRDefault="00C3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36E62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8"/>
      </w:tblGrid>
      <w:tr w:rsidR="00C36E62" w:rsidTr="00C36E62">
        <w:trPr>
          <w:trHeight w:val="1"/>
        </w:trPr>
        <w:tc>
          <w:tcPr>
            <w:tcW w:w="15028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62" w:rsidRDefault="00C36E62" w:rsidP="00C36E62">
            <w:pPr>
              <w:tabs>
                <w:tab w:val="left" w:pos="9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C36E62" w:rsidRDefault="00C36E62" w:rsidP="00C3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к муниципальной программе «Формирование современной</w:t>
            </w:r>
          </w:p>
          <w:p w:rsidR="00C36E62" w:rsidRDefault="00C36E62" w:rsidP="00C36E62">
            <w:pPr>
              <w:tabs>
                <w:tab w:val="left" w:pos="9750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сельском поселении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Октябрьского муниципального района Пермского края» 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2018-2022 годы,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постановлением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от 03.07.2017 № 63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мероприятий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на 2018-2022 годы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5178" w:type="dxa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4308"/>
        <w:gridCol w:w="1816"/>
        <w:gridCol w:w="1661"/>
        <w:gridCol w:w="1559"/>
        <w:gridCol w:w="5245"/>
      </w:tblGrid>
      <w:tr w:rsidR="00D8621C" w:rsidTr="001543C0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программы, программного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</w:tr>
      <w:tr w:rsidR="00D8621C" w:rsidTr="001543C0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окончания реализации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1543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8621C" w:rsidTr="001543C0">
        <w:trPr>
          <w:trHeight w:val="1"/>
        </w:trPr>
        <w:tc>
          <w:tcPr>
            <w:tcW w:w="15178" w:type="dxa"/>
            <w:gridSpan w:val="6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1543C0">
            <w:pPr>
              <w:tabs>
                <w:tab w:val="left" w:pos="78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4E0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</w:t>
            </w:r>
            <w:r w:rsidRPr="00154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1543C0">
            <w:pPr>
              <w:tabs>
                <w:tab w:val="left" w:pos="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современной  городской среды. Организация мероприятий по обеспечению транспортной доступности к дворовым территориям многоквартирных домов, подлежащих благоустройству, путем ремонта автомобильных дорог общего пользования местного значения 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современной городской среды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154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C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154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C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4E05B3">
            <w:pPr>
              <w:spacing w:after="0" w:line="240" w:lineRule="auto"/>
              <w:jc w:val="both"/>
            </w:pPr>
            <w:r w:rsidRPr="001543C0">
              <w:rPr>
                <w:rFonts w:ascii="Times New Roman" w:eastAsia="Times New Roman" w:hAnsi="Times New Roman" w:cs="Times New Roman"/>
              </w:rPr>
              <w:t>Ремонт дороги общественного назначения по ул. Комсомольская в целях обеспечения подъездов к дворовым территориям  по ул. Комсомольская, 1,25,39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4E05B3">
            <w:pPr>
              <w:spacing w:after="0" w:line="240" w:lineRule="auto"/>
              <w:jc w:val="both"/>
            </w:pPr>
            <w:r w:rsidRPr="001543C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</w:t>
            </w:r>
            <w:r w:rsidRPr="001543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543C0">
              <w:rPr>
                <w:rFonts w:ascii="Times New Roman" w:eastAsia="Times New Roman" w:hAnsi="Times New Roman" w:cs="Times New Roman"/>
              </w:rPr>
              <w:t xml:space="preserve">Восстановление объектов центральной системы холодного водоснабжения </w:t>
            </w:r>
            <w:r w:rsidRPr="001543C0">
              <w:rPr>
                <w:rFonts w:ascii="Times New Roman" w:eastAsia="Times New Roman" w:hAnsi="Times New Roman" w:cs="Times New Roman"/>
                <w:color w:val="000000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4E05B3">
            <w:pPr>
              <w:spacing w:after="0" w:line="240" w:lineRule="auto"/>
              <w:jc w:val="both"/>
            </w:pPr>
            <w:r w:rsidRPr="001543C0">
              <w:rPr>
                <w:rFonts w:ascii="Times New Roman" w:eastAsia="Times New Roman" w:hAnsi="Times New Roman" w:cs="Times New Roman"/>
              </w:rPr>
              <w:t xml:space="preserve">Формирование современной  городской среды. Бесперебойное снабжение водой надлежащего качества населения </w:t>
            </w:r>
            <w:proofErr w:type="spellStart"/>
            <w:r w:rsidRPr="001543C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543C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1543C0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 w:rsidRPr="001543C0">
              <w:rPr>
                <w:rFonts w:ascii="Times New Roman" w:eastAsia="Times New Roman" w:hAnsi="Times New Roman" w:cs="Times New Roman"/>
              </w:rPr>
              <w:t xml:space="preserve">. Безаварийная эксплуатация системы холодного водоснабжения </w:t>
            </w:r>
            <w:proofErr w:type="spellStart"/>
            <w:r w:rsidRPr="001543C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543C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1543C0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 w:rsidRPr="001543C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2.1. Мероприятия по формированию современной городской среды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Pr="001543C0" w:rsidRDefault="004E05B3">
            <w:pPr>
              <w:spacing w:after="0" w:line="240" w:lineRule="auto"/>
              <w:jc w:val="both"/>
            </w:pPr>
            <w:r w:rsidRPr="001543C0">
              <w:rPr>
                <w:rFonts w:ascii="Times New Roman" w:eastAsia="Times New Roman" w:hAnsi="Times New Roman" w:cs="Times New Roman"/>
              </w:rPr>
              <w:t xml:space="preserve">Приведение в нормативное состояние </w:t>
            </w:r>
            <w:r w:rsidRPr="001543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объектов централизованной системы холодного водоснабжения в </w:t>
            </w:r>
            <w:proofErr w:type="spellStart"/>
            <w:r w:rsidRPr="001543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1543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.Б</w:t>
            </w:r>
            <w:proofErr w:type="gramEnd"/>
            <w:r w:rsidRPr="001543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огородск</w:t>
            </w:r>
            <w:proofErr w:type="spellEnd"/>
            <w:r w:rsidRPr="001543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протяженностью 6 км.</w:t>
            </w:r>
          </w:p>
        </w:tc>
      </w:tr>
    </w:tbl>
    <w:p w:rsidR="00D8621C" w:rsidRDefault="004E05B3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0"/>
        </w:rPr>
        <w:t>риложение 2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к муниципальной программе «Формирование 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D8621C" w:rsidRDefault="004E05B3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21C" w:rsidRDefault="004E05B3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>постановлением от 03.07.2017 № 63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целевых показателей 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661"/>
        <w:gridCol w:w="1292"/>
        <w:gridCol w:w="1854"/>
        <w:gridCol w:w="1384"/>
        <w:gridCol w:w="913"/>
        <w:gridCol w:w="913"/>
        <w:gridCol w:w="913"/>
        <w:gridCol w:w="913"/>
        <w:gridCol w:w="913"/>
        <w:gridCol w:w="2719"/>
      </w:tblGrid>
      <w:tr w:rsidR="00D8621C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программных мероприятий</w:t>
            </w:r>
          </w:p>
        </w:tc>
      </w:tr>
      <w:tr w:rsidR="00D8621C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начало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8621C">
        <w:trPr>
          <w:trHeight w:val="1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  <w:tr w:rsidR="00D8621C">
        <w:trPr>
          <w:trHeight w:val="1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«Развитие дорожной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поселении»</w:t>
            </w:r>
          </w:p>
        </w:tc>
      </w:tr>
      <w:tr w:rsidR="00D862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отремонтированных дорог общественного назначения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C36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C36E62"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1543C0" w:rsidRDefault="004E0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54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</w:tr>
      <w:tr w:rsidR="00D862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2.Восстановление объектов центральной 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приоритетного проекта «Формирование комфортной городской среды»</w:t>
            </w:r>
          </w:p>
        </w:tc>
      </w:tr>
    </w:tbl>
    <w:p w:rsidR="00C36E62" w:rsidRDefault="001543C0" w:rsidP="00154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C36E62" w:rsidSect="001543C0">
          <w:pgSz w:w="16838" w:h="11906" w:orient="landscape"/>
          <w:pgMar w:top="964" w:right="1134" w:bottom="567" w:left="79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    </w:t>
      </w:r>
      <w:r w:rsidR="001543C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Приложение 3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к муниципальной программе «Формирование современной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</w:t>
      </w:r>
      <w:r w:rsidR="001543C0">
        <w:rPr>
          <w:rFonts w:ascii="Times New Roman" w:eastAsia="Times New Roman" w:hAnsi="Times New Roman" w:cs="Times New Roman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ородской среды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сельском поселении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                              </w:t>
      </w:r>
      <w:r w:rsidR="001543C0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Октябрьского муниципального района Пермского края»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      на 2018-2022 годы,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постановлением 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      администрации от 03.07.2017 № 63                          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«Развитие дорожной и коммунальной инфраструктуры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поселении»</w:t>
      </w:r>
    </w:p>
    <w:p w:rsidR="00D8621C" w:rsidRDefault="004E05B3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ПАСПОРТ ПОДПРОГРАММЫ</w:t>
      </w:r>
    </w:p>
    <w:tbl>
      <w:tblPr>
        <w:tblW w:w="10632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13"/>
        <w:gridCol w:w="1939"/>
        <w:gridCol w:w="839"/>
        <w:gridCol w:w="153"/>
        <w:gridCol w:w="850"/>
        <w:gridCol w:w="142"/>
        <w:gridCol w:w="851"/>
        <w:gridCol w:w="141"/>
        <w:gridCol w:w="709"/>
        <w:gridCol w:w="284"/>
        <w:gridCol w:w="567"/>
        <w:gridCol w:w="425"/>
        <w:gridCol w:w="283"/>
        <w:gridCol w:w="709"/>
      </w:tblGrid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Участники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 в результате развития дорожной и коммунальной инфраструктуры</w:t>
            </w:r>
          </w:p>
        </w:tc>
      </w:tr>
      <w:tr w:rsidR="00D8621C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Ремонт дороги общественного назначения по ул. Комсомольская в целях обеспечения подъездов к дворовым территориям  по ул. Комсомольская, 1,25,39;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объектов централизованной системы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Богородского сельского поселения </w:t>
            </w:r>
          </w:p>
          <w:p w:rsidR="00D8621C" w:rsidRDefault="00D8621C">
            <w:pPr>
              <w:spacing w:after="0" w:line="240" w:lineRule="auto"/>
            </w:pPr>
          </w:p>
        </w:tc>
      </w:tr>
      <w:tr w:rsidR="00D8621C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Приведение в нормативное состояние дороги общественного назначения по ул. Комсомольская в целях обеспечения подъездов к дворовым территориям  по ул. Комсомольская, 1, 25, 39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2.Приведение в нормативное состояние системы водопроводной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Богородского сельского поселения;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3.Бесперебойное снабжение водой надлежащего качества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8621C" w:rsidRDefault="004E05B3">
            <w:pPr>
              <w:spacing w:after="0" w:line="27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4.Безаварийная эксплуатация системы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не имеет строгой разбивки на этапы. Срок реализации 2018-2022 годы.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Площадь отремонтированных дорог общественного назначения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D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30349">
              <w:rPr>
                <w:rFonts w:ascii="Times New Roman" w:eastAsia="Times New Roman" w:hAnsi="Times New Roman" w:cs="Times New Roman"/>
                <w:sz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км.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40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40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40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40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40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6951,0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412,6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764,6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2293,8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3892,6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Default="00D8621C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8621C" w:rsidRPr="00A66068" w:rsidRDefault="004E05B3" w:rsidP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1.Характеристика технического состояния Подпрограммы 1</w:t>
      </w:r>
    </w:p>
    <w:p w:rsidR="00D8621C" w:rsidRPr="00A66068" w:rsidRDefault="004E05B3" w:rsidP="00A660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«Развитие дорожной и коммунальной инфраструктуры</w:t>
      </w:r>
    </w:p>
    <w:p w:rsidR="00D8621C" w:rsidRPr="00A66068" w:rsidRDefault="004E05B3" w:rsidP="00A660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Богородском</w:t>
      </w:r>
      <w:proofErr w:type="gramEnd"/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сельском поселении»</w:t>
      </w:r>
    </w:p>
    <w:p w:rsidR="00A66068" w:rsidRPr="00A66068" w:rsidRDefault="00A66068" w:rsidP="00EB6FC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8621C" w:rsidRPr="00A66068" w:rsidRDefault="004E05B3" w:rsidP="00A6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Подпрограмме обосновываются перспективы совершенствования и развития сети автомобильных дорог местного значения и улично-дорожной сети в </w:t>
      </w:r>
      <w:proofErr w:type="spellStart"/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1DD0"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огородск</w:t>
      </w:r>
      <w:proofErr w:type="spellEnd"/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Богородского сельского поселения на период 2018-2022 годов в результате  ремонта и улучшения транспортно-эксплуатационного состояния существующих автомобильных дорог и дорожных сооружений.</w:t>
      </w:r>
    </w:p>
    <w:p w:rsidR="00D8621C" w:rsidRPr="00A66068" w:rsidRDefault="004E05B3">
      <w:pPr>
        <w:spacing w:after="0" w:line="27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Подпрограммы будет способствовать улучшению условий жизни населения и обеспечению надежного проезда к дворовым территориям многоквартирных домов.</w:t>
      </w:r>
    </w:p>
    <w:p w:rsidR="00D8621C" w:rsidRPr="00A66068" w:rsidRDefault="004E05B3">
      <w:pPr>
        <w:spacing w:after="0" w:line="27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«Подпрограммы»:</w:t>
      </w:r>
    </w:p>
    <w:p w:rsidR="00D8621C" w:rsidRPr="00A66068" w:rsidRDefault="004E05B3">
      <w:pPr>
        <w:spacing w:after="0" w:line="27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</w:t>
      </w:r>
      <w:r w:rsidR="003A1DD0" w:rsidRPr="00A66068">
        <w:rPr>
          <w:rFonts w:ascii="Times New Roman" w:hAnsi="Times New Roman" w:cs="Times New Roman"/>
          <w:sz w:val="24"/>
          <w:szCs w:val="24"/>
        </w:rPr>
        <w:t xml:space="preserve">формирования комфортной городской среды </w:t>
      </w:r>
      <w:proofErr w:type="spellStart"/>
      <w:r w:rsidR="003A1DD0" w:rsidRPr="00A660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1DD0" w:rsidRPr="00A660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A1DD0" w:rsidRPr="00A66068">
        <w:rPr>
          <w:rFonts w:ascii="Times New Roman" w:hAnsi="Times New Roman" w:cs="Times New Roman"/>
          <w:sz w:val="24"/>
          <w:szCs w:val="24"/>
        </w:rPr>
        <w:t>огородск</w:t>
      </w:r>
      <w:proofErr w:type="spellEnd"/>
      <w:r w:rsidR="003A1DD0" w:rsidRPr="00A66068">
        <w:rPr>
          <w:rFonts w:ascii="Times New Roman" w:hAnsi="Times New Roman" w:cs="Times New Roman"/>
          <w:sz w:val="24"/>
          <w:szCs w:val="24"/>
        </w:rPr>
        <w:t xml:space="preserve"> </w:t>
      </w: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Богородского сельского поселения на основе своевременного и качественного выполнения работ по ремонту автодорог;</w:t>
      </w:r>
    </w:p>
    <w:p w:rsidR="00D8621C" w:rsidRPr="00A66068" w:rsidRDefault="004E05B3">
      <w:pPr>
        <w:spacing w:after="0" w:line="27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</w:t>
      </w:r>
      <w:r w:rsidR="003A1DD0"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проездов к дворовым территориям многоквартирных домов;</w:t>
      </w:r>
    </w:p>
    <w:p w:rsidR="003A1DD0" w:rsidRPr="00A66068" w:rsidRDefault="004E05B3">
      <w:pPr>
        <w:spacing w:after="0" w:line="3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Привлечение дополнительных инвестиций в сферу дорожного хозяйства Богородского сельского поселения</w:t>
      </w:r>
      <w:r w:rsidR="003A1DD0" w:rsidRPr="00A66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федерального и краевого бюджетов</w:t>
      </w:r>
    </w:p>
    <w:p w:rsidR="003A1DD0" w:rsidRPr="00A66068" w:rsidRDefault="003A1DD0" w:rsidP="003A1DD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hAnsi="Times New Roman" w:cs="Times New Roman"/>
          <w:sz w:val="24"/>
          <w:szCs w:val="24"/>
        </w:rPr>
        <w:t xml:space="preserve">    Успешная реализация мероприятий Подпрограммы по вопрос</w:t>
      </w:r>
      <w:r w:rsidR="00041AFB" w:rsidRPr="00A66068">
        <w:rPr>
          <w:rFonts w:ascii="Times New Roman" w:hAnsi="Times New Roman" w:cs="Times New Roman"/>
          <w:sz w:val="24"/>
          <w:szCs w:val="24"/>
        </w:rPr>
        <w:t>ам коммунального хозяйства в 2018-2022 годах</w:t>
      </w:r>
      <w:r w:rsidRPr="00A66068">
        <w:rPr>
          <w:rFonts w:ascii="Times New Roman" w:hAnsi="Times New Roman" w:cs="Times New Roman"/>
          <w:sz w:val="24"/>
          <w:szCs w:val="24"/>
        </w:rPr>
        <w:t xml:space="preserve"> позволит обеспечить  выполнение муниципальных обязательств по   улучшению жилищных условий жителей </w:t>
      </w:r>
      <w:proofErr w:type="spellStart"/>
      <w:r w:rsidR="00041AFB" w:rsidRPr="00A660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41AFB" w:rsidRPr="00A660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1AFB" w:rsidRPr="00A66068">
        <w:rPr>
          <w:rFonts w:ascii="Times New Roman" w:hAnsi="Times New Roman" w:cs="Times New Roman"/>
          <w:sz w:val="24"/>
          <w:szCs w:val="24"/>
        </w:rPr>
        <w:t>огородск</w:t>
      </w:r>
      <w:proofErr w:type="spellEnd"/>
      <w:r w:rsidRPr="00A66068">
        <w:rPr>
          <w:rFonts w:ascii="Times New Roman" w:hAnsi="Times New Roman" w:cs="Times New Roman"/>
          <w:sz w:val="24"/>
          <w:szCs w:val="24"/>
        </w:rPr>
        <w:t>, проживающих в жилом фонде</w:t>
      </w:r>
      <w:r w:rsidR="00041AFB" w:rsidRPr="00A66068">
        <w:rPr>
          <w:rFonts w:ascii="Times New Roman" w:hAnsi="Times New Roman" w:cs="Times New Roman"/>
          <w:sz w:val="24"/>
          <w:szCs w:val="24"/>
        </w:rPr>
        <w:t>, п</w:t>
      </w:r>
      <w:r w:rsidRPr="00A66068">
        <w:rPr>
          <w:rFonts w:ascii="Times New Roman" w:hAnsi="Times New Roman" w:cs="Times New Roman"/>
          <w:sz w:val="24"/>
          <w:szCs w:val="24"/>
        </w:rPr>
        <w:t>овышение качества коммунальных услуг, безопас</w:t>
      </w:r>
      <w:r w:rsidR="00041AFB" w:rsidRPr="00A66068">
        <w:rPr>
          <w:rFonts w:ascii="Times New Roman" w:hAnsi="Times New Roman" w:cs="Times New Roman"/>
          <w:sz w:val="24"/>
          <w:szCs w:val="24"/>
        </w:rPr>
        <w:t>ности и комфортности проживания.</w:t>
      </w:r>
      <w:r w:rsidRPr="00A66068">
        <w:rPr>
          <w:rFonts w:ascii="Times New Roman" w:hAnsi="Times New Roman" w:cs="Times New Roman"/>
          <w:sz w:val="24"/>
          <w:szCs w:val="24"/>
        </w:rPr>
        <w:br/>
      </w:r>
      <w:r w:rsidR="00041AFB"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Источником водоснабжения на территории Богородского сельского поселения  являются </w:t>
      </w:r>
      <w:r w:rsidR="00041AFB" w:rsidRPr="00A66068">
        <w:rPr>
          <w:rFonts w:ascii="Times New Roman" w:hAnsi="Times New Roman" w:cs="Times New Roman"/>
          <w:color w:val="000000"/>
          <w:sz w:val="24"/>
          <w:szCs w:val="24"/>
        </w:rPr>
        <w:t>подземные</w:t>
      </w:r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 воды, разведанные запасы которых достаточны для обеспечения существующей потребности питьевого и производственного водоснабжения. Централизованная система водоснабжения, включающая водозаборные узлы и </w:t>
      </w:r>
      <w:r w:rsidR="00041AFB" w:rsidRPr="00A66068">
        <w:rPr>
          <w:rFonts w:ascii="Times New Roman" w:hAnsi="Times New Roman" w:cs="Times New Roman"/>
          <w:color w:val="000000"/>
          <w:sz w:val="24"/>
          <w:szCs w:val="24"/>
        </w:rPr>
        <w:t>водопровод</w:t>
      </w:r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 общей протяженностью </w:t>
      </w:r>
      <w:r w:rsidR="00041AFB" w:rsidRPr="00A660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,0 км, </w:t>
      </w:r>
      <w:proofErr w:type="gramStart"/>
      <w:r w:rsidRPr="00A6606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 с. Богородск. Всего в собственности сельского поселения  4 </w:t>
      </w:r>
      <w:proofErr w:type="gramStart"/>
      <w:r w:rsidRPr="00A66068">
        <w:rPr>
          <w:rFonts w:ascii="Times New Roman" w:hAnsi="Times New Roman" w:cs="Times New Roman"/>
          <w:color w:val="000000"/>
          <w:sz w:val="24"/>
          <w:szCs w:val="24"/>
        </w:rPr>
        <w:t>водозаборных</w:t>
      </w:r>
      <w:proofErr w:type="gramEnd"/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 узла. Их обслуживает МУП «Забота».</w:t>
      </w:r>
      <w:r w:rsidR="009E4940"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068">
        <w:rPr>
          <w:rFonts w:ascii="Times New Roman" w:hAnsi="Times New Roman" w:cs="Times New Roman"/>
          <w:color w:val="000000"/>
          <w:sz w:val="24"/>
          <w:szCs w:val="24"/>
        </w:rPr>
        <w:t xml:space="preserve">Водопроводные сети находятся в ветхом состоянии и требуют постоянного ремонта, либо замены. Строительство и ввод в эксплуатацию новых жилых объектов на территории Богородского сельского поселения создадут дополнительную нагрузку на существующие водопроводные сети. Более существенные вложения  в </w:t>
      </w:r>
      <w:r w:rsidRPr="00A660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инженерную сеть водоснабжения принесут положительный эффект в бесперебойном снабжении населения водой.</w:t>
      </w:r>
    </w:p>
    <w:p w:rsidR="009E4940" w:rsidRPr="00A66068" w:rsidRDefault="009E4940" w:rsidP="009E49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II. Цели и задачи Подпрограммы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     Основной целью Подпрограммы является п</w:t>
      </w: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уровня благоустройства территории Богородского сельского поселения в результате развития дорожной и коммунальной инфраструктуры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>Ремонт дороги общественного назначения по ул. Комсомольская в целях обеспечения подъездов к дворовым территориям многоквартирных домов  по ул. Комсомольская, 1,25,39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объектов централизованной системы холодного водоснабжения </w:t>
      </w:r>
      <w:proofErr w:type="spellStart"/>
      <w:r w:rsidRPr="00A660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>огородск</w:t>
      </w:r>
      <w:proofErr w:type="spellEnd"/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Богородского сельского поселения 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40" w:rsidRPr="00A66068" w:rsidRDefault="009E4940" w:rsidP="009E4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III. Прогноз конечных результатов Подпрограммы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 окончании реализации Подпрограммы ожидается достижение следующих результатов: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</w:t>
      </w:r>
      <w:r w:rsidRPr="00A66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>Приведение в нормативное состояние дороги общественного назначения по ул. Комсомольская в целях обеспечения подъездов к дворовым территориям многоквартирных домов  по ул. Комсомольская, 1, 25, 39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    2.Приведение в нормативное состояние системы водопроводной сети </w:t>
      </w:r>
      <w:proofErr w:type="spellStart"/>
      <w:r w:rsidRPr="00A660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>огородск</w:t>
      </w:r>
      <w:proofErr w:type="spellEnd"/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Богородского сельского поселения;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    2.Бесперебойное снабжение водой надлежащего качества населения </w:t>
      </w:r>
      <w:proofErr w:type="spellStart"/>
      <w:r w:rsidRPr="00A660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>огородск</w:t>
      </w:r>
      <w:proofErr w:type="spellEnd"/>
      <w:r w:rsidRPr="00A66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   3.Безаварийная эксплуатация системы холодного водоснабжения </w:t>
      </w:r>
      <w:proofErr w:type="spellStart"/>
      <w:r w:rsidRPr="00A660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>огородск</w:t>
      </w:r>
      <w:proofErr w:type="spellEnd"/>
      <w:r w:rsidRPr="00A66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   В части обеспечения реализации Подпрограммы предусматривается осуществление наиболее полной, своевременной и эффективной реализации мероприятий программы.</w:t>
      </w:r>
    </w:p>
    <w:p w:rsidR="009E4940" w:rsidRPr="00A66068" w:rsidRDefault="009E4940" w:rsidP="009E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sz w:val="24"/>
          <w:szCs w:val="24"/>
        </w:rPr>
        <w:t>IV. Этапы и сроки реализации Подпрограммы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рассчитана на 2018-2022 годы. 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9E4940" w:rsidRPr="00A66068" w:rsidRDefault="009E4940" w:rsidP="009E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sz w:val="24"/>
          <w:szCs w:val="24"/>
        </w:rPr>
        <w:t>V. Перечень мероприятий Подпрограммы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6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реализации Подпрограммы предусматривается организация и проведение следующих основных мероприятий: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Площадь отремонтированных дорог общественного назначения- 6680,0 </w:t>
      </w:r>
      <w:proofErr w:type="spellStart"/>
      <w:r w:rsidRPr="00A6606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6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2. Восстановление объектов централизованной системы холодного водоснабжения </w:t>
      </w:r>
      <w:proofErr w:type="spellStart"/>
      <w:r w:rsidRPr="00A660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>огородск</w:t>
      </w:r>
      <w:proofErr w:type="spellEnd"/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Богородского сельского поселения - 6км.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о перечне основных мероприятий Подпрограммы, исполнителях, разбивка по годам и в разрезе бюджетов на финансирование отражена в Приложении 1 программы.</w:t>
      </w:r>
    </w:p>
    <w:p w:rsidR="009E4940" w:rsidRPr="00A66068" w:rsidRDefault="009E4940" w:rsidP="009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40" w:rsidRPr="00A66068" w:rsidRDefault="009E4940" w:rsidP="009E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sz w:val="24"/>
          <w:szCs w:val="24"/>
        </w:rPr>
        <w:t>VI. Перечень целевых показателей Подпрограммы, а также сведения о взаимосвязи мероприятий и результатов их выполнения с конечными целевыми показателями Подпрограммы</w:t>
      </w:r>
    </w:p>
    <w:p w:rsidR="009E4940" w:rsidRPr="00A66068" w:rsidRDefault="009E4940" w:rsidP="009E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целевых показателей Подпрограммы с расшифровкой плановых значений указан в приложении 2 к программе.</w:t>
      </w:r>
    </w:p>
    <w:p w:rsidR="00D8621C" w:rsidRPr="00A66068" w:rsidRDefault="004E05B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sz w:val="24"/>
          <w:szCs w:val="24"/>
        </w:rPr>
        <w:t>VIII. Информация по ресурсному обеспечению Подпрограммы</w:t>
      </w:r>
    </w:p>
    <w:p w:rsidR="00D8621C" w:rsidRPr="00A66068" w:rsidRDefault="00D862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осуществляется за счет сре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дств сл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>едующих бюджетов: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- бюджета Богородского сельского поселения: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-федерального бюджета;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-регионального бюджета.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финансирования реализации Подпрограммы в части местного бюджета определяется ежегодно при формировании бюджета Богородского сельского поселения и утверждается решением Совета депутатов Богородского сельского поселения на очередной финансовый год и плановый период.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Сводные финансовые затраты на реализацию мероприятий отражены в приложении </w:t>
      </w:r>
      <w:r w:rsidR="009E4940" w:rsidRPr="00A6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к Программе.</w:t>
      </w:r>
    </w:p>
    <w:p w:rsidR="00D8621C" w:rsidRPr="00A66068" w:rsidRDefault="004E05B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sz w:val="24"/>
          <w:szCs w:val="24"/>
        </w:rPr>
        <w:t>IX. Риски и меры по управлению рисками с целью минимизации на достижение целей Подпрограммы</w:t>
      </w:r>
    </w:p>
    <w:p w:rsidR="00D8621C" w:rsidRPr="00A66068" w:rsidRDefault="00D862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К наиболее серьезным рискам можно отнести финансовый и административный риски реализации </w:t>
      </w:r>
      <w:r w:rsidR="009E4940" w:rsidRPr="00A66068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Способами снижения административного риска являются: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Подпрограммы;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формирование ежегодных планов и отчетов по реализации Подпрограммы;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непрерывный мониторинг выполнения показателей (индикаторов) Подпрограммы.</w:t>
      </w:r>
    </w:p>
    <w:p w:rsidR="00D8621C" w:rsidRPr="00A66068" w:rsidRDefault="004E05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Принятие мер по управлению рисками осуществляется на основе мониторинга реализации Подпрограммы и оценки эффективности ее результатов.</w:t>
      </w:r>
    </w:p>
    <w:p w:rsidR="00D8621C" w:rsidRPr="00A66068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b/>
          <w:sz w:val="24"/>
          <w:szCs w:val="24"/>
        </w:rPr>
        <w:t>X. Оценка эффективности Подпрограммы</w:t>
      </w:r>
    </w:p>
    <w:p w:rsidR="00D8621C" w:rsidRPr="00A66068" w:rsidRDefault="00D8621C" w:rsidP="00BA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1C" w:rsidRPr="00A66068" w:rsidRDefault="004E05B3" w:rsidP="00BA27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11.1. Оценка эффективности реализации Подпрограммы проводится на основе оценки степени достижения целей и решения задач Подпрограммы путем </w:t>
      </w:r>
      <w:proofErr w:type="gramStart"/>
      <w:r w:rsidRPr="00A66068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proofErr w:type="gramEnd"/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фактически достигнутых в отчетном году значений показателей Подпрограммы.</w:t>
      </w:r>
    </w:p>
    <w:p w:rsidR="00D8621C" w:rsidRPr="00A66068" w:rsidRDefault="004E05B3" w:rsidP="00BA27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>11.2. Оценка эффективности осуществляется путем обследования (анализа) ответственным исполнителем текущего состояния сферы реализации Подпрограммы на основе достигнутых результатов.</w:t>
      </w:r>
    </w:p>
    <w:p w:rsidR="00D8621C" w:rsidRPr="00A66068" w:rsidRDefault="004E05B3" w:rsidP="00BA27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11.3. Степень достижения целевых показателей Программы </w:t>
      </w:r>
      <w:r w:rsidR="00BA2764" w:rsidRPr="00A6606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>ассчитывается по формуле, приведенной в п.</w:t>
      </w:r>
      <w:r w:rsidR="00EB6F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6068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</w:p>
    <w:p w:rsidR="00D8621C" w:rsidRPr="00A66068" w:rsidRDefault="00D8621C" w:rsidP="00BA2764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621C" w:rsidRPr="00A66068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2764" w:rsidRDefault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A66068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A66068" w:rsidRDefault="00A66068" w:rsidP="00A6606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4</w:t>
      </w:r>
    </w:p>
    <w:p w:rsidR="00A66068" w:rsidRDefault="00A66068" w:rsidP="00A6606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A66068" w:rsidRDefault="00A66068" w:rsidP="00A66068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A66068" w:rsidRDefault="00A66068" w:rsidP="00A66068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A66068" w:rsidRDefault="00A66068" w:rsidP="00A66068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66068" w:rsidRDefault="00A66068" w:rsidP="00A66068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>постановлением от 03.07.2017 № 63</w:t>
      </w:r>
    </w:p>
    <w:p w:rsidR="00A66068" w:rsidRPr="00A66068" w:rsidRDefault="00A66068" w:rsidP="00A6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средств бюджета Пермского края на 2018-2022 годы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2125"/>
        <w:gridCol w:w="1013"/>
        <w:gridCol w:w="1005"/>
        <w:gridCol w:w="1519"/>
        <w:gridCol w:w="787"/>
        <w:gridCol w:w="955"/>
        <w:gridCol w:w="801"/>
        <w:gridCol w:w="860"/>
        <w:gridCol w:w="928"/>
        <w:gridCol w:w="1620"/>
      </w:tblGrid>
      <w:tr w:rsidR="00D8621C" w:rsidTr="001B4E59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D8621C" w:rsidTr="001B4E59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D8621C" w:rsidTr="001B4E59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8621C" w:rsidTr="001B4E59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1237,8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264,0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264,0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264,0</w:t>
            </w:r>
          </w:p>
        </w:tc>
      </w:tr>
      <w:tr w:rsidR="00D8621C" w:rsidTr="001B4E59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1237,8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</w:tr>
      <w:tr w:rsidR="00D8621C" w:rsidTr="001B4E59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дорожной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сельском поселении»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1237,8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 w:rsidP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</w:tr>
      <w:tr w:rsidR="00D8621C" w:rsidTr="001B4E59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709,8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8621C" w:rsidTr="001B4E59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Направление расходов 1.1. Мероприятия по формированию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709,8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8621C" w:rsidTr="001B4E59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Восстановление объектов централизованной 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528,0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</w:tr>
      <w:tr w:rsidR="00D8621C" w:rsidTr="001B4E59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2.1. Мероприятия по формированию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528,0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264,0</w:t>
            </w:r>
          </w:p>
        </w:tc>
      </w:tr>
    </w:tbl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1B4E59" w:rsidRDefault="001B4E59" w:rsidP="001B4E59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1B4E59" w:rsidRDefault="001B4E59" w:rsidP="001B4E59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1B4E59" w:rsidRDefault="001B4E59" w:rsidP="001B4E59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59" w:rsidRDefault="001B4E59" w:rsidP="001B4E59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постановлением от 03.07.2017 № 63</w:t>
      </w:r>
    </w:p>
    <w:p w:rsidR="005F07A6" w:rsidRDefault="005F07A6" w:rsidP="001B4E59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4E59" w:rsidRDefault="001B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средств федерального бюджета на 2018-2022 годы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2261"/>
        <w:gridCol w:w="1129"/>
        <w:gridCol w:w="1128"/>
        <w:gridCol w:w="1557"/>
        <w:gridCol w:w="847"/>
        <w:gridCol w:w="995"/>
        <w:gridCol w:w="824"/>
        <w:gridCol w:w="912"/>
        <w:gridCol w:w="1016"/>
        <w:gridCol w:w="1063"/>
      </w:tblGrid>
      <w:tr w:rsidR="00D8621C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D8621C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8621C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2100,6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448,0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448,0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448,0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448,0</w:t>
            </w:r>
          </w:p>
        </w:tc>
      </w:tr>
      <w:tr w:rsidR="00D8621C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дорожной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Направление расходов 1.1. Мероприятия по формированию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Восстановление объектов централизованной 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896,0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F07A6" w:rsidRDefault="005F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5F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  <w:p w:rsidR="005F07A6" w:rsidRDefault="005F07A6">
            <w:pPr>
              <w:spacing w:after="0" w:line="240" w:lineRule="auto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2.1. Мероприятия по формированию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896,0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07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448,0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Приложение 6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1B4E59" w:rsidRDefault="001B4E59" w:rsidP="001B4E59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1B4E59" w:rsidRDefault="001B4E59" w:rsidP="001B4E59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1B4E59" w:rsidRDefault="001B4E59" w:rsidP="001B4E59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59" w:rsidRDefault="001B4E59" w:rsidP="001B4E59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>постановлением от 03.07.2017 № 63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средств бюджета Богородского сельского поселения на 2018-2022 годы</w:t>
      </w: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2131"/>
        <w:gridCol w:w="1020"/>
        <w:gridCol w:w="1012"/>
        <w:gridCol w:w="1521"/>
        <w:gridCol w:w="886"/>
        <w:gridCol w:w="822"/>
        <w:gridCol w:w="782"/>
        <w:gridCol w:w="843"/>
        <w:gridCol w:w="913"/>
        <w:gridCol w:w="1643"/>
      </w:tblGrid>
      <w:tr w:rsidR="00BA2764" w:rsidTr="00673D06"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BA2764" w:rsidTr="00673D06"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BA2764" w:rsidTr="00673D0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A2764" w:rsidTr="00673D06"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412,0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88,0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88,0</w:t>
            </w:r>
          </w:p>
        </w:tc>
      </w:tr>
      <w:tr w:rsidR="00BA2764" w:rsidTr="00673D06"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</w:tr>
      <w:tr w:rsidR="00BA2764" w:rsidTr="00673D0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дорожной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5F07A6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5F07A6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5F07A6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5F07A6" w:rsidP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</w:tr>
      <w:tr w:rsidR="00BA2764" w:rsidTr="00673D0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F95EC0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236,6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A2764" w:rsidTr="00673D0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Направление расходов 1.1. Мероприятия по формированию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06101L5550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F95EC0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236,6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BA2764" w:rsidTr="00673D0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Восстановление объектов </w:t>
            </w:r>
            <w:r w:rsidRPr="004400CF">
              <w:rPr>
                <w:rFonts w:ascii="Times New Roman" w:eastAsia="Times New Roman" w:hAnsi="Times New Roman" w:cs="Times New Roman"/>
                <w:sz w:val="24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673D06">
            <w:pPr>
              <w:spacing w:after="0" w:line="240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5F07A6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176,0</w:t>
            </w:r>
          </w:p>
          <w:p w:rsidR="005F07A6" w:rsidRDefault="005F07A6" w:rsidP="005F07A6">
            <w:pPr>
              <w:spacing w:after="0" w:line="240" w:lineRule="auto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F07A6" w:rsidRDefault="005F07A6" w:rsidP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F07A6" w:rsidRDefault="005F07A6" w:rsidP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F07A6" w:rsidRDefault="005F07A6" w:rsidP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F07A6" w:rsidRDefault="005F07A6" w:rsidP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88,0</w:t>
            </w:r>
          </w:p>
        </w:tc>
      </w:tr>
      <w:tr w:rsidR="00BA2764" w:rsidTr="00673D0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2.1. Мероприятия по формированию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5F07A6" w:rsidP="005F0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176,0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A6" w:rsidRDefault="005F07A6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5F07A6" w:rsidRPr="005F07A6" w:rsidRDefault="005F07A6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4" w:rsidRPr="005F07A6" w:rsidRDefault="005F07A6" w:rsidP="005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764" w:rsidRDefault="00BA2764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A6" w:rsidRPr="005F07A6" w:rsidRDefault="005F07A6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7A6" w:rsidRDefault="005F07A6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4" w:rsidRPr="005F07A6" w:rsidRDefault="005F07A6" w:rsidP="005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CD32DB" w:rsidRDefault="00CD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8227BE" w:rsidRDefault="008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4E05B3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ab/>
        <w:t xml:space="preserve">Приложение </w:t>
      </w:r>
      <w:r w:rsidR="001B4E59">
        <w:rPr>
          <w:rFonts w:ascii="Times New Roman" w:eastAsia="Times New Roman" w:hAnsi="Times New Roman" w:cs="Times New Roman"/>
          <w:sz w:val="20"/>
        </w:rPr>
        <w:t>7</w:t>
      </w:r>
    </w:p>
    <w:p w:rsidR="00D8621C" w:rsidRDefault="004E05B3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к муниципальной программе «Формирование  современной</w:t>
      </w:r>
    </w:p>
    <w:p w:rsidR="00D8621C" w:rsidRDefault="001B4E59" w:rsidP="001B4E59">
      <w:pPr>
        <w:tabs>
          <w:tab w:val="left" w:pos="9150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4E05B3">
        <w:rPr>
          <w:rFonts w:ascii="Times New Roman" w:eastAsia="Times New Roman" w:hAnsi="Times New Roman" w:cs="Times New Roman"/>
          <w:sz w:val="20"/>
        </w:rPr>
        <w:t xml:space="preserve"> городской среды в Богородском сельском поселении </w:t>
      </w:r>
      <w:proofErr w:type="gramStart"/>
      <w:r w:rsidR="004E05B3"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</w:p>
    <w:p w:rsidR="00D8621C" w:rsidRDefault="004E05B3">
      <w:pPr>
        <w:tabs>
          <w:tab w:val="left" w:pos="9030"/>
          <w:tab w:val="left" w:pos="915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муниципального района Пермского края» на 2018-2022 годы,</w:t>
      </w:r>
    </w:p>
    <w:p w:rsidR="00D8621C" w:rsidRDefault="004E05B3">
      <w:pPr>
        <w:tabs>
          <w:tab w:val="left" w:pos="91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постановлением от 03.07.2017 № 63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всех источников финансирования на 2018-2022 годы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2234"/>
        <w:gridCol w:w="1105"/>
        <w:gridCol w:w="1103"/>
        <w:gridCol w:w="1549"/>
        <w:gridCol w:w="835"/>
        <w:gridCol w:w="987"/>
        <w:gridCol w:w="969"/>
        <w:gridCol w:w="972"/>
        <w:gridCol w:w="972"/>
        <w:gridCol w:w="1103"/>
      </w:tblGrid>
      <w:tr w:rsidR="00D8621C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D8621C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8621C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3751,0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800,0</w:t>
            </w:r>
          </w:p>
        </w:tc>
      </w:tr>
      <w:tr w:rsidR="00D8621C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дорожной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454" w:rsidRDefault="00DD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D1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Восстановление объектов централизованной 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</w:tr>
      <w:tr w:rsidR="00D8621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2.1. Мероприятия по формированию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CD3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CD32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</w:tr>
    </w:tbl>
    <w:p w:rsidR="00BA2764" w:rsidRDefault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BA2764" w:rsidSect="00BA2764">
          <w:pgSz w:w="16838" w:h="11906" w:orient="landscape"/>
          <w:pgMar w:top="964" w:right="567" w:bottom="851" w:left="1134" w:header="709" w:footer="709" w:gutter="0"/>
          <w:cols w:space="708"/>
          <w:docGrid w:linePitch="360"/>
        </w:sectPr>
      </w:pPr>
    </w:p>
    <w:p w:rsidR="00D8621C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8</w:t>
      </w:r>
    </w:p>
    <w:p w:rsidR="00D8621C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к муниципальной программе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Богородском</w:t>
      </w:r>
      <w:proofErr w:type="gramEnd"/>
      <w:r>
        <w:rPr>
          <w:rFonts w:ascii="Times New Roman" w:eastAsia="Times New Roman" w:hAnsi="Times New Roman" w:cs="Times New Roman"/>
        </w:rPr>
        <w:t xml:space="preserve"> сельском поселении Октябрьского муниципального района Пермского края» на 2017 год, утвержденной постановлением от 03.07.2017 № 63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трудового участия и аккумулирования средств заинтересованных лиц, направляемых на выполнение минимального, дополнительного перечней работ по восстановлению сетей централизованного водоснабжения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 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восстановлению сетей централизованного водоснабжения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1.2. 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4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организуемая в качестве: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минимального перечня работ по восстановлению сетей водоснабжения в случае,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нормативными правовыми актами Пермского края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трудового участия заинтересованных лиц, организаций в выполнении дополнительного перечня работ по восстановлению сетей водоснабжения.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 Под формой </w:t>
      </w:r>
      <w:r>
        <w:rPr>
          <w:rFonts w:ascii="Times New Roman" w:eastAsia="Times New Roman" w:hAnsi="Times New Roman" w:cs="Times New Roman"/>
          <w:sz w:val="24"/>
        </w:rPr>
        <w:t>финансового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участия понимается: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доля финансового участия</w:t>
      </w:r>
      <w:r>
        <w:rPr>
          <w:rFonts w:ascii="Times New Roman" w:eastAsia="Times New Roman" w:hAnsi="Times New Roman" w:cs="Times New Roman"/>
          <w:sz w:val="24"/>
        </w:rPr>
        <w:t xml:space="preserve"> заинтересованных лиц, организаций в выполнении минимального перечня работ по восстановлению сетей водоснабжения в случае, если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нормативными правовыми актами Пермского края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минимальная доля финансового участия заинтересованных лиц, организаций в выполнении дополнительного перечня работ по восстановлению сетей водоснабжения в размере не более 1% от стоимости работ из дополнительного перечня.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ab/>
        <w:t>Заинтересованные лица принимают участие в реализации мероприятий по восстановлению сетей водоснабжения в рамках минимального и дополнительного перечней работ по благоустройству в форме трудового и (или) финансового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ab/>
        <w:t>Финансовое (трудовое) участие заинтересованных лиц в выполнении мероприятий по восстановлению сетей водоснабжения должно подтверждаться документально в зависимости от избранной формы такого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форму участия заинтересованных лиц в реализации мероприятий по восстановлению сетей водоснабжения, предусмотренных минимальным и (или) дополнительным перечнями, предоставляются в Администрацию Богородского сельского поселения (далее - Администрация).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ф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финансовое участие, представляются в Администрацию не позднее 2 рабочих дней со дня перечисления денежных средств в установленном порядке.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2.6.</w:t>
      </w:r>
      <w:r>
        <w:rPr>
          <w:rFonts w:ascii="Times New Roman" w:eastAsia="Times New Roman" w:hAnsi="Times New Roman" w:cs="Times New Roman"/>
          <w:sz w:val="24"/>
        </w:rPr>
        <w:tab/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621C" w:rsidRDefault="00D8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 Условия аккумулирования и расходования средств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ab/>
        <w:t>В случае включения заинтересованными лицами в заявку работ, входящих в дополнительный или минимальный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Богородского сельского  поселения.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ab/>
        <w:t>Лицевой счет для перечисления средств заинтересованных лиц, направляемых для выполнения дополнительного перечня работ по восстановлению сетей водоснабжения.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После согласования с представителем заинтересованных лиц и утверждения перечня работ общественной муниципальной комиссией Администрация Богородского сельского поселения подготавливает проект соглашения с представителями заинтересованных лиц, принявшими решение по восстановлению сетей водоснабжения, в котором указываются объект восстановления, реквизиты для перечисления средств,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определенных соглашением.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ab/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</w:t>
      </w:r>
      <w:r>
        <w:rPr>
          <w:rFonts w:ascii="Times New Roman" w:eastAsia="Times New Roman" w:hAnsi="Times New Roman" w:cs="Times New Roman"/>
          <w:sz w:val="24"/>
        </w:rPr>
        <w:tab/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работы по </w:t>
      </w:r>
      <w:r>
        <w:rPr>
          <w:rFonts w:ascii="Times New Roman" w:eastAsia="Times New Roman" w:hAnsi="Times New Roman" w:cs="Times New Roman"/>
          <w:sz w:val="24"/>
        </w:rPr>
        <w:t xml:space="preserve">восстановлению сетей водоснабжения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части выполнения дополнительного перечня работ по </w:t>
      </w:r>
      <w:r>
        <w:rPr>
          <w:rFonts w:ascii="Times New Roman" w:eastAsia="Times New Roman" w:hAnsi="Times New Roman" w:cs="Times New Roman"/>
          <w:sz w:val="24"/>
        </w:rPr>
        <w:t xml:space="preserve">восстановлению сетей водоснабжения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выполнению не подлежат.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>
        <w:rPr>
          <w:rFonts w:ascii="Times New Roman" w:eastAsia="Times New Roman" w:hAnsi="Times New Roman" w:cs="Times New Roman"/>
          <w:sz w:val="24"/>
        </w:rPr>
        <w:tab/>
        <w:t>Денежные средства считаются поступившими в доход бюджета Богородского сельского поселения с момента их зачисления на лицевой счет.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</w:t>
      </w:r>
      <w:r>
        <w:rPr>
          <w:rFonts w:ascii="Times New Roman" w:eastAsia="Times New Roman" w:hAnsi="Times New Roman" w:cs="Times New Roman"/>
          <w:sz w:val="24"/>
        </w:rPr>
        <w:tab/>
        <w:t>Администрация обеспечивает ежемесячное опубликование на официальном сайте администрации Богородского сельского поселения в информационно-телекоммуникационной сети «Интернет» данных о поступивших от заинтересованных лиц денежных средствах.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ежемесячно обеспечивает направление данных о поступивших от заинтересованных лиц денежных средствах в адрес общественной муниципальной комиссии.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</w:t>
      </w:r>
      <w:r>
        <w:rPr>
          <w:rFonts w:ascii="Times New Roman" w:eastAsia="Times New Roman" w:hAnsi="Times New Roman" w:cs="Times New Roman"/>
          <w:sz w:val="24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или минимального перечня работ по восстановлению сетей водоснабжения в соответствии с утвержденным общественной муниципальной комиссией проектом.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</w:t>
      </w:r>
      <w:r>
        <w:rPr>
          <w:rFonts w:ascii="Times New Roman" w:eastAsia="Times New Roman" w:hAnsi="Times New Roman" w:cs="Times New Roman"/>
          <w:sz w:val="24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целевым расходованием аккумулированных денежных средств заинтересованных лиц осуществляется финансово-экономическим отделом Администрации в соответствии с бюджетным законодательством.</w:t>
      </w:r>
    </w:p>
    <w:p w:rsidR="00D8621C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</w:t>
      </w:r>
      <w:r w:rsidR="004E05B3">
        <w:rPr>
          <w:rFonts w:ascii="Times New Roman" w:eastAsia="Times New Roman" w:hAnsi="Times New Roman" w:cs="Times New Roman"/>
        </w:rPr>
        <w:t>ложение 9</w:t>
      </w:r>
    </w:p>
    <w:p w:rsidR="00D8621C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к муниципальной программе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Богородском</w:t>
      </w:r>
      <w:proofErr w:type="gramEnd"/>
      <w:r>
        <w:rPr>
          <w:rFonts w:ascii="Times New Roman" w:eastAsia="Times New Roman" w:hAnsi="Times New Roman" w:cs="Times New Roman"/>
        </w:rPr>
        <w:t xml:space="preserve"> сельском поселении Октябрьского муниципального района Пермского края» на 2017 год, утвержденной постановлением от 03.07.2017 № 63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разработки, обсуждения с заинтересованными лицами и утверждения плана по ремонту автомобильной дороги к дворовым территориям многоквартирных домов и восстановлению сетей водоснабжения, включаемых в муниципальную программу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на 2018-2022 годы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устанавливает процедуру разработки, обсуждения с заинтересованными лицами и утверждения плана по ремонту автомобильной дороги к дворовым территориям многоквартирных домов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омсомольская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восстановлению сетей водоснабжения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с.Богородск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, включаемых в муниципальную программу «Формирование современной городской среды в Богородском сельском поселении Октябрьского муниципального района Пермского края» на 2018-2022 годы (далее  - Порядок).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Для целей Порядка применяются следующие понятия: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автомобильные дороги к дворовым территориям многоквартирных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домов-это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сеть дорог, ведущих к многоквартирным домам, сконцентрированным на одном определенном месте улицы;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сети централизованного водоснабжения - совокупность водопроводных сетей, примыкающих к жилым домам и объектам нежилого назначения, предназначенных для снабжения данных объектов водой;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 заинтересованные лица - собственники жилых</w:t>
      </w:r>
      <w:r w:rsidR="005F17C4">
        <w:rPr>
          <w:rFonts w:ascii="Times New Roman" w:eastAsia="Times New Roman" w:hAnsi="Times New Roman" w:cs="Times New Roman"/>
          <w:sz w:val="24"/>
        </w:rPr>
        <w:t xml:space="preserve"> домов</w:t>
      </w:r>
      <w:r>
        <w:rPr>
          <w:rFonts w:ascii="Times New Roman" w:eastAsia="Times New Roman" w:hAnsi="Times New Roman" w:cs="Times New Roman"/>
          <w:sz w:val="24"/>
        </w:rPr>
        <w:t xml:space="preserve">, собственники иных зданий и сооружений, расположенных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подлежащей ремонту участков автомобильной дороги и восстановлению сетей водоснабжения.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Разработка плана обеспечивается заинтересованными лицами совместно с представителями администрации Богородского сельского поселения (далее - уполномоченные органы) и осуществляется в соответствии с Правилами благоустройства территории Богородского сельского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8621C" w:rsidRDefault="005F17C4" w:rsidP="005F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4. План разрабатывается в отношении отдельных участков автомобильной дорожной сети </w:t>
      </w:r>
      <w:proofErr w:type="spellStart"/>
      <w:r w:rsidR="004E05B3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4E05B3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4E05B3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4E05B3">
        <w:rPr>
          <w:rFonts w:ascii="Times New Roman" w:eastAsia="Times New Roman" w:hAnsi="Times New Roman" w:cs="Times New Roman"/>
          <w:sz w:val="24"/>
        </w:rPr>
        <w:t xml:space="preserve"> и водопроводных сетей,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Приоритетными дорогами</w:t>
      </w:r>
      <w:r w:rsidR="005F17C4">
        <w:rPr>
          <w:rFonts w:ascii="Times New Roman" w:eastAsia="Times New Roman" w:hAnsi="Times New Roman" w:cs="Times New Roman"/>
          <w:sz w:val="24"/>
        </w:rPr>
        <w:t xml:space="preserve"> к дворовым территориям многоквартирных домов</w:t>
      </w:r>
      <w:r>
        <w:rPr>
          <w:rFonts w:ascii="Times New Roman" w:eastAsia="Times New Roman" w:hAnsi="Times New Roman" w:cs="Times New Roman"/>
          <w:sz w:val="24"/>
        </w:rPr>
        <w:t xml:space="preserve"> и участками водопровода являются более разрушенные части указанных в программе мероприятий</w:t>
      </w:r>
    </w:p>
    <w:p w:rsidR="00D8621C" w:rsidRDefault="005F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В случае совместной заявки заинтересованных лиц, проживающих в </w:t>
      </w:r>
      <w:proofErr w:type="spellStart"/>
      <w:r w:rsidR="004E05B3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4E05B3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4E05B3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4E05B3">
        <w:rPr>
          <w:rFonts w:ascii="Times New Roman" w:eastAsia="Times New Roman" w:hAnsi="Times New Roman" w:cs="Times New Roman"/>
          <w:sz w:val="24"/>
        </w:rPr>
        <w:t>, имеющих общую систему водоснабжения, план разрабатывается на общую систему.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 план включается текстовое и визуальное описание проекта восстановления сетей водоснабжения,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включает следующие стадии: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согласование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благоустройства дворовой территории 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утверждение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общественной муниципальной комиссией.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7.Представитель заинтересованных лиц обязан рассмотреть представленный дизайн-прое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ср</w:t>
      </w:r>
      <w:proofErr w:type="gramEnd"/>
      <w:r>
        <w:rPr>
          <w:rFonts w:ascii="Times New Roman" w:eastAsia="Times New Roman" w:hAnsi="Times New Roman" w:cs="Times New Roman"/>
          <w:sz w:val="24"/>
        </w:rPr>
        <w:t>ок, не превышающий двух календарных дней с момента его получения, и представить в Администрацию Богородского сельского поселения согласованный дизайн-проект или мотивированные замечания.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 урегулирования замечаний Администрация Богородского сельского поселения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Дизайн-проект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1B4E59" w:rsidRDefault="001B4E5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  <w:sectPr w:rsidR="001B4E59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D8621C" w:rsidRDefault="004E05B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10</w:t>
      </w:r>
    </w:p>
    <w:p w:rsidR="00D8621C" w:rsidRDefault="004E05B3">
      <w:pPr>
        <w:spacing w:after="0" w:line="240" w:lineRule="auto"/>
        <w:ind w:left="9923"/>
        <w:jc w:val="both"/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к муниципальной программе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1B4E59">
        <w:rPr>
          <w:rFonts w:ascii="Times New Roman" w:eastAsia="Times New Roman" w:hAnsi="Times New Roman" w:cs="Times New Roman"/>
          <w:sz w:val="20"/>
        </w:rPr>
        <w:t>Богородском</w:t>
      </w:r>
      <w:proofErr w:type="gramEnd"/>
      <w:r w:rsidR="001B4E59">
        <w:rPr>
          <w:rFonts w:ascii="Times New Roman" w:eastAsia="Times New Roman" w:hAnsi="Times New Roman" w:cs="Times New Roman"/>
          <w:sz w:val="20"/>
        </w:rPr>
        <w:t xml:space="preserve"> сельском</w:t>
      </w:r>
      <w:r>
        <w:rPr>
          <w:rFonts w:ascii="Times New Roman" w:eastAsia="Times New Roman" w:hAnsi="Times New Roman" w:cs="Times New Roman"/>
          <w:sz w:val="20"/>
        </w:rPr>
        <w:t xml:space="preserve"> поселении Октябрьского муниципального района Пермского края» на 2017 год, утвержденной постановлением от </w:t>
      </w:r>
      <w:r w:rsidR="001B4E59">
        <w:rPr>
          <w:rFonts w:ascii="Times New Roman" w:eastAsia="Times New Roman" w:hAnsi="Times New Roman" w:cs="Times New Roman"/>
          <w:sz w:val="20"/>
        </w:rPr>
        <w:t>03.07.2017 № 63</w:t>
      </w:r>
    </w:p>
    <w:p w:rsidR="00D8621C" w:rsidRDefault="00D86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реализации муниципальной программы</w:t>
      </w:r>
    </w:p>
    <w:p w:rsidR="008227BE" w:rsidRDefault="004E05B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1B4E59"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 w:rsidR="001B4E59">
        <w:rPr>
          <w:rFonts w:ascii="Times New Roman" w:eastAsia="Times New Roman" w:hAnsi="Times New Roman" w:cs="Times New Roman"/>
          <w:b/>
          <w:sz w:val="24"/>
        </w:rPr>
        <w:t xml:space="preserve"> сельском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</w:t>
      </w:r>
    </w:p>
    <w:p w:rsidR="00615C49" w:rsidRDefault="004E05B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Октябрьского муниципального района Пермского края» на </w:t>
      </w:r>
      <w:r w:rsidR="001B4E59">
        <w:rPr>
          <w:rFonts w:ascii="Times New Roman" w:eastAsia="Times New Roman" w:hAnsi="Times New Roman" w:cs="Times New Roman"/>
          <w:b/>
          <w:sz w:val="24"/>
        </w:rPr>
        <w:t>2018-2022 годы</w:t>
      </w:r>
    </w:p>
    <w:p w:rsidR="00D8621C" w:rsidRDefault="00D8621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96"/>
        <w:gridCol w:w="1477"/>
        <w:gridCol w:w="693"/>
        <w:gridCol w:w="1257"/>
        <w:gridCol w:w="1257"/>
        <w:gridCol w:w="1100"/>
        <w:gridCol w:w="1417"/>
        <w:gridCol w:w="1346"/>
        <w:gridCol w:w="1348"/>
        <w:gridCol w:w="1275"/>
        <w:gridCol w:w="1297"/>
      </w:tblGrid>
      <w:tr w:rsidR="00D8621C" w:rsidTr="0057207E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Исполнитель (ИОГВ)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окончания реализации</w:t>
            </w:r>
          </w:p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Богородского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 w:rsidP="008227BE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="008227B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«Развитие </w:t>
            </w:r>
            <w:r w:rsidR="008227BE"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орожной и коммунальной инфраструктуры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сельском поселении»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6951,0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764,6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2293,8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3892,6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F43460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2151,0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236,6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709,8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1204,6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расходов 1.1. Мероприятия по формированию современной городской среды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F43460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2151,0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236,6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709,8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1204,6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отремонтированных дорог общественного назначения</w:t>
            </w:r>
          </w:p>
          <w:p w:rsidR="00D8621C" w:rsidRDefault="004E05B3" w:rsidP="008227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2018 год/6</w:t>
            </w:r>
            <w:r w:rsidR="008227BE"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Восстановление объектов централизованной 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F43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4800,0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15C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528,0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15C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15C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2688,0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расходов 2.1. Мероприятия по формированию современной городской среды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7C4" w:rsidRDefault="005F1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528,0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1584,0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5F17C4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2688,0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D8621C" w:rsidTr="005720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 год/2 км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год/1 км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2020 год/1 км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год/1 км</w:t>
            </w:r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восстановленных сетей холодного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огородск</w:t>
            </w:r>
            <w:proofErr w:type="spellEnd"/>
          </w:p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год/1 км</w:t>
            </w:r>
          </w:p>
          <w:p w:rsidR="00D8621C" w:rsidRDefault="00D8621C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5C49" w:rsidRDefault="006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</w:tr>
    </w:tbl>
    <w:p w:rsidR="00D8621C" w:rsidRDefault="00D862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8621C" w:rsidSect="001B4E59">
      <w:pgSz w:w="16838" w:h="11906" w:orient="landscape"/>
      <w:pgMar w:top="964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78"/>
    <w:multiLevelType w:val="multilevel"/>
    <w:tmpl w:val="67B04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C7337"/>
    <w:multiLevelType w:val="hybridMultilevel"/>
    <w:tmpl w:val="132CD80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21C"/>
    <w:rsid w:val="00041AFB"/>
    <w:rsid w:val="001543C0"/>
    <w:rsid w:val="001B4E59"/>
    <w:rsid w:val="003A1DD0"/>
    <w:rsid w:val="004400CF"/>
    <w:rsid w:val="004E05B3"/>
    <w:rsid w:val="0057207E"/>
    <w:rsid w:val="005F07A6"/>
    <w:rsid w:val="005F17C4"/>
    <w:rsid w:val="00615C49"/>
    <w:rsid w:val="00673D06"/>
    <w:rsid w:val="008227BE"/>
    <w:rsid w:val="008D5073"/>
    <w:rsid w:val="009E4940"/>
    <w:rsid w:val="00A66068"/>
    <w:rsid w:val="00BA2764"/>
    <w:rsid w:val="00C36E62"/>
    <w:rsid w:val="00CD32DB"/>
    <w:rsid w:val="00D30349"/>
    <w:rsid w:val="00D46319"/>
    <w:rsid w:val="00D8621C"/>
    <w:rsid w:val="00DD1454"/>
    <w:rsid w:val="00EB6FC4"/>
    <w:rsid w:val="00F43460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bogorodsko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11</cp:revision>
  <cp:lastPrinted>2017-08-09T04:26:00Z</cp:lastPrinted>
  <dcterms:created xsi:type="dcterms:W3CDTF">2017-07-21T07:33:00Z</dcterms:created>
  <dcterms:modified xsi:type="dcterms:W3CDTF">2017-08-09T04:41:00Z</dcterms:modified>
</cp:coreProperties>
</file>