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98" w:rsidRPr="0005640C" w:rsidRDefault="00756A98" w:rsidP="0062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756A98" w:rsidRPr="0005640C" w:rsidRDefault="00756A98" w:rsidP="00624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по отбору кандидатур на должность </w:t>
      </w:r>
      <w:r w:rsidR="0005640C" w:rsidRPr="0005640C"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- главы </w:t>
      </w:r>
      <w:r w:rsidR="000268D8">
        <w:rPr>
          <w:rFonts w:ascii="Times New Roman" w:hAnsi="Times New Roman" w:cs="Times New Roman"/>
          <w:b/>
          <w:sz w:val="24"/>
          <w:szCs w:val="24"/>
        </w:rPr>
        <w:t>а</w:t>
      </w:r>
      <w:r w:rsidR="0005640C" w:rsidRPr="0005640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05640C" w:rsidRPr="0005640C">
        <w:rPr>
          <w:rFonts w:ascii="Times New Roman" w:hAnsi="Times New Roman" w:cs="Times New Roman"/>
          <w:b/>
          <w:sz w:val="24"/>
          <w:szCs w:val="24"/>
        </w:rPr>
        <w:t>Заводо-Тюшевского</w:t>
      </w:r>
      <w:proofErr w:type="spellEnd"/>
      <w:r w:rsidR="0005640C" w:rsidRPr="000564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6A98" w:rsidRPr="009F6169" w:rsidRDefault="00756A98" w:rsidP="0062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98" w:rsidRPr="0005640C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Заводо-Тюшевского</w:t>
      </w:r>
      <w:proofErr w:type="spellEnd"/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56A98" w:rsidRPr="0075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конкурса по отбору кандидатур на </w:t>
      </w:r>
      <w:r w:rsidR="00756A98" w:rsidRP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05640C" w:rsidRPr="0005640C">
        <w:rPr>
          <w:rFonts w:ascii="Times New Roman" w:hAnsi="Times New Roman" w:cs="Times New Roman"/>
          <w:sz w:val="24"/>
          <w:szCs w:val="24"/>
        </w:rPr>
        <w:t xml:space="preserve">главы сельского поселения - главы </w:t>
      </w:r>
      <w:r w:rsidR="000268D8">
        <w:rPr>
          <w:rFonts w:ascii="Times New Roman" w:hAnsi="Times New Roman" w:cs="Times New Roman"/>
          <w:sz w:val="24"/>
          <w:szCs w:val="24"/>
        </w:rPr>
        <w:t>а</w:t>
      </w:r>
      <w:r w:rsidR="0005640C" w:rsidRPr="0005640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5640C" w:rsidRPr="0005640C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="0005640C" w:rsidRPr="000564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640C" w:rsidRP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403A2D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05972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состоится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D8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</w:t>
      </w:r>
      <w:r w:rsidR="00756A98" w:rsidRPr="001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6A98" w:rsidRPr="001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75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Заводо-Тюшевского</w:t>
      </w:r>
      <w:proofErr w:type="spellEnd"/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</w:t>
      </w:r>
      <w:r w:rsidR="00E266C3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6178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Пермский край,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район, </w:t>
      </w:r>
      <w:r w:rsidR="00E266C3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Тюш</w:t>
      </w:r>
      <w:r w:rsidR="00E266C3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="00756A98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7,  </w:t>
      </w:r>
      <w:r w:rsidR="00056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главы поселения</w:t>
      </w:r>
      <w:r w:rsidR="00605972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235" w:rsidRPr="001C6B95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05972" w:rsidRPr="009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конкурса </w:t>
      </w:r>
      <w:r w:rsidR="001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68D8">
        <w:rPr>
          <w:rFonts w:ascii="Times New Roman" w:eastAsia="Times New Roman" w:hAnsi="Times New Roman" w:cs="Times New Roman"/>
          <w:sz w:val="24"/>
          <w:szCs w:val="24"/>
          <w:lang w:eastAsia="ru-RU"/>
        </w:rPr>
        <w:t>13.30</w:t>
      </w:r>
      <w:r w:rsidR="00605972" w:rsidRPr="001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E0A82" w:rsidRPr="00A17714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участия в конкурсе, а также место и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с нормативными документами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0268D8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по </w:t>
      </w:r>
      <w:r w:rsidR="000268D8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568F6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7714" w:rsidRPr="00A17714">
        <w:rPr>
          <w:rFonts w:ascii="Times New Roman" w:hAnsi="Times New Roman" w:cs="Times New Roman"/>
          <w:sz w:val="24"/>
          <w:szCs w:val="24"/>
        </w:rPr>
        <w:t>рабочие дни с 9-00 до 12-00 и с 14-00 до 17-00 часов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617873, Пермский край, Октябрьский район, п. Тюш, ул. Первомайская</w:t>
      </w:r>
      <w:proofErr w:type="gramEnd"/>
      <w:r w:rsidR="00A17714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кабинет специалиста аппарата Администрации</w:t>
      </w:r>
      <w:r w:rsidR="00BE0A82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235" w:rsidRPr="000A3235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3235" w:rsidRP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(266) </w:t>
      </w:r>
      <w:r w:rsidR="00A17714">
        <w:rPr>
          <w:rFonts w:ascii="Times New Roman" w:eastAsia="Times New Roman" w:hAnsi="Times New Roman" w:cs="Times New Roman"/>
          <w:sz w:val="24"/>
          <w:szCs w:val="24"/>
          <w:lang w:eastAsia="ru-RU"/>
        </w:rPr>
        <w:t>3 75 31</w:t>
      </w:r>
      <w:r w:rsidR="000A3235" w:rsidRPr="000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68D8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 w:rsidRPr="000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268D8" w:rsidRPr="000268D8">
        <w:rPr>
          <w:rFonts w:ascii="Times New Roman" w:hAnsi="Times New Roman" w:cs="Times New Roman"/>
          <w:sz w:val="24"/>
          <w:szCs w:val="24"/>
        </w:rPr>
        <w:t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</w:t>
      </w:r>
      <w:r w:rsidRPr="00026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46A" w:rsidRPr="0001555C" w:rsidRDefault="000268D8" w:rsidP="0001555C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E48" w:rsidRPr="0001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1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="0001555C" w:rsidRPr="0001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лично либо его представитель (по нотариально удостоверенной доверенности) представляет в комиссию следующие документы:</w:t>
      </w:r>
    </w:p>
    <w:p w:rsidR="000268D8" w:rsidRPr="0001555C" w:rsidRDefault="0062497F" w:rsidP="0001555C">
      <w:pPr>
        <w:tabs>
          <w:tab w:val="left" w:pos="567"/>
          <w:tab w:val="left" w:pos="7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5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1) личное заявление на участие в конкурсе с согласием на проверку сведений и документов, представленных кандидатами конкурсной комиссией;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2) анкету по форме, утвержденной распоряжением Правительства Российской Федерации от 26 мая 2005 г. № 667-р;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3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3) паспорт или иной документ, удостоверяющий личность гражданина Российской Федерации;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5) документы об образовании;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9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 xml:space="preserve"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</w:t>
      </w:r>
      <w:proofErr w:type="gramStart"/>
      <w:r w:rsidR="000268D8" w:rsidRPr="000155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68D8" w:rsidRPr="00015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8D8" w:rsidRPr="0001555C">
        <w:rPr>
          <w:rFonts w:ascii="Times New Roman" w:hAnsi="Times New Roman" w:cs="Times New Roman"/>
          <w:sz w:val="24"/>
          <w:szCs w:val="24"/>
        </w:rPr>
        <w:t>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конкурсе, по форме, утвержденной </w:t>
      </w:r>
      <w:hyperlink r:id="rId4" w:history="1">
        <w:r w:rsidR="000268D8" w:rsidRPr="0001555C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23 июня 2014 г. N 460</w:t>
        </w:r>
      </w:hyperlink>
      <w:r w:rsidR="000268D8" w:rsidRPr="000155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 xml:space="preserve">9) программу развития </w:t>
      </w:r>
      <w:proofErr w:type="spellStart"/>
      <w:r w:rsidR="001830C4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="001830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68D8" w:rsidRPr="0001555C">
        <w:rPr>
          <w:rFonts w:ascii="Times New Roman" w:hAnsi="Times New Roman" w:cs="Times New Roman"/>
          <w:sz w:val="24"/>
          <w:szCs w:val="24"/>
        </w:rPr>
        <w:t xml:space="preserve"> в произвольной форме объемом до 15 страниц машинописного текста;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268D8" w:rsidRPr="0001555C" w:rsidRDefault="0001555C" w:rsidP="0001555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D8" w:rsidRPr="0001555C">
        <w:rPr>
          <w:rFonts w:ascii="Times New Roman" w:hAnsi="Times New Roman" w:cs="Times New Roman"/>
          <w:sz w:val="24"/>
          <w:szCs w:val="24"/>
        </w:rPr>
        <w:t>11) фото 2 штуки (размером 4х6).</w:t>
      </w:r>
    </w:p>
    <w:p w:rsidR="00670D8F" w:rsidRPr="00670D8F" w:rsidRDefault="0062497F" w:rsidP="0062497F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5E00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Заводо-Тюшевского</w:t>
      </w:r>
      <w:proofErr w:type="spellEnd"/>
      <w:r w:rsid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830C4" w:rsidRPr="001830C4">
        <w:rPr>
          <w:rFonts w:ascii="Times New Roman" w:hAnsi="Times New Roman" w:cs="Times New Roman"/>
          <w:sz w:val="24"/>
          <w:szCs w:val="24"/>
        </w:rPr>
        <w:t xml:space="preserve">20.09.2018 </w:t>
      </w:r>
      <w:r w:rsidR="001830C4">
        <w:rPr>
          <w:rFonts w:ascii="Times New Roman" w:hAnsi="Times New Roman" w:cs="Times New Roman"/>
          <w:sz w:val="24"/>
          <w:szCs w:val="24"/>
        </w:rPr>
        <w:t xml:space="preserve">г. </w:t>
      </w:r>
      <w:r w:rsidR="001830C4" w:rsidRPr="001830C4">
        <w:rPr>
          <w:rFonts w:ascii="Times New Roman" w:hAnsi="Times New Roman" w:cs="Times New Roman"/>
          <w:sz w:val="24"/>
          <w:szCs w:val="24"/>
        </w:rPr>
        <w:t>№ 5</w:t>
      </w:r>
      <w:r w:rsidR="0018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12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конкурса по отбору кандидатур на должность главы сельского поселения - главы </w:t>
      </w:r>
      <w:r w:rsidR="001830C4">
        <w:rPr>
          <w:rFonts w:ascii="Times New Roman" w:hAnsi="Times New Roman" w:cs="Times New Roman"/>
          <w:sz w:val="24"/>
          <w:szCs w:val="24"/>
        </w:rPr>
        <w:t>а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5E00" w:rsidRPr="00C55E00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C55E00" w:rsidRPr="00670D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0D8F" w:rsidRPr="00670D8F">
        <w:rPr>
          <w:rFonts w:ascii="Times New Roman" w:hAnsi="Times New Roman" w:cs="Times New Roman"/>
          <w:sz w:val="24"/>
          <w:szCs w:val="24"/>
        </w:rPr>
        <w:t>»</w:t>
      </w:r>
      <w:r w:rsidR="00563C12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2D6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и бланками докум</w:t>
      </w:r>
      <w:r w:rsidR="000568F6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необходимых для участия в конкурсе также </w:t>
      </w:r>
      <w:r w:rsidR="00F822D6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563C12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r w:rsidR="00670D8F" w:rsidRPr="00670D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670D8F" w:rsidRPr="00670D8F">
        <w:rPr>
          <w:rFonts w:ascii="Times New Roman" w:hAnsi="Times New Roman" w:cs="Times New Roman"/>
          <w:color w:val="000000"/>
          <w:sz w:val="24"/>
          <w:szCs w:val="24"/>
        </w:rPr>
        <w:t>Заводо-Тюшевского</w:t>
      </w:r>
      <w:proofErr w:type="spellEnd"/>
      <w:r w:rsidR="00670D8F" w:rsidRPr="00670D8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="00670D8F" w:rsidRPr="00670D8F">
          <w:rPr>
            <w:rStyle w:val="a3"/>
            <w:rFonts w:ascii="Times New Roman" w:hAnsi="Times New Roman" w:cs="Times New Roman"/>
            <w:sz w:val="24"/>
            <w:szCs w:val="24"/>
          </w:rPr>
          <w:t>http://oktyabrskiy.permarea.ru/</w:t>
        </w:r>
        <w:proofErr w:type="spellStart"/>
        <w:r w:rsidR="00670D8F" w:rsidRPr="00670D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zavodo</w:t>
        </w:r>
        <w:proofErr w:type="spellEnd"/>
        <w:r w:rsidR="00670D8F" w:rsidRPr="00670D8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70D8F" w:rsidRPr="00670D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tushevskoe</w:t>
        </w:r>
        <w:proofErr w:type="spellEnd"/>
        <w:r w:rsidR="00670D8F" w:rsidRPr="00670D8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70D8F">
        <w:rPr>
          <w:rFonts w:ascii="Times New Roman" w:hAnsi="Times New Roman" w:cs="Times New Roman"/>
          <w:sz w:val="24"/>
          <w:szCs w:val="24"/>
        </w:rPr>
        <w:t xml:space="preserve"> </w:t>
      </w:r>
      <w:r w:rsidR="00670D8F" w:rsidRPr="00670D8F">
        <w:rPr>
          <w:rFonts w:ascii="Times New Roman" w:hAnsi="Times New Roman" w:cs="Times New Roman"/>
          <w:sz w:val="24"/>
          <w:szCs w:val="24"/>
        </w:rPr>
        <w:t xml:space="preserve">и в Администрации </w:t>
      </w:r>
      <w:proofErr w:type="spellStart"/>
      <w:r w:rsidR="00670D8F" w:rsidRPr="00670D8F"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 w:rsidR="00670D8F" w:rsidRPr="00670D8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C2718E" w:rsidRPr="00670D8F" w:rsidRDefault="0062497F" w:rsidP="006249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830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2718E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Административным регламентом</w:t>
      </w:r>
      <w:r w:rsidR="00C55E00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18E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РФ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="00DF1279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C2718E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МВД РФ от 07 ноября 2011 г. № 1121 срок выдачи справки о наличии (отсутствии) судимости и (или) факта уголовного преследования либо о прекращении уголовного преследования составляет до 30 дней с</w:t>
      </w:r>
      <w:proofErr w:type="gramEnd"/>
      <w:r w:rsidR="00DF1279" w:rsidRPr="0067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регистрации заявления.</w:t>
      </w:r>
    </w:p>
    <w:sectPr w:rsidR="00C2718E" w:rsidRPr="00670D8F" w:rsidSect="006249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compat/>
  <w:rsids>
    <w:rsidRoot w:val="000616CD"/>
    <w:rsid w:val="0001555C"/>
    <w:rsid w:val="000268D8"/>
    <w:rsid w:val="0005640C"/>
    <w:rsid w:val="000568F6"/>
    <w:rsid w:val="000616CD"/>
    <w:rsid w:val="0007276E"/>
    <w:rsid w:val="00094C1F"/>
    <w:rsid w:val="000A2AB3"/>
    <w:rsid w:val="000A3235"/>
    <w:rsid w:val="00116E1F"/>
    <w:rsid w:val="001830C4"/>
    <w:rsid w:val="001C6B95"/>
    <w:rsid w:val="001E781E"/>
    <w:rsid w:val="002217E0"/>
    <w:rsid w:val="00251FEB"/>
    <w:rsid w:val="002808AC"/>
    <w:rsid w:val="002B1F28"/>
    <w:rsid w:val="00321EF2"/>
    <w:rsid w:val="00322390"/>
    <w:rsid w:val="00367BAE"/>
    <w:rsid w:val="003F34B4"/>
    <w:rsid w:val="00403A2D"/>
    <w:rsid w:val="00412D2D"/>
    <w:rsid w:val="00496AD5"/>
    <w:rsid w:val="00523EBB"/>
    <w:rsid w:val="00563C12"/>
    <w:rsid w:val="005C184C"/>
    <w:rsid w:val="00605972"/>
    <w:rsid w:val="0062497F"/>
    <w:rsid w:val="00670D8F"/>
    <w:rsid w:val="00687D99"/>
    <w:rsid w:val="00756A98"/>
    <w:rsid w:val="007B2A43"/>
    <w:rsid w:val="007C72D4"/>
    <w:rsid w:val="00816CF3"/>
    <w:rsid w:val="00842AF5"/>
    <w:rsid w:val="008A3C58"/>
    <w:rsid w:val="00933C6C"/>
    <w:rsid w:val="009F6169"/>
    <w:rsid w:val="00A17714"/>
    <w:rsid w:val="00A6146A"/>
    <w:rsid w:val="00AB3223"/>
    <w:rsid w:val="00AB6445"/>
    <w:rsid w:val="00B41F18"/>
    <w:rsid w:val="00BE0A82"/>
    <w:rsid w:val="00BF6EE6"/>
    <w:rsid w:val="00C223C8"/>
    <w:rsid w:val="00C2718E"/>
    <w:rsid w:val="00C37C19"/>
    <w:rsid w:val="00C548D4"/>
    <w:rsid w:val="00C55E00"/>
    <w:rsid w:val="00D11FD7"/>
    <w:rsid w:val="00D35FAB"/>
    <w:rsid w:val="00D97810"/>
    <w:rsid w:val="00DA54CF"/>
    <w:rsid w:val="00DC6AAF"/>
    <w:rsid w:val="00DF1279"/>
    <w:rsid w:val="00DF66AB"/>
    <w:rsid w:val="00E266C3"/>
    <w:rsid w:val="00E4093B"/>
    <w:rsid w:val="00E86E48"/>
    <w:rsid w:val="00EA3F8C"/>
    <w:rsid w:val="00EE022C"/>
    <w:rsid w:val="00F23EC1"/>
    <w:rsid w:val="00F34C0E"/>
    <w:rsid w:val="00F544D2"/>
    <w:rsid w:val="00F70824"/>
    <w:rsid w:val="00F8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E4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24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zavodo-tushevskoe/" TargetMode="External"/><Relationship Id="rId4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Оксана Маликовна</dc:creator>
  <cp:lastModifiedBy>Пользователь</cp:lastModifiedBy>
  <cp:revision>4</cp:revision>
  <cp:lastPrinted>2018-09-27T04:25:00Z</cp:lastPrinted>
  <dcterms:created xsi:type="dcterms:W3CDTF">2018-09-27T04:12:00Z</dcterms:created>
  <dcterms:modified xsi:type="dcterms:W3CDTF">2018-09-27T04:28:00Z</dcterms:modified>
</cp:coreProperties>
</file>