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70" w:rsidRDefault="00BE6870" w:rsidP="00BE6870">
      <w:pPr>
        <w:pStyle w:val="a8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852170</wp:posOffset>
            </wp:positionH>
            <wp:positionV relativeFrom="page">
              <wp:posOffset>92075</wp:posOffset>
            </wp:positionV>
            <wp:extent cx="6116955" cy="2867660"/>
            <wp:effectExtent l="19050" t="0" r="0" b="0"/>
            <wp:wrapTopAndBottom/>
            <wp:docPr id="2" name="Рисунок 2" descr="Письмо_Министр_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о_Министр_А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86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.9pt;margin-top:773.35pt;width:266.45pt;height:29.5pt;z-index:251658240;mso-position-horizontal-relative:page;mso-position-vertical-relative:page" filled="f" stroked="f">
            <v:textbox inset="0,0,0,0">
              <w:txbxContent>
                <w:p w:rsidR="00BE6870" w:rsidRDefault="00BE6870" w:rsidP="00BE6870">
                  <w:pPr>
                    <w:pStyle w:val="a9"/>
                  </w:pPr>
                  <w:r>
                    <w:t xml:space="preserve">И.В. </w:t>
                  </w:r>
                  <w:proofErr w:type="spellStart"/>
                  <w:r>
                    <w:t>Голумина</w:t>
                  </w:r>
                  <w:proofErr w:type="spellEnd"/>
                </w:p>
                <w:p w:rsidR="00BE6870" w:rsidRDefault="00BE6870" w:rsidP="00BE6870">
                  <w:pPr>
                    <w:pStyle w:val="a9"/>
                  </w:pPr>
                  <w:r>
                    <w:t>235 10 22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10.4pt;margin-top:79.65pt;width:238.35pt;height:130.5pt;z-index:251658240;mso-position-horizontal-relative:page;mso-position-vertical-relative:page" filled="f" stroked="f">
            <v:textbox inset="0,0,0,0">
              <w:txbxContent>
                <w:p w:rsidR="00BE6870" w:rsidRDefault="00BE6870" w:rsidP="00BE6870">
                  <w:pPr>
                    <w:pStyle w:val="aa"/>
                  </w:pPr>
                  <w:r>
                    <w:t xml:space="preserve">Главам городских округов и муниципальных районов </w:t>
                  </w:r>
                </w:p>
                <w:p w:rsidR="00BE6870" w:rsidRDefault="00BE6870" w:rsidP="00BE6870">
                  <w:pPr>
                    <w:pStyle w:val="aa"/>
                  </w:pPr>
                  <w:r>
                    <w:t>Пермского края</w:t>
                  </w:r>
                </w:p>
                <w:p w:rsidR="00BE6870" w:rsidRDefault="00BE6870" w:rsidP="00BE6870">
                  <w:pPr>
                    <w:pStyle w:val="aa"/>
                    <w:spacing w:before="120"/>
                  </w:pPr>
                  <w:r>
                    <w:t>(по списку)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80.9pt;margin-top:189.15pt;width:129.5pt;height:19.6pt;z-index:251658240;mso-position-horizontal-relative:page;mso-position-vertical-relative:page" filled="f" stroked="f">
            <v:textbox inset="0,0,0,0">
              <w:txbxContent>
                <w:p w:rsidR="00BE6870" w:rsidRDefault="00BE6870" w:rsidP="00BE6870">
                  <w:pPr>
                    <w:pStyle w:val="a4"/>
                    <w:tabs>
                      <w:tab w:val="left" w:pos="708"/>
                    </w:tabs>
                    <w:suppressAutoHyphens w:val="0"/>
                    <w:jc w:val="left"/>
                  </w:pPr>
                  <w:fldSimple w:instr=" DOCPROPERTY  reg_number  \* MERGEFORMAT ">
                    <w:r>
                      <w:t>СЭД-35-03-06-4</w:t>
                    </w:r>
                  </w:fldSimple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80.9pt;margin-top:214.1pt;width:91.85pt;height:18.95pt;z-index:251658240;mso-position-horizontal-relative:page;mso-position-vertical-relative:page" filled="f" stroked="f">
            <v:textbox inset="0,0,0,0">
              <w:txbxContent>
                <w:p w:rsidR="00BE6870" w:rsidRDefault="00BE6870" w:rsidP="00BE6870">
                  <w:pPr>
                    <w:pStyle w:val="a4"/>
                    <w:tabs>
                      <w:tab w:val="left" w:pos="708"/>
                    </w:tabs>
                    <w:suppressAutoHyphens w:val="0"/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3.55pt;margin-top:240pt;width:194.2pt;height:74.25pt;z-index:251658240;mso-position-horizontal-relative:page;mso-position-vertical-relative:page" filled="f" stroked="f">
            <v:textbox inset="0,0,0,0">
              <w:txbxContent>
                <w:p w:rsidR="00BE6870" w:rsidRDefault="00BE6870" w:rsidP="00BE6870">
                  <w:pPr>
                    <w:pStyle w:val="a8"/>
                  </w:pPr>
                  <w:fldSimple w:instr=" DOCPROPERTY  doc_summary  \* MERGEFORMAT ">
                    <w:r>
                      <w:t>О возможности участия застройщиков Пермского края в реализации программы "Жилье для российской семьи"</w:t>
                    </w:r>
                  </w:fldSimple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6.5pt;margin-top:214.1pt;width:67.55pt;height:19.05pt;z-index:251658240;mso-position-horizontal-relative:page;mso-position-vertical-relative:page" filled="f" stroked="f">
            <v:textbox inset="0,0,0,0">
              <w:txbxContent>
                <w:p w:rsidR="00BE6870" w:rsidRDefault="00BE6870" w:rsidP="00BE6870">
                  <w:pPr>
                    <w:pStyle w:val="a4"/>
                    <w:tabs>
                      <w:tab w:val="left" w:pos="708"/>
                    </w:tabs>
                    <w:suppressAutoHyphens w:val="0"/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0.9pt;margin-top:189.15pt;width:93.15pt;height:19.25pt;z-index:251658240;mso-position-horizontal-relative:page;mso-position-vertical-relative:page" filled="f" stroked="f">
            <v:textbox inset="0,0,0,0">
              <w:txbxContent>
                <w:p w:rsidR="00BE6870" w:rsidRDefault="00BE6870" w:rsidP="00BE6870">
                  <w:pPr>
                    <w:jc w:val="center"/>
                    <w:rPr>
                      <w:sz w:val="28"/>
                      <w:szCs w:val="28"/>
                    </w:rPr>
                  </w:pPr>
                  <w:fldSimple w:instr=" DOCPROPERTY  reg_date  \* MERGEFORMAT ">
                    <w:r>
                      <w:rPr>
                        <w:sz w:val="28"/>
                        <w:szCs w:val="28"/>
                      </w:rPr>
                      <w:t>14.01.2015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BE6870" w:rsidRDefault="00BE6870" w:rsidP="00BE6870">
      <w:pPr>
        <w:rPr>
          <w:lang w:val="en-US"/>
        </w:rPr>
      </w:pPr>
    </w:p>
    <w:p w:rsidR="00BE6870" w:rsidRDefault="00BE6870" w:rsidP="00BE6870">
      <w:pPr>
        <w:rPr>
          <w:lang w:val="en-US"/>
        </w:rPr>
      </w:pPr>
    </w:p>
    <w:p w:rsidR="00BE6870" w:rsidRDefault="00BE6870" w:rsidP="00BE6870">
      <w:pPr>
        <w:rPr>
          <w:lang w:val="en-US"/>
        </w:rPr>
      </w:pPr>
    </w:p>
    <w:p w:rsidR="00BE6870" w:rsidRDefault="00BE6870" w:rsidP="00BE6870">
      <w:pPr>
        <w:pStyle w:val="a6"/>
      </w:pPr>
      <w:r>
        <w:t xml:space="preserve">Министерство строительства и жилищно-коммунального хозяйства Пермского края (далее – Министерство) информирует о начале проведения отбора проектов жилищного строительства, застройщиков, земельных участков для реализации на территории Пермского края программы «Жилье </w:t>
      </w:r>
      <w:r>
        <w:br/>
        <w:t>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отбор).</w:t>
      </w:r>
    </w:p>
    <w:p w:rsidR="00BE6870" w:rsidRDefault="00BE6870" w:rsidP="00BE6870">
      <w:pPr>
        <w:pStyle w:val="a6"/>
      </w:pPr>
      <w:r>
        <w:t>На основании изложенного прошу уведомить застройщиков вашего муниципального района о начале отбора, а также о возможности участия</w:t>
      </w:r>
      <w:r>
        <w:br/>
        <w:t>в программе «Жилье для российской семьи».</w:t>
      </w:r>
    </w:p>
    <w:p w:rsidR="00BE6870" w:rsidRDefault="00BE6870" w:rsidP="00BE6870">
      <w:pPr>
        <w:pStyle w:val="a6"/>
      </w:pPr>
      <w:r>
        <w:t>Информация об указанном отборе размещена на официальном сайте Министерства (</w:t>
      </w:r>
      <w:hyperlink r:id="rId5" w:history="1">
        <w:r>
          <w:rPr>
            <w:rStyle w:val="a3"/>
          </w:rPr>
          <w:t>http://msa.permkrai.ru/programma_zhile_dla_rossijskoj_semi/</w:t>
        </w:r>
      </w:hyperlink>
      <w:r>
        <w:t>).</w:t>
      </w:r>
    </w:p>
    <w:p w:rsidR="00BE6870" w:rsidRDefault="00BE6870" w:rsidP="00BE6870">
      <w:pPr>
        <w:pStyle w:val="a6"/>
        <w:spacing w:before="720"/>
        <w:jc w:val="right"/>
      </w:pPr>
      <w:r>
        <w:t>Д.Е. Бородулин</w:t>
      </w:r>
    </w:p>
    <w:p w:rsidR="00A84213" w:rsidRDefault="00A84213"/>
    <w:sectPr w:rsidR="00A8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870"/>
    <w:rsid w:val="00A84213"/>
    <w:rsid w:val="00B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6870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E687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BE687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unhideWhenUsed/>
    <w:rsid w:val="00BE687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BE6870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аголовок к тексту"/>
    <w:basedOn w:val="a"/>
    <w:next w:val="a6"/>
    <w:rsid w:val="00BE687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Исполнитель"/>
    <w:basedOn w:val="a6"/>
    <w:rsid w:val="00BE6870"/>
    <w:pPr>
      <w:suppressAutoHyphens/>
      <w:spacing w:line="240" w:lineRule="auto"/>
      <w:ind w:firstLine="0"/>
      <w:jc w:val="left"/>
    </w:pPr>
    <w:rPr>
      <w:sz w:val="20"/>
      <w:szCs w:val="20"/>
    </w:rPr>
  </w:style>
  <w:style w:type="paragraph" w:customStyle="1" w:styleId="aa">
    <w:name w:val="Адресат"/>
    <w:basedOn w:val="a"/>
    <w:rsid w:val="00BE687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a.permkrai.ru/programma_zhile_dla_rossijskoj_sem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2015-01-19T06:32:00Z</dcterms:created>
  <dcterms:modified xsi:type="dcterms:W3CDTF">2015-01-19T06:32:00Z</dcterms:modified>
</cp:coreProperties>
</file>