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AA" w:rsidRDefault="001121AA"/>
    <w:p w:rsidR="001121AA" w:rsidRDefault="001121AA" w:rsidP="001121AA">
      <w:pPr>
        <w:autoSpaceDE w:val="0"/>
        <w:autoSpaceDN w:val="0"/>
        <w:adjustRightInd w:val="0"/>
        <w:ind w:firstLine="540"/>
        <w:jc w:val="both"/>
        <w:outlineLvl w:val="2"/>
      </w:pPr>
      <w:r>
        <w:t>4. Основные квалификационные требования для замещения должностей муниципальной службы</w:t>
      </w:r>
    </w:p>
    <w:p w:rsidR="001121AA" w:rsidRDefault="001121AA" w:rsidP="001121AA">
      <w:pPr>
        <w:autoSpaceDE w:val="0"/>
        <w:autoSpaceDN w:val="0"/>
        <w:adjustRightInd w:val="0"/>
        <w:ind w:firstLine="540"/>
        <w:jc w:val="both"/>
      </w:pPr>
    </w:p>
    <w:p w:rsidR="001121AA" w:rsidRDefault="001121AA" w:rsidP="001121AA">
      <w:pPr>
        <w:autoSpaceDE w:val="0"/>
        <w:autoSpaceDN w:val="0"/>
        <w:adjustRightInd w:val="0"/>
        <w:ind w:firstLine="540"/>
        <w:jc w:val="both"/>
      </w:pPr>
      <w:r>
        <w:t>4.1.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121AA" w:rsidRDefault="001121AA" w:rsidP="001121AA">
      <w:pPr>
        <w:autoSpaceDE w:val="0"/>
        <w:autoSpaceDN w:val="0"/>
        <w:adjustRightInd w:val="0"/>
        <w:ind w:firstLine="540"/>
        <w:jc w:val="both"/>
      </w:pPr>
      <w:r>
        <w:t xml:space="preserve">4.2. </w:t>
      </w:r>
      <w:proofErr w:type="gramStart"/>
      <w: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2728E1">
        <w:t>частью 3 настоящей статьи, и включаются в должностную инструкцию муниципального служащего</w:t>
      </w:r>
      <w:r>
        <w:t>.</w:t>
      </w:r>
      <w:proofErr w:type="gramEnd"/>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4.3. Для замещения должностей муниципальной службы устанавливаются следующие типовые квалификационные требования:</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1) к уровню профессионального образования, стажу муниципальной службы (государственной службы) или стажу работы по специальности:</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1121AA" w:rsidRPr="00F55CC9" w:rsidRDefault="001121AA" w:rsidP="001121AA">
      <w:pPr>
        <w:pStyle w:val="ConsPlusNormal"/>
        <w:widowControl/>
        <w:ind w:firstLine="540"/>
        <w:jc w:val="both"/>
        <w:rPr>
          <w:rFonts w:ascii="Times New Roman" w:hAnsi="Times New Roman" w:cs="Times New Roman"/>
          <w:sz w:val="24"/>
          <w:szCs w:val="24"/>
        </w:rPr>
      </w:pPr>
      <w:proofErr w:type="spellStart"/>
      <w:r w:rsidRPr="00F55CC9">
        <w:rPr>
          <w:rFonts w:ascii="Times New Roman" w:hAnsi="Times New Roman" w:cs="Times New Roman"/>
          <w:sz w:val="24"/>
          <w:szCs w:val="24"/>
        </w:rPr>
        <w:t>д</w:t>
      </w:r>
      <w:proofErr w:type="spellEnd"/>
      <w:r w:rsidRPr="00F55CC9">
        <w:rPr>
          <w:rFonts w:ascii="Times New Roman" w:hAnsi="Times New Roman" w:cs="Times New Roman"/>
          <w:sz w:val="24"/>
          <w:szCs w:val="24"/>
        </w:rPr>
        <w:t>)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иных муниципальных правовых актов применительно к исполнению должностных обязанностей;</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lastRenderedPageBreak/>
        <w:t>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навыки работы с персональным компьютером и другой организационной техникой;</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w:t>
      </w:r>
      <w:r>
        <w:rPr>
          <w:rFonts w:ascii="Times New Roman" w:hAnsi="Times New Roman" w:cs="Times New Roman"/>
          <w:sz w:val="24"/>
          <w:szCs w:val="24"/>
        </w:rPr>
        <w:t>вания муниципального служащего.</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 xml:space="preserve">4.4. </w:t>
      </w:r>
      <w:proofErr w:type="gramStart"/>
      <w:r w:rsidRPr="00F55CC9">
        <w:rPr>
          <w:rFonts w:ascii="Times New Roman" w:hAnsi="Times New Roman" w:cs="Times New Roman"/>
          <w:sz w:val="24"/>
          <w:szCs w:val="24"/>
        </w:rPr>
        <w:t>К кандидатам на должность главы местной администрации муниципального района (городского округа)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w:t>
      </w:r>
      <w:proofErr w:type="gramEnd"/>
      <w:r w:rsidRPr="00F55CC9">
        <w:rPr>
          <w:rFonts w:ascii="Times New Roman" w:hAnsi="Times New Roman" w:cs="Times New Roman"/>
          <w:sz w:val="24"/>
          <w:szCs w:val="24"/>
        </w:rPr>
        <w:t xml:space="preserve">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Под руководящей должностью в настоящей части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их структурного подразделения.</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Дополнительные требования в отношении должности главы местной администрации, замещаемой по контракту, могут также быть установлены уста</w:t>
      </w:r>
      <w:r>
        <w:rPr>
          <w:rFonts w:ascii="Times New Roman" w:hAnsi="Times New Roman" w:cs="Times New Roman"/>
          <w:sz w:val="24"/>
          <w:szCs w:val="24"/>
        </w:rPr>
        <w:t>вами муниципальных образований.</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5. Классные чины муниципальных служащих</w:t>
      </w:r>
      <w:r>
        <w:rPr>
          <w:rFonts w:ascii="Times New Roman" w:hAnsi="Times New Roman" w:cs="Times New Roman"/>
          <w:sz w:val="24"/>
          <w:szCs w:val="24"/>
        </w:rPr>
        <w:t>.</w:t>
      </w:r>
    </w:p>
    <w:p w:rsidR="001121AA" w:rsidRPr="00F55CC9" w:rsidRDefault="001121AA" w:rsidP="001121AA">
      <w:pPr>
        <w:pStyle w:val="ConsPlusNormal"/>
        <w:widowControl/>
        <w:ind w:firstLine="540"/>
        <w:jc w:val="both"/>
        <w:rPr>
          <w:rFonts w:ascii="Times New Roman" w:hAnsi="Times New Roman" w:cs="Times New Roman"/>
          <w:sz w:val="24"/>
          <w:szCs w:val="24"/>
        </w:rPr>
      </w:pPr>
      <w:r w:rsidRPr="00F55CC9">
        <w:rPr>
          <w:rFonts w:ascii="Times New Roman" w:hAnsi="Times New Roman" w:cs="Times New Roman"/>
          <w:sz w:val="24"/>
          <w:szCs w:val="24"/>
        </w:rPr>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1121AA" w:rsidRDefault="001121AA" w:rsidP="001121AA">
      <w:pPr>
        <w:ind w:firstLine="709"/>
        <w:jc w:val="both"/>
      </w:pPr>
      <w:r w:rsidRPr="00F55CC9">
        <w:t>2. Классные чины указывают на соответствие уровня профессиональной подготовки муниципальных служащих квалификационным требованиям для замещения д</w:t>
      </w:r>
      <w:r>
        <w:t>олжностей муниципальной службы».</w:t>
      </w:r>
    </w:p>
    <w:p w:rsidR="0078181B" w:rsidRPr="001121AA" w:rsidRDefault="001121AA" w:rsidP="001121AA"/>
    <w:sectPr w:rsidR="0078181B" w:rsidRPr="001121AA" w:rsidSect="00937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1AA"/>
    <w:rsid w:val="001121AA"/>
    <w:rsid w:val="00937A78"/>
    <w:rsid w:val="00A061CD"/>
    <w:rsid w:val="00A5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1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Company>Reanimator Extreme Edition</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2014-12-19T08:53:00Z</dcterms:created>
  <dcterms:modified xsi:type="dcterms:W3CDTF">2014-12-19T08:54:00Z</dcterms:modified>
</cp:coreProperties>
</file>