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0E4" w:rsidRDefault="00E050E4" w:rsidP="00E050E4">
      <w:pPr>
        <w:autoSpaceDE w:val="0"/>
        <w:autoSpaceDN w:val="0"/>
        <w:adjustRightInd w:val="0"/>
        <w:ind w:firstLine="540"/>
        <w:jc w:val="both"/>
        <w:outlineLvl w:val="2"/>
      </w:pPr>
      <w:r>
        <w:t>2. Конкурс на замещение должности муниципальной службы</w:t>
      </w:r>
    </w:p>
    <w:p w:rsidR="00E050E4" w:rsidRDefault="00E050E4" w:rsidP="00E050E4">
      <w:pPr>
        <w:autoSpaceDE w:val="0"/>
        <w:autoSpaceDN w:val="0"/>
        <w:adjustRightInd w:val="0"/>
        <w:ind w:firstLine="540"/>
        <w:jc w:val="both"/>
      </w:pPr>
    </w:p>
    <w:p w:rsidR="00E050E4" w:rsidRDefault="00E050E4" w:rsidP="00E050E4">
      <w:pPr>
        <w:autoSpaceDE w:val="0"/>
        <w:autoSpaceDN w:val="0"/>
        <w:adjustRightInd w:val="0"/>
        <w:ind w:firstLine="540"/>
        <w:jc w:val="both"/>
      </w:pPr>
      <w:r>
        <w:t>2.1. При замещении должности муниципальной службы в муниципальном образовании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E050E4" w:rsidRDefault="00E050E4" w:rsidP="00E050E4">
      <w:pPr>
        <w:autoSpaceDE w:val="0"/>
        <w:autoSpaceDN w:val="0"/>
        <w:adjustRightInd w:val="0"/>
        <w:ind w:firstLine="540"/>
        <w:jc w:val="both"/>
      </w:pPr>
      <w:r>
        <w:t xml:space="preserve">2.2. Порядок проведения конкурса на замещение должности муниципальной службы устанавливается решением Совета депутатов </w:t>
      </w:r>
      <w:proofErr w:type="spellStart"/>
      <w:r>
        <w:t>Заводо-Тюшевского</w:t>
      </w:r>
      <w:proofErr w:type="spellEnd"/>
      <w:r>
        <w:t xml:space="preserve"> сельского поселения. Порядок проведения конкурса должен предусматривать опубликование его условий, сведений о дате, времени и месте его проведения, а также проекта трудового договора не </w:t>
      </w:r>
      <w:proofErr w:type="gramStart"/>
      <w:r>
        <w:t>позднее</w:t>
      </w:r>
      <w:proofErr w:type="gramEnd"/>
      <w:r>
        <w:t xml:space="preserve"> чем за 20 дней до дня проведения конкурса. Общее число членов конкурсной комиссии в </w:t>
      </w:r>
      <w:proofErr w:type="spellStart"/>
      <w:r>
        <w:t>Заводо-Тюшевском</w:t>
      </w:r>
      <w:proofErr w:type="spellEnd"/>
      <w:r>
        <w:t xml:space="preserve"> сельском поселении и порядок ее формирования устанавливаются Советом депутатов </w:t>
      </w:r>
      <w:proofErr w:type="spellStart"/>
      <w:r>
        <w:t>Заводо-Тюшевского</w:t>
      </w:r>
      <w:proofErr w:type="spellEnd"/>
      <w:r>
        <w:t xml:space="preserve"> сельского поселения.</w:t>
      </w:r>
    </w:p>
    <w:p w:rsidR="00E050E4" w:rsidRDefault="00E050E4" w:rsidP="00E050E4">
      <w:pPr>
        <w:autoSpaceDE w:val="0"/>
        <w:autoSpaceDN w:val="0"/>
        <w:adjustRightInd w:val="0"/>
        <w:ind w:firstLine="540"/>
        <w:jc w:val="both"/>
      </w:pPr>
      <w:r>
        <w:t>2.3. Представитель нанимателя (работодатель)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p w:rsidR="00E050E4" w:rsidRDefault="00E050E4" w:rsidP="00E050E4">
      <w:pPr>
        <w:autoSpaceDE w:val="0"/>
        <w:autoSpaceDN w:val="0"/>
        <w:adjustRightInd w:val="0"/>
        <w:ind w:firstLine="540"/>
        <w:jc w:val="both"/>
      </w:pPr>
    </w:p>
    <w:p w:rsidR="0078181B" w:rsidRDefault="00E050E4"/>
    <w:sectPr w:rsidR="0078181B" w:rsidSect="00CF2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0E4"/>
    <w:rsid w:val="00A061CD"/>
    <w:rsid w:val="00A506FB"/>
    <w:rsid w:val="00CF2EED"/>
    <w:rsid w:val="00E05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7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2015-01-29T12:47:00Z</dcterms:created>
  <dcterms:modified xsi:type="dcterms:W3CDTF">2015-01-29T12:48:00Z</dcterms:modified>
</cp:coreProperties>
</file>