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Default="00A379E4" w:rsidP="00A3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E4">
        <w:rPr>
          <w:rFonts w:ascii="Times New Roman" w:hAnsi="Times New Roman" w:cs="Times New Roman"/>
          <w:b/>
          <w:sz w:val="28"/>
          <w:szCs w:val="28"/>
        </w:rPr>
        <w:t>Информация об обзор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379E4">
        <w:rPr>
          <w:rFonts w:ascii="Times New Roman" w:hAnsi="Times New Roman" w:cs="Times New Roman"/>
          <w:b/>
          <w:sz w:val="28"/>
          <w:szCs w:val="28"/>
        </w:rPr>
        <w:t xml:space="preserve"> обращений граждан и результатах рассмотрения этих обращений за 2014 год</w:t>
      </w:r>
    </w:p>
    <w:p w:rsidR="00A379E4" w:rsidRDefault="00A379E4" w:rsidP="00A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администрацию петропавловского сельского поселения поступило 79  обращений граждан. Обращения зарегистрированы в журнале обращений граждан. Характер обращений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устный лично либо по телефону. Дублировались обращения по темам: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дороги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оформлением ЕДК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сборе и вывозе ТБО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бродячих собаках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уборке мусора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ремонте водопровода</w:t>
      </w:r>
    </w:p>
    <w:p w:rsidR="00A379E4" w:rsidRDefault="00A379E4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налогообложении</w:t>
      </w:r>
    </w:p>
    <w:p w:rsidR="008B3032" w:rsidRDefault="008B3032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оформлении по уходу за бабушкой.</w:t>
      </w:r>
    </w:p>
    <w:p w:rsidR="008B3032" w:rsidRDefault="008B3032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уличном освещении</w:t>
      </w:r>
    </w:p>
    <w:p w:rsidR="008B3032" w:rsidRDefault="008B3032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земельного законодательства</w:t>
      </w:r>
    </w:p>
    <w:p w:rsidR="008B3032" w:rsidRDefault="008B3032" w:rsidP="00A37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транслирования 1 канала.</w:t>
      </w:r>
    </w:p>
    <w:p w:rsidR="008B3032" w:rsidRDefault="008B3032" w:rsidP="008B3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032" w:rsidRDefault="008B3032" w:rsidP="008B3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поступившие вопросы были озвучены устные ответы. Вопросы решались по мере поступления. Жалоб по обращениям не поступало.</w:t>
      </w:r>
    </w:p>
    <w:p w:rsidR="00A379E4" w:rsidRDefault="00A379E4" w:rsidP="00A379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9E4" w:rsidRDefault="00A379E4" w:rsidP="00A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B30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A379E4" w:rsidRDefault="00A379E4" w:rsidP="00A37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дополнительном автобусном маршруте</w:t>
      </w:r>
    </w:p>
    <w:p w:rsidR="00A379E4" w:rsidRDefault="00A379E4" w:rsidP="00A37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обращение было оформлено ходатайством и направлено главе района. Полученный ответ был озвучен коллективу.</w:t>
      </w:r>
    </w:p>
    <w:p w:rsidR="00A379E4" w:rsidRDefault="00A379E4" w:rsidP="00A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79E4" w:rsidRDefault="00A379E4" w:rsidP="00A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2.О строительстве нового ФАПА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9E4" w:rsidRDefault="00A379E4" w:rsidP="00A37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Обращение было оформлено ходатайством и направлено главе района. Из ЦРБ получен ответ о планируемом строительстве ФАПА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 году. Ответ озвучен коллективу.</w:t>
      </w:r>
    </w:p>
    <w:p w:rsidR="008B3032" w:rsidRDefault="008B3032" w:rsidP="008B30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мечети в здание бывшей школы.</w:t>
      </w:r>
    </w:p>
    <w:p w:rsidR="008B3032" w:rsidRDefault="008B3032" w:rsidP="008B3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было перенаправлено главе района. Ответ озвучен коллективу. Принято решение строить пристрой к старому зданию мечети.</w:t>
      </w:r>
    </w:p>
    <w:p w:rsidR="008B3032" w:rsidRDefault="008B3032" w:rsidP="008B3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032" w:rsidRDefault="008B3032" w:rsidP="008B3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решении вопроса подвоза детей посещающих детский сад</w:t>
      </w:r>
    </w:p>
    <w:p w:rsidR="008B3032" w:rsidRPr="008B3032" w:rsidRDefault="008B3032" w:rsidP="008B3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администрациибыло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главе района. Получен ответ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компнсации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подвозом детей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Информация озвучена родителям.</w:t>
      </w:r>
    </w:p>
    <w:sectPr w:rsidR="008B3032" w:rsidRPr="008B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9A5"/>
    <w:multiLevelType w:val="hybridMultilevel"/>
    <w:tmpl w:val="059A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0929"/>
    <w:multiLevelType w:val="hybridMultilevel"/>
    <w:tmpl w:val="A10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4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032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379E4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2015-01-29T10:45:00Z</dcterms:created>
  <dcterms:modified xsi:type="dcterms:W3CDTF">2015-01-29T11:02:00Z</dcterms:modified>
</cp:coreProperties>
</file>