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5" w:rsidRDefault="005B1515" w:rsidP="005B151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 О Т О К О Л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07.04.2017 г. № 2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Присутствовали члены комиссии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Н.А.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Кавардаков А.Н.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Файрузов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И.В.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В.Г.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Давляев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А.З.</w:t>
      </w:r>
    </w:p>
    <w:p w:rsidR="005B1515" w:rsidRDefault="002A2A53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В Е С Т К А   Д Н Я: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0. О проекте повестки заседания.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О</w:t>
      </w:r>
      <w:r w:rsidR="002A2A5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профилактических мероприятиях.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1.СЛУШАЛИ: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>о профилактических мероприятиях. Ознакомила с оперативной обстановкой с пожарами за 1 квартал 2017 года.</w:t>
      </w:r>
    </w:p>
    <w:p w:rsidR="00F171C7" w:rsidRDefault="00F171C7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РЕШИЛИ: Решение прилагается.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1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4D59A9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оперативной обстановке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пожарами и их последствиями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="00DD393E">
        <w:rPr>
          <w:rFonts w:ascii="Times New Roman" w:eastAsia="Times New Roman" w:hAnsi="Times New Roman"/>
          <w:sz w:val="28"/>
          <w:szCs w:val="24"/>
          <w:lang w:eastAsia="ru-RU"/>
        </w:rPr>
        <w:t>С целью предупреждения пожаров и гибели на них людей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комиссия по предупреждению, ликвидации ЧС и обеспечению пожарно</w:t>
      </w:r>
      <w:r w:rsidR="00BC100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РЕШИЛИ:</w:t>
      </w:r>
    </w:p>
    <w:p w:rsidR="005B1515" w:rsidRDefault="00DD393E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целенаправленную работу среди населения, в том числе через распространение листовок по вопросам профилактики пожаров в населенных пунктах и лесах, а также пожаров, связанных с неосторожным обращением с огнем в летний пожароопасный период.</w:t>
      </w:r>
    </w:p>
    <w:p w:rsidR="00DD393E" w:rsidRDefault="00DD393E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постоянную готовность пожарной, приспособленной для целей пожаротушения техники.</w:t>
      </w:r>
    </w:p>
    <w:p w:rsidR="00DD393E" w:rsidRDefault="00DD393E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перечень бесхозных, ветхих и неэксплуатируемых домов, зданий, сооружений и принять меры по их сносу, в случае отсутствия собственника.</w:t>
      </w:r>
    </w:p>
    <w:p w:rsidR="00DD393E" w:rsidRDefault="00DD393E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запретить сжигание мусора в пределах населенных пунктов, рекомендовать руководителям организаций, ра</w:t>
      </w:r>
      <w:r w:rsidR="004D59A9">
        <w:rPr>
          <w:rFonts w:ascii="Times New Roman" w:eastAsia="Times New Roman" w:hAnsi="Times New Roman"/>
          <w:sz w:val="28"/>
          <w:szCs w:val="28"/>
          <w:lang w:eastAsia="ru-RU"/>
        </w:rPr>
        <w:t>сположенных на территории посел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ения, о запрещении разведения костров и сжигания мусора на территори</w:t>
      </w:r>
      <w:r w:rsidR="004D59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организаций.</w:t>
      </w:r>
    </w:p>
    <w:p w:rsidR="00DD393E" w:rsidRDefault="00DD393E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необходимый резерв горюче-смазочных материалов и огнетушащих веществ к работе в летний пожароопасный период.</w:t>
      </w:r>
    </w:p>
    <w:p w:rsidR="00DD393E" w:rsidRDefault="004D59A9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прове</w:t>
      </w:r>
      <w:r w:rsidR="00DD393E">
        <w:rPr>
          <w:rFonts w:ascii="Times New Roman" w:eastAsia="Times New Roman" w:hAnsi="Times New Roman"/>
          <w:sz w:val="28"/>
          <w:szCs w:val="28"/>
          <w:lang w:eastAsia="ru-RU"/>
        </w:rPr>
        <w:t xml:space="preserve">рки источников наружного водоснабжения расположенных на территории поселения. Привести в готовность пирсы и площадки для забора воды. </w:t>
      </w:r>
    </w:p>
    <w:p w:rsidR="00DD393E" w:rsidRPr="00DD393E" w:rsidRDefault="00DD393E" w:rsidP="00DD3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проверке мест проживания неблагополучных семей и лиц, злоупотребляющих алкоголем с привлечением работнико</w:t>
      </w:r>
      <w:r w:rsidR="004D59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пожарной охраны, специалистов администрации поселения, старост населенных пунктов.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/>
    <w:p w:rsidR="006D3225" w:rsidRDefault="006D3225"/>
    <w:sectPr w:rsidR="006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3"/>
    <w:rsid w:val="001231F3"/>
    <w:rsid w:val="002A2A53"/>
    <w:rsid w:val="004D59A9"/>
    <w:rsid w:val="005B1515"/>
    <w:rsid w:val="00691513"/>
    <w:rsid w:val="006D3225"/>
    <w:rsid w:val="00BC1004"/>
    <w:rsid w:val="00DD393E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cp:lastPrinted>2017-06-14T06:47:00Z</cp:lastPrinted>
  <dcterms:created xsi:type="dcterms:W3CDTF">2017-06-14T05:19:00Z</dcterms:created>
  <dcterms:modified xsi:type="dcterms:W3CDTF">2017-06-14T06:48:00Z</dcterms:modified>
</cp:coreProperties>
</file>