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БЕСПЛАТНАЯ ЮРИДИЧЕСКАЯ ПОМОЩЬ ЖИТЕЛЯМ ПЕРМСКОГО КРАЯ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ГРАЖДАН, ИМЕЮЩИХ ПРАВО НА ПОЛУЧЕНИЕ БЕСПЛАТНОЙ ЮРИДИЧЕСКОЙ ПОМОЩИ В ГКУ «ГОСЮРБЮРО ПЕРМСКОГО КРАЯ»: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справка, подтверждающая,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 (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справка, подтверждающая факт установления инвалидности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>, выданная органом опеки и попечительства по месту жительства, подтверждающая указанный статус)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 (</w:t>
      </w:r>
      <w:r>
        <w:rPr>
          <w:rFonts w:ascii="Times New Roman" w:hAnsi="Times New Roman" w:cs="Times New Roman"/>
          <w:sz w:val="24"/>
          <w:szCs w:val="24"/>
          <w:u w:val="single"/>
        </w:rPr>
        <w:t>копия заявления об установлении опеки и попечительства</w:t>
      </w:r>
      <w:r>
        <w:rPr>
          <w:rFonts w:ascii="Times New Roman" w:hAnsi="Times New Roman" w:cs="Times New Roman"/>
          <w:sz w:val="24"/>
          <w:szCs w:val="24"/>
        </w:rPr>
        <w:t>, направленного в адрес органов опеки и попечительства);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 (</w:t>
      </w:r>
      <w:r>
        <w:rPr>
          <w:rFonts w:ascii="Times New Roman" w:hAnsi="Times New Roman" w:cs="Times New Roman"/>
          <w:sz w:val="24"/>
          <w:szCs w:val="24"/>
          <w:u w:val="single"/>
        </w:rPr>
        <w:t>решение суда об усыновлении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граждане, имеющие право на бесплатную юридическую помощь в соответствии с Федеральным законом от 2 августа 1995 года № 122-ФЗ "О социальном обслуживании граждан пожилого возраста и инвалидов" (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справка, выданная администрацией учреждения, о нахождении гражданина в данном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статуса гражданина);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"О психиатрической помощи и гарантиях прав граждан при ее оказании" (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справка, выданная медицинским учреждением</w:t>
      </w:r>
      <w:r>
        <w:rPr>
          <w:rFonts w:ascii="Times New Roman" w:hAnsi="Times New Roman" w:cs="Times New Roman"/>
          <w:sz w:val="24"/>
          <w:szCs w:val="24"/>
        </w:rPr>
        <w:t>, о нахождении гражданина на учете в данном учреждении);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(</w:t>
      </w:r>
      <w:r>
        <w:rPr>
          <w:rFonts w:ascii="Times New Roman" w:hAnsi="Times New Roman" w:cs="Times New Roman"/>
          <w:sz w:val="24"/>
          <w:szCs w:val="24"/>
          <w:u w:val="single"/>
        </w:rPr>
        <w:t>решение суда о признании гражданина недееспособным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C1409F">
      <w:pPr>
        <w:pStyle w:val="a4"/>
        <w:ind w:firstLine="0"/>
        <w:jc w:val="center"/>
        <w:rPr>
          <w:sz w:val="24"/>
          <w:szCs w:val="24"/>
        </w:rPr>
      </w:pPr>
    </w:p>
    <w:p w:rsidR="00C1409F" w:rsidRDefault="00C1409F" w:rsidP="00C1409F">
      <w:pPr>
        <w:pStyle w:val="a4"/>
        <w:ind w:firstLine="0"/>
        <w:jc w:val="center"/>
        <w:rPr>
          <w:sz w:val="24"/>
          <w:szCs w:val="24"/>
        </w:rPr>
      </w:pPr>
    </w:p>
    <w:p w:rsidR="00C1409F" w:rsidRDefault="00C1409F" w:rsidP="00C1409F">
      <w:pPr>
        <w:pStyle w:val="a4"/>
        <w:ind w:firstLine="0"/>
        <w:jc w:val="center"/>
        <w:rPr>
          <w:sz w:val="24"/>
          <w:szCs w:val="24"/>
        </w:rPr>
      </w:pPr>
    </w:p>
    <w:p w:rsidR="00C1409F" w:rsidRDefault="00C1409F" w:rsidP="00C1409F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Места приема граждан</w:t>
      </w:r>
    </w:p>
    <w:p w:rsidR="00C1409F" w:rsidRDefault="00C1409F" w:rsidP="00C1409F">
      <w:pPr>
        <w:pStyle w:val="a4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77"/>
        <w:gridCol w:w="4370"/>
      </w:tblGrid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Территории края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Контактные данные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(Свердловский, Дзержинский, Мотовилихинский, Индустриальный Ленинский районы)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Пермский район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212 12 61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gubperm@mail.ru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(Кировский район) 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Краснокамский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Нытвенский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>, ул.Шишкина,3- 12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т.89323326882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gubkirov@mail.ru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(Орджоникидзевский район)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Ильинский,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212 12 61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gubordgo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Губахинский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Кизеловский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Александровский,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Гремячинский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егтярева,9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т.89194460764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gubgubaha@mail.ru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Чусовской, </w:t>
            </w:r>
            <w:proofErr w:type="spellStart"/>
            <w:r>
              <w:rPr>
                <w:sz w:val="24"/>
                <w:szCs w:val="24"/>
                <w:lang w:eastAsia="en-US"/>
              </w:rPr>
              <w:t>Лысьвенский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Горнозаводский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Гремячинский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ира</w:t>
            </w:r>
            <w:proofErr w:type="spellEnd"/>
            <w:r>
              <w:rPr>
                <w:sz w:val="24"/>
                <w:szCs w:val="24"/>
                <w:lang w:eastAsia="en-US"/>
              </w:rPr>
              <w:t>, 2а -12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т.89082701525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gubchusovoy@mail.ru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Верещагинский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Б.Сосновский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Карагайский,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Оханский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Сивинский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Очерский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абричная</w:t>
            </w:r>
            <w:proofErr w:type="spellEnd"/>
            <w:r>
              <w:rPr>
                <w:sz w:val="24"/>
                <w:szCs w:val="24"/>
                <w:lang w:eastAsia="en-US"/>
              </w:rPr>
              <w:t>, 87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т.89028045520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gubver@mail.ru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Кунгурский, Березовский,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Кишертский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Ординский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районы, ЗАТО «Звездный»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оветская,26-4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т.89655700712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gubkungur@mail.ru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Чернушинский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Куединский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ул.48-ой Стрелковой бригады,3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ерезники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Соликамский,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Чердынский,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Красновишерский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Матросова, 30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т.89824801170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gubsolikamsk@mail.ru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Оса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айковский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Осинский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Бардымский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р-ны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Оса, 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Степана Разина, 4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</w:tc>
      </w:tr>
      <w:tr w:rsidR="00C1409F" w:rsidTr="00C140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  <w:proofErr w:type="spellEnd"/>
          </w:p>
          <w:p w:rsidR="00C1409F" w:rsidRDefault="00C1409F">
            <w:pPr>
              <w:pStyle w:val="a4"/>
              <w:spacing w:line="3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Коми-Пермяцкий округ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ул.50 лет Октября, 30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т.89504618084</w:t>
            </w:r>
          </w:p>
          <w:p w:rsidR="00C1409F" w:rsidRDefault="00C1409F">
            <w:pPr>
              <w:pStyle w:val="a4"/>
              <w:spacing w:line="3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gubkudymkar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</w:tbl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Подробная информация по телефону:</w:t>
      </w: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(342) 212-12-61</w:t>
      </w: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ГКУ «Государственное юридическое бюро Пермского края»: </w:t>
      </w: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614000, г. Пермь, ул. Екатерининская, д. 24, </w:t>
      </w: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gubperm@mail.ru</w:t>
        </w:r>
      </w:hyperlink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www.gubperm.a5.ru</w:t>
        </w:r>
      </w:hyperlink>
    </w:p>
    <w:p w:rsidR="00C1409F" w:rsidRDefault="00C1409F" w:rsidP="00C1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в социальных сетях: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www.vk.com/gubperm</w:t>
        </w:r>
      </w:hyperlink>
    </w:p>
    <w:p w:rsidR="00767EAF" w:rsidRDefault="00767EAF">
      <w:bookmarkStart w:id="0" w:name="_GoBack"/>
      <w:bookmarkEnd w:id="0"/>
    </w:p>
    <w:sectPr w:rsidR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F"/>
    <w:rsid w:val="00004356"/>
    <w:rsid w:val="00036644"/>
    <w:rsid w:val="00072CA2"/>
    <w:rsid w:val="000904D2"/>
    <w:rsid w:val="000E6194"/>
    <w:rsid w:val="000E6916"/>
    <w:rsid w:val="000F3274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1409F"/>
    <w:rsid w:val="00C4061B"/>
    <w:rsid w:val="00C66A7B"/>
    <w:rsid w:val="00CA43C3"/>
    <w:rsid w:val="00D547C0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09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1409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40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09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1409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40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gub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perm.a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bperm@mail.ru" TargetMode="External"/><Relationship Id="rId5" Type="http://schemas.openxmlformats.org/officeDocument/2006/relationships/hyperlink" Target="mailto:gubkudymk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2015-07-09T05:22:00Z</dcterms:created>
  <dcterms:modified xsi:type="dcterms:W3CDTF">2015-07-09T05:23:00Z</dcterms:modified>
</cp:coreProperties>
</file>