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F" w:rsidRDefault="00E67DAF" w:rsidP="00E67DAF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-112395</wp:posOffset>
            </wp:positionV>
            <wp:extent cx="609600" cy="952500"/>
            <wp:effectExtent l="19050" t="0" r="0" b="0"/>
            <wp:wrapNone/>
            <wp:docPr id="1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DAF" w:rsidRDefault="00E67DAF" w:rsidP="00E67D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7DAF" w:rsidRDefault="00E67DAF" w:rsidP="00E67D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7DAF" w:rsidRDefault="00E67DAF" w:rsidP="00E67D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7DAF" w:rsidRDefault="00E67DAF" w:rsidP="00E67D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7DAF" w:rsidRDefault="00E67DAF" w:rsidP="00E67D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67DAF" w:rsidRDefault="00E67DAF" w:rsidP="00E67D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ЩУЧЬЕ-ОЗЕРСКОГО СЕЛЬСКОГО ПОСЕЛЕНИЯ</w:t>
      </w:r>
    </w:p>
    <w:p w:rsidR="00E67DAF" w:rsidRDefault="00E67DAF" w:rsidP="00E67D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ОКТЯБРЬСКОГО МУНИЦИПАЛЬНОГО РАЙОНА</w:t>
      </w:r>
    </w:p>
    <w:p w:rsidR="00E67DAF" w:rsidRDefault="00E67DAF" w:rsidP="00E67D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E67DAF" w:rsidRDefault="00E67DAF" w:rsidP="00E67D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DAF" w:rsidRDefault="00E67DAF" w:rsidP="00E67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67DAF" w:rsidRDefault="00E67DAF" w:rsidP="00E67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AF" w:rsidRDefault="00E67DAF" w:rsidP="00E67D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20.12.2013 г.                                                                                                           № 30</w:t>
      </w:r>
    </w:p>
    <w:p w:rsidR="00E67DAF" w:rsidRDefault="00E67DAF" w:rsidP="00E67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AF" w:rsidRPr="00693FAC" w:rsidRDefault="00E67DAF" w:rsidP="00E67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FA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Г</w:t>
      </w:r>
      <w:r w:rsidRPr="00693FAC">
        <w:rPr>
          <w:rFonts w:ascii="Times New Roman" w:hAnsi="Times New Roman"/>
          <w:b/>
          <w:sz w:val="28"/>
          <w:szCs w:val="28"/>
        </w:rPr>
        <w:t>енерального плана Щучье-Озерского сельского</w:t>
      </w:r>
    </w:p>
    <w:p w:rsidR="00E67DAF" w:rsidRPr="00693FAC" w:rsidRDefault="00E67DAF" w:rsidP="00E67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FAC">
        <w:rPr>
          <w:rFonts w:ascii="Times New Roman" w:hAnsi="Times New Roman"/>
          <w:b/>
          <w:sz w:val="28"/>
          <w:szCs w:val="28"/>
        </w:rPr>
        <w:t>поселения Октябрьского муниципального района Пермского края</w:t>
      </w:r>
    </w:p>
    <w:p w:rsidR="00E67DAF" w:rsidRPr="00693FAC" w:rsidRDefault="00E67DAF" w:rsidP="00E67D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7DAF" w:rsidRDefault="00E67DAF" w:rsidP="00E67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FAC">
        <w:rPr>
          <w:rFonts w:ascii="Times New Roman" w:hAnsi="Times New Roman"/>
          <w:sz w:val="28"/>
          <w:szCs w:val="28"/>
        </w:rPr>
        <w:t xml:space="preserve">В целях формирования градостроительной стратегии Щучье-Озерского сельского поселения, направленной на создание благоприятной среды жизнедеятельности в соответствии со статьей 24 Градостроительного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93FAC">
          <w:rPr>
            <w:rFonts w:ascii="Times New Roman" w:hAnsi="Times New Roman"/>
            <w:sz w:val="28"/>
            <w:szCs w:val="28"/>
          </w:rPr>
          <w:t>2003 г</w:t>
        </w:r>
      </w:smartTag>
      <w:r w:rsidRPr="00693F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693FA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693FA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93FAC">
        <w:rPr>
          <w:rFonts w:ascii="Times New Roman" w:hAnsi="Times New Roman"/>
          <w:sz w:val="28"/>
          <w:szCs w:val="28"/>
        </w:rPr>
        <w:t>, протоколом публичных слушаний от 06.03.2012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FAC">
        <w:rPr>
          <w:rFonts w:ascii="Times New Roman" w:hAnsi="Times New Roman"/>
          <w:sz w:val="28"/>
          <w:szCs w:val="28"/>
        </w:rPr>
        <w:t>г.</w:t>
      </w:r>
      <w:r w:rsidRPr="008B48EC">
        <w:rPr>
          <w:rFonts w:ascii="Times New Roman" w:hAnsi="Times New Roman"/>
          <w:sz w:val="28"/>
          <w:szCs w:val="28"/>
        </w:rPr>
        <w:t xml:space="preserve"> </w:t>
      </w:r>
      <w:r w:rsidRPr="00693FAC">
        <w:rPr>
          <w:rFonts w:ascii="Times New Roman" w:hAnsi="Times New Roman"/>
          <w:sz w:val="28"/>
          <w:szCs w:val="28"/>
        </w:rPr>
        <w:t xml:space="preserve">по проекту Генерального плана Щучье-Озерского сельского поселения, Уставом Щучье-Озерского сельского поселения, </w:t>
      </w:r>
      <w:proofErr w:type="gramEnd"/>
    </w:p>
    <w:p w:rsidR="00E67DAF" w:rsidRPr="00693FAC" w:rsidRDefault="00E67DAF" w:rsidP="00E67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AC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РЕШАЕТ</w:t>
      </w:r>
      <w:r w:rsidRPr="00693FAC">
        <w:rPr>
          <w:rFonts w:ascii="Times New Roman" w:hAnsi="Times New Roman"/>
          <w:sz w:val="28"/>
          <w:szCs w:val="28"/>
        </w:rPr>
        <w:t>:</w:t>
      </w:r>
    </w:p>
    <w:p w:rsidR="00E67DAF" w:rsidRPr="00AB3663" w:rsidRDefault="00E67DAF" w:rsidP="00E6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07">
        <w:rPr>
          <w:rFonts w:ascii="Times New Roman" w:hAnsi="Times New Roman"/>
          <w:sz w:val="28"/>
          <w:szCs w:val="28"/>
        </w:rPr>
        <w:t xml:space="preserve">1. Утвердить </w:t>
      </w:r>
      <w:hyperlink r:id="rId5" w:anchor="sub_100#sub_100" w:history="1">
        <w:r w:rsidRPr="00E67DA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Генеральный план</w:t>
        </w:r>
      </w:hyperlink>
      <w:r w:rsidRPr="00F91607">
        <w:rPr>
          <w:rFonts w:ascii="Times New Roman" w:hAnsi="Times New Roman"/>
          <w:sz w:val="28"/>
          <w:szCs w:val="28"/>
        </w:rPr>
        <w:t xml:space="preserve"> Щучье-Озерского сельского поселения</w:t>
      </w:r>
      <w:r w:rsidRPr="00AB3663">
        <w:rPr>
          <w:rFonts w:ascii="Times New Roman" w:hAnsi="Times New Roman"/>
          <w:b/>
          <w:sz w:val="28"/>
          <w:szCs w:val="28"/>
        </w:rPr>
        <w:t xml:space="preserve"> </w:t>
      </w:r>
      <w:r w:rsidRPr="00AB3663">
        <w:rPr>
          <w:rFonts w:ascii="Times New Roman" w:hAnsi="Times New Roman"/>
          <w:sz w:val="28"/>
          <w:szCs w:val="28"/>
        </w:rPr>
        <w:t>Октябрьского муниципального района Пермского края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67DAF" w:rsidRDefault="00E67DAF" w:rsidP="00E6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3FAC">
        <w:rPr>
          <w:rFonts w:ascii="Times New Roman" w:hAnsi="Times New Roman"/>
          <w:sz w:val="28"/>
          <w:szCs w:val="28"/>
        </w:rPr>
        <w:t xml:space="preserve">Опубликовать решение в газете «Вперед» и разместить в сети </w:t>
      </w:r>
      <w:r w:rsidRPr="00693FAC">
        <w:rPr>
          <w:rFonts w:ascii="Times New Roman" w:hAnsi="Times New Roman"/>
          <w:color w:val="000000"/>
          <w:sz w:val="28"/>
          <w:szCs w:val="28"/>
        </w:rPr>
        <w:t xml:space="preserve">«Интернет» </w:t>
      </w:r>
      <w:r w:rsidRPr="00693FAC">
        <w:rPr>
          <w:rFonts w:ascii="Times New Roman" w:hAnsi="Times New Roman"/>
          <w:sz w:val="28"/>
          <w:szCs w:val="28"/>
        </w:rPr>
        <w:t xml:space="preserve">на </w:t>
      </w:r>
      <w:r w:rsidRPr="00693FAC">
        <w:rPr>
          <w:rFonts w:ascii="Times New Roman" w:hAnsi="Times New Roman"/>
          <w:color w:val="000000"/>
          <w:sz w:val="28"/>
          <w:szCs w:val="28"/>
        </w:rPr>
        <w:t>официальном сайте Щучье-Озерского сельского поселения.</w:t>
      </w:r>
    </w:p>
    <w:p w:rsidR="00E67DAF" w:rsidRPr="00693FAC" w:rsidRDefault="00E67DAF" w:rsidP="00E6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93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3FAC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E67DAF" w:rsidRDefault="00E67DAF" w:rsidP="00E67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AF" w:rsidRDefault="00E67DAF" w:rsidP="00E67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AF" w:rsidRDefault="00E67DAF" w:rsidP="00E67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AF" w:rsidRDefault="00E67DAF" w:rsidP="00E67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AF" w:rsidRPr="00693FAC" w:rsidRDefault="00E67DAF" w:rsidP="00E67D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AC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93FA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FAC">
        <w:rPr>
          <w:rFonts w:ascii="Times New Roman" w:hAnsi="Times New Roman"/>
          <w:sz w:val="28"/>
          <w:szCs w:val="28"/>
        </w:rPr>
        <w:t>В.А. Могильников</w:t>
      </w:r>
    </w:p>
    <w:p w:rsidR="00E67DAF" w:rsidRDefault="00E67DAF" w:rsidP="00E67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C74" w:rsidRDefault="00293C74"/>
    <w:sectPr w:rsidR="00293C74" w:rsidSect="00E67DAF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DAF"/>
    <w:rsid w:val="00293C74"/>
    <w:rsid w:val="008C7E98"/>
    <w:rsid w:val="00E6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&#1043;&#1077;&#1085;&#1087;&#1083;&#1072;&#1085;%20&#1087;&#1088;&#1086;&#1077;&#1082;&#1090;%202013&#1075;.%20(1)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2016-03-29T05:31:00Z</dcterms:created>
  <dcterms:modified xsi:type="dcterms:W3CDTF">2016-03-29T05:32:00Z</dcterms:modified>
</cp:coreProperties>
</file>